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CF" w:rsidRPr="00586C78" w:rsidRDefault="00586C78" w:rsidP="00A828A2">
      <w:pPr>
        <w:jc w:val="both"/>
        <w:rPr>
          <w:rFonts w:ascii="Times New Roman" w:hAnsi="Times New Roman"/>
          <w:b/>
          <w:noProof/>
          <w:sz w:val="32"/>
          <w:szCs w:val="32"/>
          <w:lang w:val="en-AU" w:eastAsia="en-AU"/>
        </w:rPr>
      </w:pPr>
      <w:r w:rsidRPr="00586C78">
        <w:rPr>
          <w:rFonts w:ascii="Times New Roman" w:hAnsi="Times New Roman"/>
          <w:b/>
          <w:noProof/>
          <w:sz w:val="32"/>
          <w:szCs w:val="32"/>
          <w:lang w:val="en-AU" w:eastAsia="en-AU"/>
        </w:rPr>
        <w:t>FORMAT</w:t>
      </w:r>
      <w:r w:rsidR="00AD5F40">
        <w:rPr>
          <w:rFonts w:ascii="Times New Roman" w:hAnsi="Times New Roman"/>
          <w:b/>
          <w:noProof/>
          <w:sz w:val="32"/>
          <w:szCs w:val="32"/>
          <w:lang w:val="en-AU" w:eastAsia="en-AU"/>
        </w:rPr>
        <w:t xml:space="preserve"> </w:t>
      </w:r>
      <w:r w:rsidRPr="00586C78">
        <w:rPr>
          <w:rFonts w:ascii="Times New Roman" w:hAnsi="Times New Roman"/>
          <w:b/>
          <w:noProof/>
          <w:sz w:val="32"/>
          <w:szCs w:val="32"/>
          <w:lang w:val="en-AU" w:eastAsia="en-AU"/>
        </w:rPr>
        <w:t xml:space="preserve"> FOR</w:t>
      </w:r>
      <w:r w:rsidR="00AD5F40">
        <w:rPr>
          <w:rFonts w:ascii="Times New Roman" w:hAnsi="Times New Roman"/>
          <w:b/>
          <w:noProof/>
          <w:sz w:val="32"/>
          <w:szCs w:val="32"/>
          <w:lang w:val="en-AU" w:eastAsia="en-AU"/>
        </w:rPr>
        <w:t xml:space="preserve"> </w:t>
      </w:r>
      <w:r w:rsidRPr="00586C78">
        <w:rPr>
          <w:rFonts w:ascii="Times New Roman" w:hAnsi="Times New Roman"/>
          <w:b/>
          <w:noProof/>
          <w:sz w:val="32"/>
          <w:szCs w:val="32"/>
          <w:lang w:val="en-AU" w:eastAsia="en-AU"/>
        </w:rPr>
        <w:t xml:space="preserve"> </w:t>
      </w:r>
      <w:r w:rsidR="00B370CF" w:rsidRPr="00586C78">
        <w:rPr>
          <w:rFonts w:ascii="Times New Roman" w:hAnsi="Times New Roman"/>
          <w:b/>
          <w:noProof/>
          <w:sz w:val="32"/>
          <w:szCs w:val="32"/>
          <w:lang w:val="en-AU" w:eastAsia="en-AU"/>
        </w:rPr>
        <w:t>U</w:t>
      </w:r>
      <w:r w:rsidRPr="00586C78">
        <w:rPr>
          <w:rFonts w:ascii="Times New Roman" w:hAnsi="Times New Roman"/>
          <w:b/>
          <w:noProof/>
          <w:sz w:val="32"/>
          <w:szCs w:val="32"/>
          <w:lang w:val="en-AU" w:eastAsia="en-AU"/>
        </w:rPr>
        <w:t>IIDP</w:t>
      </w:r>
      <w:r w:rsidR="00AD5F40">
        <w:rPr>
          <w:rFonts w:ascii="Times New Roman" w:hAnsi="Times New Roman"/>
          <w:b/>
          <w:noProof/>
          <w:sz w:val="32"/>
          <w:szCs w:val="32"/>
          <w:lang w:val="en-AU" w:eastAsia="en-AU"/>
        </w:rPr>
        <w:t xml:space="preserve"> </w:t>
      </w:r>
      <w:r w:rsidRPr="00586C78">
        <w:rPr>
          <w:rFonts w:ascii="Times New Roman" w:hAnsi="Times New Roman"/>
          <w:b/>
          <w:noProof/>
          <w:sz w:val="32"/>
          <w:szCs w:val="32"/>
          <w:lang w:val="en-AU" w:eastAsia="en-AU"/>
        </w:rPr>
        <w:t xml:space="preserve"> </w:t>
      </w:r>
      <w:r w:rsidR="00FA4CA8">
        <w:rPr>
          <w:rFonts w:ascii="Times New Roman" w:hAnsi="Times New Roman"/>
          <w:b/>
          <w:noProof/>
          <w:sz w:val="32"/>
          <w:szCs w:val="32"/>
          <w:lang w:val="en-AU" w:eastAsia="en-AU"/>
        </w:rPr>
        <w:t>4th</w:t>
      </w:r>
      <w:r w:rsidR="00A56E13">
        <w:rPr>
          <w:rFonts w:ascii="Times New Roman" w:hAnsi="Times New Roman"/>
          <w:b/>
          <w:noProof/>
          <w:sz w:val="32"/>
          <w:szCs w:val="32"/>
          <w:lang w:val="en-AU" w:eastAsia="en-AU"/>
        </w:rPr>
        <w:t xml:space="preserve"> QUARTER</w:t>
      </w:r>
      <w:r w:rsidR="00AD5F40">
        <w:rPr>
          <w:rFonts w:ascii="Times New Roman" w:hAnsi="Times New Roman"/>
          <w:b/>
          <w:noProof/>
          <w:sz w:val="32"/>
          <w:szCs w:val="32"/>
          <w:lang w:val="en-AU" w:eastAsia="en-AU"/>
        </w:rPr>
        <w:t xml:space="preserve"> </w:t>
      </w:r>
      <w:r w:rsidR="00B370CF" w:rsidRPr="00586C78">
        <w:rPr>
          <w:rFonts w:ascii="Times New Roman" w:hAnsi="Times New Roman"/>
          <w:b/>
          <w:noProof/>
          <w:sz w:val="32"/>
          <w:szCs w:val="32"/>
          <w:lang w:val="en-AU" w:eastAsia="en-AU"/>
        </w:rPr>
        <w:t xml:space="preserve"> PROGRESS</w:t>
      </w:r>
      <w:r w:rsidR="00AD5F40">
        <w:rPr>
          <w:rFonts w:ascii="Times New Roman" w:hAnsi="Times New Roman"/>
          <w:b/>
          <w:noProof/>
          <w:sz w:val="32"/>
          <w:szCs w:val="32"/>
          <w:lang w:val="en-AU" w:eastAsia="en-AU"/>
        </w:rPr>
        <w:t xml:space="preserve"> </w:t>
      </w:r>
      <w:r w:rsidR="00B370CF" w:rsidRPr="00586C78">
        <w:rPr>
          <w:rFonts w:ascii="Times New Roman" w:hAnsi="Times New Roman"/>
          <w:b/>
          <w:noProof/>
          <w:sz w:val="32"/>
          <w:szCs w:val="32"/>
          <w:lang w:val="en-AU" w:eastAsia="en-AU"/>
        </w:rPr>
        <w:t xml:space="preserve"> REPORT OF </w:t>
      </w:r>
      <w:r w:rsidR="00B370CF" w:rsidRPr="00586C78">
        <w:rPr>
          <w:rFonts w:ascii="Times New Roman" w:hAnsi="Times New Roman"/>
          <w:b/>
          <w:noProof/>
          <w:sz w:val="32"/>
          <w:szCs w:val="32"/>
          <w:u w:val="single"/>
          <w:lang w:val="en-AU" w:eastAsia="en-AU"/>
        </w:rPr>
        <w:t>ULGs</w:t>
      </w:r>
    </w:p>
    <w:p w:rsidR="00B370CF" w:rsidRDefault="00B370CF" w:rsidP="00A828A2">
      <w:pPr>
        <w:jc w:val="both"/>
        <w:rPr>
          <w:rFonts w:ascii="Times New Roman" w:hAnsi="Times New Roman"/>
          <w:b/>
          <w:sz w:val="32"/>
          <w:szCs w:val="32"/>
        </w:rPr>
      </w:pPr>
      <w:r>
        <w:rPr>
          <w:rFonts w:ascii="Times New Roman" w:hAnsi="Times New Roman"/>
          <w:b/>
          <w:noProof/>
          <w:sz w:val="36"/>
          <w:szCs w:val="36"/>
          <w:lang w:val="en-AU" w:eastAsia="en-AU"/>
        </w:rPr>
        <w:t>NAME OF ULG</w:t>
      </w:r>
      <w:r w:rsidR="00586C78">
        <w:rPr>
          <w:rFonts w:ascii="Times New Roman" w:hAnsi="Times New Roman"/>
          <w:b/>
          <w:noProof/>
          <w:sz w:val="36"/>
          <w:szCs w:val="36"/>
          <w:lang w:val="en-AU" w:eastAsia="en-AU"/>
        </w:rPr>
        <w:t xml:space="preserve"> </w:t>
      </w:r>
      <w:r w:rsidR="001F2DE6" w:rsidRPr="001F2DE6">
        <w:rPr>
          <w:rFonts w:ascii="Times New Roman" w:hAnsi="Times New Roman"/>
          <w:b/>
          <w:noProof/>
          <w:sz w:val="36"/>
          <w:szCs w:val="36"/>
          <w:u w:val="single"/>
          <w:lang w:val="en-AU" w:eastAsia="en-AU"/>
        </w:rPr>
        <w:t>ARBAMINCH</w:t>
      </w:r>
      <w:r w:rsidR="00C230AC">
        <w:rPr>
          <w:rFonts w:ascii="Times New Roman" w:hAnsi="Times New Roman"/>
          <w:b/>
          <w:noProof/>
          <w:sz w:val="36"/>
          <w:szCs w:val="36"/>
          <w:u w:val="single"/>
          <w:lang w:val="en-AU" w:eastAsia="en-AU"/>
        </w:rPr>
        <w:t xml:space="preserve"> CITY</w:t>
      </w:r>
    </w:p>
    <w:p w:rsidR="00B370CF" w:rsidRDefault="00807BE8" w:rsidP="00A828A2">
      <w:pPr>
        <w:jc w:val="both"/>
        <w:rPr>
          <w:rFonts w:ascii="Times New Roman" w:hAnsi="Times New Roman"/>
          <w:b/>
          <w:sz w:val="32"/>
          <w:szCs w:val="32"/>
        </w:rPr>
      </w:pPr>
      <w:r>
        <w:rPr>
          <w:rFonts w:ascii="Times New Roman" w:hAnsi="Times New Roman"/>
          <w:b/>
          <w:sz w:val="32"/>
          <w:szCs w:val="32"/>
        </w:rPr>
        <w:t>URBAN</w:t>
      </w:r>
      <w:r w:rsidR="00FF414B">
        <w:rPr>
          <w:rFonts w:ascii="Times New Roman" w:hAnsi="Times New Roman"/>
          <w:b/>
          <w:sz w:val="32"/>
          <w:szCs w:val="32"/>
        </w:rPr>
        <w:t>INSTITUTIONAL</w:t>
      </w:r>
      <w:r w:rsidR="00586C78">
        <w:rPr>
          <w:rFonts w:ascii="Times New Roman" w:hAnsi="Times New Roman"/>
          <w:b/>
          <w:sz w:val="32"/>
          <w:szCs w:val="32"/>
        </w:rPr>
        <w:t>&amp;</w:t>
      </w:r>
      <w:r w:rsidR="00B370CF">
        <w:rPr>
          <w:rFonts w:ascii="Times New Roman" w:hAnsi="Times New Roman"/>
          <w:b/>
          <w:sz w:val="32"/>
          <w:szCs w:val="32"/>
        </w:rPr>
        <w:t xml:space="preserve">INFRASTRUCTURE </w:t>
      </w:r>
      <w:r w:rsidR="00B370CF" w:rsidRPr="00962459">
        <w:rPr>
          <w:rFonts w:ascii="Times New Roman" w:hAnsi="Times New Roman"/>
          <w:b/>
          <w:sz w:val="32"/>
          <w:szCs w:val="32"/>
        </w:rPr>
        <w:t>DEVELOPMENT PRO</w:t>
      </w:r>
      <w:r w:rsidR="00B370CF">
        <w:rPr>
          <w:rFonts w:ascii="Times New Roman" w:hAnsi="Times New Roman"/>
          <w:b/>
          <w:sz w:val="32"/>
          <w:szCs w:val="32"/>
        </w:rPr>
        <w:t>GRAM (UIIDP)</w:t>
      </w:r>
    </w:p>
    <w:p w:rsidR="00B370CF" w:rsidRPr="00962459" w:rsidRDefault="00B370CF" w:rsidP="00A828A2">
      <w:pPr>
        <w:jc w:val="both"/>
        <w:rPr>
          <w:rFonts w:ascii="Times New Roman" w:hAnsi="Times New Roman"/>
          <w:b/>
          <w:sz w:val="24"/>
          <w:szCs w:val="24"/>
        </w:rPr>
      </w:pPr>
    </w:p>
    <w:p w:rsidR="00B370CF" w:rsidRPr="003E6E5D" w:rsidRDefault="00FF414B" w:rsidP="00A828A2">
      <w:pPr>
        <w:jc w:val="both"/>
        <w:rPr>
          <w:sz w:val="40"/>
          <w:szCs w:val="40"/>
        </w:rPr>
      </w:pPr>
      <w:r w:rsidRPr="003E6E5D">
        <w:rPr>
          <w:rFonts w:ascii="Times New Roman" w:hAnsi="Times New Roman"/>
          <w:b/>
          <w:sz w:val="40"/>
          <w:szCs w:val="40"/>
        </w:rPr>
        <w:t>NAME</w:t>
      </w:r>
      <w:r>
        <w:rPr>
          <w:rFonts w:ascii="Times New Roman" w:hAnsi="Times New Roman"/>
          <w:b/>
          <w:sz w:val="40"/>
          <w:szCs w:val="40"/>
        </w:rPr>
        <w:t xml:space="preserve"> </w:t>
      </w:r>
      <w:r w:rsidRPr="003E6E5D">
        <w:rPr>
          <w:rFonts w:ascii="Times New Roman" w:hAnsi="Times New Roman"/>
          <w:b/>
          <w:sz w:val="40"/>
          <w:szCs w:val="40"/>
        </w:rPr>
        <w:t>OF</w:t>
      </w:r>
      <w:r>
        <w:rPr>
          <w:rFonts w:ascii="Times New Roman" w:hAnsi="Times New Roman"/>
          <w:b/>
          <w:sz w:val="40"/>
          <w:szCs w:val="40"/>
        </w:rPr>
        <w:t xml:space="preserve"> </w:t>
      </w:r>
      <w:r w:rsidRPr="003E6E5D">
        <w:rPr>
          <w:rFonts w:ascii="Times New Roman" w:hAnsi="Times New Roman"/>
          <w:b/>
          <w:sz w:val="40"/>
          <w:szCs w:val="40"/>
        </w:rPr>
        <w:t>REPORT</w:t>
      </w:r>
      <w:r>
        <w:rPr>
          <w:rFonts w:ascii="Times New Roman" w:hAnsi="Times New Roman"/>
          <w:b/>
          <w:sz w:val="40"/>
          <w:szCs w:val="40"/>
        </w:rPr>
        <w:t xml:space="preserve"> 4</w:t>
      </w:r>
      <w:r w:rsidRPr="00FF414B">
        <w:rPr>
          <w:rFonts w:ascii="Times New Roman" w:hAnsi="Times New Roman"/>
          <w:b/>
          <w:sz w:val="40"/>
          <w:szCs w:val="40"/>
          <w:vertAlign w:val="superscript"/>
        </w:rPr>
        <w:t>th</w:t>
      </w:r>
      <w:r w:rsidR="00A56E13">
        <w:rPr>
          <w:rFonts w:ascii="Times New Roman" w:hAnsi="Times New Roman"/>
          <w:b/>
          <w:noProof/>
          <w:sz w:val="32"/>
          <w:szCs w:val="32"/>
          <w:lang w:val="en-AU" w:eastAsia="en-AU"/>
        </w:rPr>
        <w:t xml:space="preserve"> QUARTER</w:t>
      </w:r>
      <w:r w:rsidR="00AD5F40">
        <w:rPr>
          <w:rFonts w:ascii="Times New Roman" w:hAnsi="Times New Roman"/>
          <w:b/>
          <w:noProof/>
          <w:sz w:val="32"/>
          <w:szCs w:val="32"/>
          <w:lang w:val="en-AU" w:eastAsia="en-AU"/>
        </w:rPr>
        <w:t xml:space="preserve"> </w:t>
      </w:r>
      <w:r w:rsidR="00A56E13" w:rsidRPr="00586C78">
        <w:rPr>
          <w:rFonts w:ascii="Times New Roman" w:hAnsi="Times New Roman"/>
          <w:b/>
          <w:noProof/>
          <w:sz w:val="32"/>
          <w:szCs w:val="32"/>
          <w:lang w:val="en-AU" w:eastAsia="en-AU"/>
        </w:rPr>
        <w:t xml:space="preserve"> </w:t>
      </w:r>
      <w:r w:rsidR="00015CD9" w:rsidRPr="00586C78">
        <w:rPr>
          <w:rFonts w:ascii="Times New Roman" w:hAnsi="Times New Roman"/>
          <w:b/>
          <w:noProof/>
          <w:sz w:val="32"/>
          <w:szCs w:val="32"/>
          <w:lang w:val="en-AU" w:eastAsia="en-AU"/>
        </w:rPr>
        <w:t>REPORT</w:t>
      </w:r>
    </w:p>
    <w:p w:rsidR="00B370CF" w:rsidRPr="003E6E5D" w:rsidRDefault="00B370CF" w:rsidP="00A828A2">
      <w:pPr>
        <w:tabs>
          <w:tab w:val="left" w:pos="6237"/>
          <w:tab w:val="left" w:pos="6663"/>
          <w:tab w:val="left" w:pos="6946"/>
          <w:tab w:val="left" w:pos="7513"/>
        </w:tabs>
        <w:spacing w:after="0"/>
        <w:jc w:val="both"/>
        <w:rPr>
          <w:sz w:val="40"/>
          <w:szCs w:val="40"/>
        </w:rPr>
      </w:pPr>
    </w:p>
    <w:p w:rsidR="00B370CF" w:rsidRDefault="00B370CF" w:rsidP="00A828A2">
      <w:pPr>
        <w:tabs>
          <w:tab w:val="left" w:pos="6237"/>
          <w:tab w:val="left" w:pos="6663"/>
          <w:tab w:val="left" w:pos="6946"/>
          <w:tab w:val="left" w:pos="7513"/>
        </w:tabs>
        <w:spacing w:after="0"/>
        <w:jc w:val="both"/>
      </w:pPr>
    </w:p>
    <w:p w:rsidR="00B370CF" w:rsidRDefault="00B370CF" w:rsidP="00A828A2">
      <w:pPr>
        <w:tabs>
          <w:tab w:val="left" w:pos="6237"/>
          <w:tab w:val="left" w:pos="6663"/>
          <w:tab w:val="left" w:pos="6946"/>
          <w:tab w:val="left" w:pos="7513"/>
        </w:tabs>
        <w:spacing w:after="0"/>
        <w:jc w:val="both"/>
      </w:pPr>
    </w:p>
    <w:p w:rsidR="00B370CF" w:rsidRDefault="00B370CF" w:rsidP="00A828A2">
      <w:pPr>
        <w:spacing w:after="0" w:line="240" w:lineRule="auto"/>
        <w:jc w:val="both"/>
      </w:pPr>
    </w:p>
    <w:p w:rsidR="00B370CF" w:rsidRDefault="00B370CF" w:rsidP="00A828A2">
      <w:pPr>
        <w:spacing w:after="0" w:line="240" w:lineRule="auto"/>
        <w:jc w:val="both"/>
      </w:pPr>
    </w:p>
    <w:p w:rsidR="00B370CF" w:rsidRDefault="00B370CF" w:rsidP="00A828A2">
      <w:pPr>
        <w:spacing w:after="0" w:line="240" w:lineRule="auto"/>
        <w:jc w:val="both"/>
      </w:pPr>
    </w:p>
    <w:p w:rsidR="00B370CF" w:rsidRDefault="00B370CF" w:rsidP="00A828A2">
      <w:pPr>
        <w:spacing w:after="0" w:line="240" w:lineRule="auto"/>
        <w:jc w:val="both"/>
      </w:pPr>
    </w:p>
    <w:p w:rsidR="00B370CF" w:rsidRDefault="00B370CF" w:rsidP="00A828A2">
      <w:pPr>
        <w:spacing w:after="0" w:line="240" w:lineRule="auto"/>
        <w:jc w:val="both"/>
      </w:pPr>
    </w:p>
    <w:p w:rsidR="00B370CF" w:rsidRDefault="00B370CF" w:rsidP="00A828A2">
      <w:pPr>
        <w:spacing w:after="0" w:line="240" w:lineRule="auto"/>
        <w:jc w:val="both"/>
      </w:pPr>
    </w:p>
    <w:p w:rsidR="00740711" w:rsidRDefault="00740711" w:rsidP="00A828A2">
      <w:pPr>
        <w:spacing w:after="0" w:line="240" w:lineRule="auto"/>
        <w:jc w:val="both"/>
        <w:rPr>
          <w:b/>
          <w:color w:val="FF0000"/>
          <w:sz w:val="72"/>
          <w:szCs w:val="72"/>
        </w:rPr>
      </w:pPr>
      <w:r w:rsidRPr="00740711">
        <w:rPr>
          <w:b/>
          <w:color w:val="FF0000"/>
          <w:sz w:val="72"/>
          <w:szCs w:val="72"/>
        </w:rPr>
        <w:t xml:space="preserve">                                                                                                                             </w:t>
      </w:r>
    </w:p>
    <w:p w:rsidR="00740711" w:rsidRDefault="00740711" w:rsidP="00A828A2">
      <w:pPr>
        <w:spacing w:after="0" w:line="240" w:lineRule="auto"/>
        <w:jc w:val="both"/>
        <w:rPr>
          <w:b/>
          <w:color w:val="FF0000"/>
          <w:sz w:val="72"/>
          <w:szCs w:val="72"/>
        </w:rPr>
      </w:pPr>
    </w:p>
    <w:p w:rsidR="00740711" w:rsidRDefault="00740711" w:rsidP="00A828A2">
      <w:pPr>
        <w:spacing w:after="0" w:line="240" w:lineRule="auto"/>
        <w:jc w:val="both"/>
        <w:rPr>
          <w:b/>
          <w:color w:val="FF0000"/>
          <w:sz w:val="72"/>
          <w:szCs w:val="72"/>
        </w:rPr>
      </w:pPr>
    </w:p>
    <w:p w:rsidR="00D55B1A" w:rsidRDefault="00740711" w:rsidP="00A828A2">
      <w:pPr>
        <w:spacing w:after="0" w:line="240" w:lineRule="auto"/>
        <w:jc w:val="both"/>
        <w:rPr>
          <w:b/>
          <w:color w:val="FF0000"/>
          <w:sz w:val="72"/>
          <w:szCs w:val="72"/>
        </w:rPr>
      </w:pPr>
      <w:r>
        <w:rPr>
          <w:b/>
          <w:color w:val="FF0000"/>
          <w:sz w:val="72"/>
          <w:szCs w:val="72"/>
        </w:rPr>
        <w:t xml:space="preserve">                        </w:t>
      </w:r>
    </w:p>
    <w:p w:rsidR="00D55B1A" w:rsidRDefault="00D55B1A" w:rsidP="00A828A2">
      <w:pPr>
        <w:spacing w:after="0" w:line="240" w:lineRule="auto"/>
        <w:jc w:val="both"/>
        <w:rPr>
          <w:b/>
          <w:color w:val="FF0000"/>
          <w:sz w:val="72"/>
          <w:szCs w:val="72"/>
        </w:rPr>
      </w:pPr>
    </w:p>
    <w:p w:rsidR="00B370CF" w:rsidRPr="006A5316" w:rsidRDefault="00D55B1A" w:rsidP="00A828A2">
      <w:pPr>
        <w:spacing w:after="0" w:line="240" w:lineRule="auto"/>
        <w:jc w:val="both"/>
        <w:rPr>
          <w:sz w:val="56"/>
          <w:szCs w:val="56"/>
        </w:rPr>
      </w:pPr>
      <w:r>
        <w:rPr>
          <w:b/>
          <w:color w:val="FF0000"/>
          <w:sz w:val="72"/>
          <w:szCs w:val="72"/>
        </w:rPr>
        <w:t xml:space="preserve">                           </w:t>
      </w:r>
      <w:proofErr w:type="gramStart"/>
      <w:r w:rsidR="004E049E" w:rsidRPr="006A5316">
        <w:rPr>
          <w:sz w:val="56"/>
          <w:szCs w:val="56"/>
        </w:rPr>
        <w:t>Date :</w:t>
      </w:r>
      <w:proofErr w:type="gramEnd"/>
      <w:r w:rsidR="004E049E" w:rsidRPr="006A5316">
        <w:rPr>
          <w:sz w:val="56"/>
          <w:szCs w:val="56"/>
        </w:rPr>
        <w:t xml:space="preserve"> </w:t>
      </w:r>
      <w:r w:rsidR="00D10098">
        <w:rPr>
          <w:sz w:val="56"/>
          <w:szCs w:val="56"/>
        </w:rPr>
        <w:t>17</w:t>
      </w:r>
      <w:r w:rsidR="00FA4CA8">
        <w:rPr>
          <w:sz w:val="56"/>
          <w:szCs w:val="56"/>
          <w:u w:val="single"/>
        </w:rPr>
        <w:t>/11</w:t>
      </w:r>
      <w:r w:rsidR="004E049E" w:rsidRPr="006A5316">
        <w:rPr>
          <w:sz w:val="56"/>
          <w:szCs w:val="56"/>
          <w:u w:val="single"/>
        </w:rPr>
        <w:t>/2012E</w:t>
      </w:r>
      <w:r w:rsidR="00740711" w:rsidRPr="006A5316">
        <w:rPr>
          <w:sz w:val="56"/>
          <w:szCs w:val="56"/>
          <w:u w:val="single"/>
        </w:rPr>
        <w:t>.C</w:t>
      </w:r>
      <w:r w:rsidR="00B370CF" w:rsidRPr="006A5316">
        <w:rPr>
          <w:sz w:val="56"/>
          <w:szCs w:val="56"/>
        </w:rPr>
        <w:br w:type="page"/>
      </w:r>
    </w:p>
    <w:p w:rsidR="00B370CF" w:rsidRPr="00B52167" w:rsidRDefault="00B370CF" w:rsidP="00A828A2">
      <w:pPr>
        <w:spacing w:after="0"/>
        <w:jc w:val="both"/>
        <w:rPr>
          <w:sz w:val="18"/>
          <w:szCs w:val="18"/>
        </w:rPr>
      </w:pPr>
      <w:r w:rsidRPr="00B52167">
        <w:rPr>
          <w:b/>
          <w:sz w:val="18"/>
          <w:szCs w:val="18"/>
        </w:rPr>
        <w:lastRenderedPageBreak/>
        <w:t xml:space="preserve">         </w:t>
      </w:r>
      <w:r w:rsidRPr="00B52167">
        <w:rPr>
          <w:sz w:val="18"/>
          <w:szCs w:val="18"/>
        </w:rPr>
        <w:t>TABLE OF CONTENTS</w:t>
      </w:r>
      <w:r w:rsidRPr="00B52167">
        <w:rPr>
          <w:sz w:val="18"/>
          <w:szCs w:val="18"/>
        </w:rPr>
        <w:tab/>
      </w:r>
    </w:p>
    <w:p w:rsidR="00B370CF" w:rsidRPr="00B52167" w:rsidRDefault="00B370CF" w:rsidP="00A828A2">
      <w:pPr>
        <w:spacing w:after="0"/>
        <w:ind w:hanging="567"/>
        <w:jc w:val="both"/>
        <w:rPr>
          <w:sz w:val="18"/>
          <w:szCs w:val="18"/>
        </w:rPr>
      </w:pPr>
      <w:r w:rsidRPr="00B52167">
        <w:rPr>
          <w:sz w:val="18"/>
          <w:szCs w:val="18"/>
        </w:rPr>
        <w:t>Section</w:t>
      </w:r>
      <w:r w:rsidRPr="00B52167">
        <w:rPr>
          <w:sz w:val="18"/>
          <w:szCs w:val="18"/>
        </w:rPr>
        <w:tab/>
      </w:r>
      <w:r w:rsidRPr="00B52167">
        <w:rPr>
          <w:sz w:val="18"/>
          <w:szCs w:val="18"/>
        </w:rPr>
        <w:tab/>
      </w:r>
      <w:r w:rsidRPr="00B52167">
        <w:rPr>
          <w:sz w:val="18"/>
          <w:szCs w:val="18"/>
        </w:rPr>
        <w:tab/>
      </w:r>
      <w:r w:rsidRPr="00B52167">
        <w:rPr>
          <w:sz w:val="18"/>
          <w:szCs w:val="18"/>
        </w:rPr>
        <w:tab/>
      </w:r>
      <w:r w:rsidRPr="00B52167">
        <w:rPr>
          <w:sz w:val="18"/>
          <w:szCs w:val="18"/>
        </w:rPr>
        <w:tab/>
        <w:t xml:space="preserve"> Content</w:t>
      </w:r>
      <w:r w:rsidRPr="00B52167">
        <w:rPr>
          <w:sz w:val="18"/>
          <w:szCs w:val="18"/>
        </w:rPr>
        <w:tab/>
      </w:r>
      <w:r w:rsidRPr="00B52167">
        <w:rPr>
          <w:sz w:val="18"/>
          <w:szCs w:val="18"/>
        </w:rPr>
        <w:tab/>
      </w:r>
      <w:r w:rsidRPr="00B52167">
        <w:rPr>
          <w:sz w:val="18"/>
          <w:szCs w:val="18"/>
        </w:rPr>
        <w:tab/>
      </w:r>
      <w:r w:rsidRPr="00B52167">
        <w:rPr>
          <w:sz w:val="18"/>
          <w:szCs w:val="18"/>
        </w:rPr>
        <w:tab/>
      </w:r>
      <w:r w:rsidRPr="00B52167">
        <w:rPr>
          <w:sz w:val="18"/>
          <w:szCs w:val="18"/>
        </w:rPr>
        <w:tab/>
      </w:r>
      <w:r w:rsidRPr="00B52167">
        <w:rPr>
          <w:sz w:val="18"/>
          <w:szCs w:val="18"/>
        </w:rPr>
        <w:tab/>
        <w:t xml:space="preserve">    Page</w:t>
      </w:r>
    </w:p>
    <w:p w:rsidR="00B370CF" w:rsidRPr="00B52167" w:rsidRDefault="00B370CF" w:rsidP="00A828A2">
      <w:pPr>
        <w:spacing w:after="0"/>
        <w:jc w:val="both"/>
        <w:rPr>
          <w:sz w:val="18"/>
          <w:szCs w:val="18"/>
        </w:rPr>
      </w:pPr>
    </w:p>
    <w:p w:rsidR="00F469B4" w:rsidRPr="00F469B4" w:rsidRDefault="00174EDC" w:rsidP="00A828A2">
      <w:pPr>
        <w:pStyle w:val="TOC3"/>
        <w:jc w:val="both"/>
        <w:rPr>
          <w:rFonts w:eastAsiaTheme="minorEastAsia"/>
          <w:b w:val="0"/>
          <w:sz w:val="20"/>
          <w:szCs w:val="20"/>
        </w:rPr>
      </w:pPr>
      <w:r w:rsidRPr="00F469B4">
        <w:rPr>
          <w:b w:val="0"/>
          <w:sz w:val="20"/>
          <w:szCs w:val="20"/>
        </w:rPr>
        <w:fldChar w:fldCharType="begin"/>
      </w:r>
      <w:r w:rsidR="00B370CF" w:rsidRPr="00F469B4">
        <w:rPr>
          <w:b w:val="0"/>
          <w:sz w:val="20"/>
          <w:szCs w:val="20"/>
        </w:rPr>
        <w:instrText xml:space="preserve"> TOC \o "1-3" \h \z \u </w:instrText>
      </w:r>
      <w:r w:rsidRPr="00F469B4">
        <w:rPr>
          <w:b w:val="0"/>
          <w:sz w:val="20"/>
          <w:szCs w:val="20"/>
        </w:rPr>
        <w:fldChar w:fldCharType="separate"/>
      </w:r>
      <w:hyperlink w:anchor="_Toc46148864" w:history="1">
        <w:r w:rsidR="00F469B4" w:rsidRPr="00F469B4">
          <w:rPr>
            <w:rStyle w:val="Hyperlink"/>
            <w:b w:val="0"/>
            <w:sz w:val="20"/>
            <w:szCs w:val="20"/>
          </w:rPr>
          <w:t>1.</w:t>
        </w:r>
        <w:r w:rsidR="00F469B4" w:rsidRPr="00F469B4">
          <w:rPr>
            <w:rFonts w:eastAsiaTheme="minorEastAsia"/>
            <w:b w:val="0"/>
            <w:sz w:val="20"/>
            <w:szCs w:val="20"/>
          </w:rPr>
          <w:tab/>
        </w:r>
        <w:r w:rsidR="00F469B4" w:rsidRPr="00F469B4">
          <w:rPr>
            <w:rStyle w:val="Hyperlink"/>
            <w:b w:val="0"/>
            <w:sz w:val="20"/>
            <w:szCs w:val="20"/>
          </w:rPr>
          <w:t>Executive Summary</w:t>
        </w:r>
        <w:r w:rsidR="00F469B4" w:rsidRPr="00F469B4">
          <w:rPr>
            <w:b w:val="0"/>
            <w:webHidden/>
            <w:sz w:val="20"/>
            <w:szCs w:val="20"/>
          </w:rPr>
          <w:tab/>
        </w:r>
        <w:r w:rsidR="00F469B4" w:rsidRPr="00F469B4">
          <w:rPr>
            <w:b w:val="0"/>
            <w:webHidden/>
            <w:sz w:val="20"/>
            <w:szCs w:val="20"/>
          </w:rPr>
          <w:fldChar w:fldCharType="begin"/>
        </w:r>
        <w:r w:rsidR="00F469B4" w:rsidRPr="00F469B4">
          <w:rPr>
            <w:b w:val="0"/>
            <w:webHidden/>
            <w:sz w:val="20"/>
            <w:szCs w:val="20"/>
          </w:rPr>
          <w:instrText xml:space="preserve"> PAGEREF _Toc46148864 \h </w:instrText>
        </w:r>
        <w:r w:rsidR="00F469B4" w:rsidRPr="00F469B4">
          <w:rPr>
            <w:b w:val="0"/>
            <w:webHidden/>
            <w:sz w:val="20"/>
            <w:szCs w:val="20"/>
          </w:rPr>
        </w:r>
        <w:r w:rsidR="00F469B4" w:rsidRPr="00F469B4">
          <w:rPr>
            <w:b w:val="0"/>
            <w:webHidden/>
            <w:sz w:val="20"/>
            <w:szCs w:val="20"/>
          </w:rPr>
          <w:fldChar w:fldCharType="separate"/>
        </w:r>
        <w:r w:rsidR="00C36D5A">
          <w:rPr>
            <w:bCs/>
            <w:webHidden/>
            <w:sz w:val="20"/>
            <w:szCs w:val="20"/>
          </w:rPr>
          <w:t>Error! Bookmark not defined.</w:t>
        </w:r>
        <w:r w:rsidR="00F469B4" w:rsidRPr="00F469B4">
          <w:rPr>
            <w:b w:val="0"/>
            <w:webHidden/>
            <w:sz w:val="20"/>
            <w:szCs w:val="20"/>
          </w:rPr>
          <w:fldChar w:fldCharType="end"/>
        </w:r>
      </w:hyperlink>
    </w:p>
    <w:p w:rsidR="00F469B4" w:rsidRPr="00F469B4" w:rsidRDefault="005A0635" w:rsidP="00A828A2">
      <w:pPr>
        <w:pStyle w:val="TOC3"/>
        <w:jc w:val="both"/>
        <w:rPr>
          <w:rFonts w:eastAsiaTheme="minorEastAsia"/>
          <w:b w:val="0"/>
          <w:sz w:val="20"/>
          <w:szCs w:val="20"/>
        </w:rPr>
      </w:pPr>
      <w:hyperlink w:anchor="_Toc46148865" w:history="1">
        <w:r w:rsidR="00F469B4" w:rsidRPr="00F469B4">
          <w:rPr>
            <w:rStyle w:val="Hyperlink"/>
            <w:b w:val="0"/>
            <w:sz w:val="20"/>
            <w:szCs w:val="20"/>
          </w:rPr>
          <w:t>2.</w:t>
        </w:r>
        <w:r w:rsidR="00F469B4" w:rsidRPr="00F469B4">
          <w:rPr>
            <w:rFonts w:eastAsiaTheme="minorEastAsia"/>
            <w:b w:val="0"/>
            <w:sz w:val="20"/>
            <w:szCs w:val="20"/>
          </w:rPr>
          <w:tab/>
        </w:r>
        <w:r w:rsidR="00F469B4" w:rsidRPr="00F469B4">
          <w:rPr>
            <w:rStyle w:val="Hyperlink"/>
            <w:b w:val="0"/>
            <w:sz w:val="20"/>
            <w:szCs w:val="20"/>
          </w:rPr>
          <w:t>Introduction and Background</w:t>
        </w:r>
        <w:r w:rsidR="00F469B4" w:rsidRPr="00F469B4">
          <w:rPr>
            <w:b w:val="0"/>
            <w:webHidden/>
            <w:sz w:val="20"/>
            <w:szCs w:val="20"/>
          </w:rPr>
          <w:tab/>
        </w:r>
        <w:r w:rsidR="00F469B4" w:rsidRPr="00F469B4">
          <w:rPr>
            <w:b w:val="0"/>
            <w:webHidden/>
            <w:sz w:val="20"/>
            <w:szCs w:val="20"/>
          </w:rPr>
          <w:fldChar w:fldCharType="begin"/>
        </w:r>
        <w:r w:rsidR="00F469B4" w:rsidRPr="00F469B4">
          <w:rPr>
            <w:b w:val="0"/>
            <w:webHidden/>
            <w:sz w:val="20"/>
            <w:szCs w:val="20"/>
          </w:rPr>
          <w:instrText xml:space="preserve"> PAGEREF _Toc46148865 \h </w:instrText>
        </w:r>
        <w:r w:rsidR="00F469B4" w:rsidRPr="00F469B4">
          <w:rPr>
            <w:b w:val="0"/>
            <w:webHidden/>
            <w:sz w:val="20"/>
            <w:szCs w:val="20"/>
          </w:rPr>
        </w:r>
        <w:r w:rsidR="00F469B4" w:rsidRPr="00F469B4">
          <w:rPr>
            <w:b w:val="0"/>
            <w:webHidden/>
            <w:sz w:val="20"/>
            <w:szCs w:val="20"/>
          </w:rPr>
          <w:fldChar w:fldCharType="separate"/>
        </w:r>
        <w:r w:rsidR="00C36D5A">
          <w:rPr>
            <w:b w:val="0"/>
            <w:webHidden/>
            <w:sz w:val="20"/>
            <w:szCs w:val="20"/>
          </w:rPr>
          <w:t>4</w:t>
        </w:r>
        <w:r w:rsidR="00F469B4" w:rsidRPr="00F469B4">
          <w:rPr>
            <w:b w:val="0"/>
            <w:webHidden/>
            <w:sz w:val="20"/>
            <w:szCs w:val="20"/>
          </w:rPr>
          <w:fldChar w:fldCharType="end"/>
        </w:r>
      </w:hyperlink>
    </w:p>
    <w:p w:rsidR="00F469B4" w:rsidRPr="00F469B4" w:rsidRDefault="005A0635" w:rsidP="00A828A2">
      <w:pPr>
        <w:pStyle w:val="TOC3"/>
        <w:jc w:val="both"/>
        <w:rPr>
          <w:rFonts w:eastAsiaTheme="minorEastAsia"/>
          <w:b w:val="0"/>
          <w:sz w:val="20"/>
          <w:szCs w:val="20"/>
        </w:rPr>
      </w:pPr>
      <w:hyperlink w:anchor="_Toc46148866" w:history="1">
        <w:r w:rsidR="00F469B4" w:rsidRPr="00F469B4">
          <w:rPr>
            <w:rStyle w:val="Hyperlink"/>
            <w:b w:val="0"/>
            <w:sz w:val="20"/>
            <w:szCs w:val="20"/>
          </w:rPr>
          <w:t>3.</w:t>
        </w:r>
        <w:r w:rsidR="00F469B4" w:rsidRPr="00F469B4">
          <w:rPr>
            <w:rFonts w:eastAsiaTheme="minorEastAsia"/>
            <w:b w:val="0"/>
            <w:sz w:val="20"/>
            <w:szCs w:val="20"/>
          </w:rPr>
          <w:tab/>
        </w:r>
        <w:r w:rsidR="00F469B4" w:rsidRPr="00F469B4">
          <w:rPr>
            <w:rStyle w:val="Hyperlink"/>
            <w:b w:val="0"/>
            <w:sz w:val="20"/>
            <w:szCs w:val="20"/>
          </w:rPr>
          <w:t>Summary of achievements, issues and problems</w:t>
        </w:r>
        <w:r w:rsidR="00F469B4" w:rsidRPr="00F469B4">
          <w:rPr>
            <w:b w:val="0"/>
            <w:webHidden/>
            <w:sz w:val="20"/>
            <w:szCs w:val="20"/>
          </w:rPr>
          <w:tab/>
        </w:r>
        <w:r w:rsidR="00F469B4" w:rsidRPr="00F469B4">
          <w:rPr>
            <w:b w:val="0"/>
            <w:webHidden/>
            <w:sz w:val="20"/>
            <w:szCs w:val="20"/>
          </w:rPr>
          <w:fldChar w:fldCharType="begin"/>
        </w:r>
        <w:r w:rsidR="00F469B4" w:rsidRPr="00F469B4">
          <w:rPr>
            <w:b w:val="0"/>
            <w:webHidden/>
            <w:sz w:val="20"/>
            <w:szCs w:val="20"/>
          </w:rPr>
          <w:instrText xml:space="preserve"> PAGEREF _Toc46148866 \h </w:instrText>
        </w:r>
        <w:r w:rsidR="00F469B4" w:rsidRPr="00F469B4">
          <w:rPr>
            <w:b w:val="0"/>
            <w:webHidden/>
            <w:sz w:val="20"/>
            <w:szCs w:val="20"/>
          </w:rPr>
        </w:r>
        <w:r w:rsidR="00F469B4" w:rsidRPr="00F469B4">
          <w:rPr>
            <w:b w:val="0"/>
            <w:webHidden/>
            <w:sz w:val="20"/>
            <w:szCs w:val="20"/>
          </w:rPr>
          <w:fldChar w:fldCharType="separate"/>
        </w:r>
        <w:r w:rsidR="00C36D5A">
          <w:rPr>
            <w:b w:val="0"/>
            <w:webHidden/>
            <w:sz w:val="20"/>
            <w:szCs w:val="20"/>
          </w:rPr>
          <w:t>6</w:t>
        </w:r>
        <w:r w:rsidR="00F469B4" w:rsidRPr="00F469B4">
          <w:rPr>
            <w:b w:val="0"/>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867" w:history="1">
        <w:r w:rsidR="00F469B4" w:rsidRPr="00F469B4">
          <w:rPr>
            <w:rStyle w:val="Hyperlink"/>
            <w:noProof/>
            <w:sz w:val="20"/>
            <w:szCs w:val="20"/>
          </w:rPr>
          <w:t>3.1.</w:t>
        </w:r>
        <w:r w:rsidR="00F469B4" w:rsidRPr="00F469B4">
          <w:rPr>
            <w:rFonts w:eastAsiaTheme="minorEastAsia"/>
            <w:noProof/>
            <w:sz w:val="20"/>
            <w:szCs w:val="20"/>
          </w:rPr>
          <w:tab/>
        </w:r>
        <w:r w:rsidR="00F469B4" w:rsidRPr="00F469B4">
          <w:rPr>
            <w:rStyle w:val="Hyperlink"/>
            <w:noProof/>
            <w:sz w:val="20"/>
            <w:szCs w:val="20"/>
          </w:rPr>
          <w:t>Infrastructure Delivered and Expenditures to date</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_Toc46148867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6</w:t>
        </w:r>
        <w:r w:rsidR="00F469B4" w:rsidRPr="00F469B4">
          <w:rPr>
            <w:noProof/>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868" w:history="1">
        <w:r w:rsidR="00F469B4" w:rsidRPr="00F469B4">
          <w:rPr>
            <w:rStyle w:val="Hyperlink"/>
            <w:noProof/>
            <w:sz w:val="20"/>
            <w:szCs w:val="20"/>
          </w:rPr>
          <w:t>3.2.</w:t>
        </w:r>
        <w:r w:rsidR="00F469B4" w:rsidRPr="00F469B4">
          <w:rPr>
            <w:rFonts w:eastAsiaTheme="minorEastAsia"/>
            <w:noProof/>
            <w:sz w:val="20"/>
            <w:szCs w:val="20"/>
          </w:rPr>
          <w:tab/>
        </w:r>
        <w:r w:rsidR="00F469B4" w:rsidRPr="00F469B4">
          <w:rPr>
            <w:rStyle w:val="Hyperlink"/>
            <w:noProof/>
            <w:sz w:val="20"/>
            <w:szCs w:val="20"/>
          </w:rPr>
          <w:t>Operation and maintenance budget and expenditures to date</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_Toc46148868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16</w:t>
        </w:r>
        <w:r w:rsidR="00F469B4" w:rsidRPr="00F469B4">
          <w:rPr>
            <w:noProof/>
            <w:webHidden/>
            <w:sz w:val="20"/>
            <w:szCs w:val="20"/>
          </w:rPr>
          <w:fldChar w:fldCharType="end"/>
        </w:r>
      </w:hyperlink>
    </w:p>
    <w:p w:rsidR="00F469B4" w:rsidRPr="00F469B4" w:rsidRDefault="005A0635" w:rsidP="00A828A2">
      <w:pPr>
        <w:pStyle w:val="TOC2"/>
        <w:tabs>
          <w:tab w:val="left" w:pos="1200"/>
          <w:tab w:val="right" w:leader="dot" w:pos="9350"/>
        </w:tabs>
        <w:jc w:val="both"/>
        <w:rPr>
          <w:rFonts w:eastAsiaTheme="minorEastAsia"/>
          <w:noProof/>
          <w:sz w:val="20"/>
          <w:szCs w:val="20"/>
        </w:rPr>
      </w:pPr>
      <w:hyperlink w:anchor="_Toc46148869" w:history="1">
        <w:r w:rsidR="00F469B4" w:rsidRPr="00F469B4">
          <w:rPr>
            <w:rStyle w:val="Hyperlink"/>
            <w:noProof/>
            <w:sz w:val="20"/>
            <w:szCs w:val="20"/>
          </w:rPr>
          <w:t>3.2.1.</w:t>
        </w:r>
        <w:r w:rsidR="00F469B4" w:rsidRPr="00F469B4">
          <w:rPr>
            <w:rFonts w:eastAsiaTheme="minorEastAsia"/>
            <w:noProof/>
            <w:sz w:val="20"/>
            <w:szCs w:val="20"/>
          </w:rPr>
          <w:tab/>
        </w:r>
        <w:r w:rsidR="00F469B4" w:rsidRPr="00F469B4">
          <w:rPr>
            <w:rStyle w:val="Hyperlink"/>
            <w:noProof/>
            <w:sz w:val="20"/>
            <w:szCs w:val="20"/>
          </w:rPr>
          <w:t>Issues/Problems faced in operation and maintenance</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_Toc46148869 \h </w:instrText>
        </w:r>
        <w:r w:rsidR="00F469B4" w:rsidRPr="00F469B4">
          <w:rPr>
            <w:noProof/>
            <w:webHidden/>
            <w:sz w:val="20"/>
            <w:szCs w:val="20"/>
          </w:rPr>
        </w:r>
        <w:r w:rsidR="00F469B4" w:rsidRPr="00F469B4">
          <w:rPr>
            <w:noProof/>
            <w:webHidden/>
            <w:sz w:val="20"/>
            <w:szCs w:val="20"/>
          </w:rPr>
          <w:fldChar w:fldCharType="separate"/>
        </w:r>
        <w:r w:rsidR="00C36D5A">
          <w:rPr>
            <w:b/>
            <w:bCs/>
            <w:noProof/>
            <w:webHidden/>
            <w:sz w:val="20"/>
            <w:szCs w:val="20"/>
          </w:rPr>
          <w:t>Error! Bookmark not defined.</w:t>
        </w:r>
        <w:r w:rsidR="00F469B4" w:rsidRPr="00F469B4">
          <w:rPr>
            <w:noProof/>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870" w:history="1">
        <w:r w:rsidR="00F469B4" w:rsidRPr="00F469B4">
          <w:rPr>
            <w:rStyle w:val="Hyperlink"/>
            <w:noProof/>
            <w:sz w:val="20"/>
            <w:szCs w:val="20"/>
          </w:rPr>
          <w:t>3.3.</w:t>
        </w:r>
        <w:r w:rsidR="00F469B4" w:rsidRPr="00F469B4">
          <w:rPr>
            <w:rFonts w:eastAsiaTheme="minorEastAsia"/>
            <w:noProof/>
            <w:sz w:val="20"/>
            <w:szCs w:val="20"/>
          </w:rPr>
          <w:tab/>
        </w:r>
        <w:r w:rsidR="00F469B4" w:rsidRPr="00F469B4">
          <w:rPr>
            <w:rStyle w:val="Hyperlink"/>
            <w:noProof/>
            <w:sz w:val="20"/>
            <w:szCs w:val="20"/>
          </w:rPr>
          <w:t>Summary of Temporary Jobs Creation</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_Toc46148870 \h </w:instrText>
        </w:r>
        <w:r w:rsidR="00F469B4" w:rsidRPr="00F469B4">
          <w:rPr>
            <w:noProof/>
            <w:webHidden/>
            <w:sz w:val="20"/>
            <w:szCs w:val="20"/>
          </w:rPr>
        </w:r>
        <w:r w:rsidR="00F469B4" w:rsidRPr="00F469B4">
          <w:rPr>
            <w:noProof/>
            <w:webHidden/>
            <w:sz w:val="20"/>
            <w:szCs w:val="20"/>
          </w:rPr>
          <w:fldChar w:fldCharType="separate"/>
        </w:r>
        <w:r w:rsidR="00C36D5A">
          <w:rPr>
            <w:b/>
            <w:bCs/>
            <w:noProof/>
            <w:webHidden/>
            <w:sz w:val="20"/>
            <w:szCs w:val="20"/>
          </w:rPr>
          <w:t>Error! Bookmark not defined.</w:t>
        </w:r>
        <w:r w:rsidR="00F469B4" w:rsidRPr="00F469B4">
          <w:rPr>
            <w:noProof/>
            <w:webHidden/>
            <w:sz w:val="20"/>
            <w:szCs w:val="20"/>
          </w:rPr>
          <w:fldChar w:fldCharType="end"/>
        </w:r>
      </w:hyperlink>
    </w:p>
    <w:p w:rsidR="00F469B4" w:rsidRPr="00F469B4" w:rsidRDefault="005A0635" w:rsidP="00A828A2">
      <w:pPr>
        <w:pStyle w:val="TOC2"/>
        <w:tabs>
          <w:tab w:val="left" w:pos="1200"/>
          <w:tab w:val="right" w:leader="dot" w:pos="9350"/>
        </w:tabs>
        <w:jc w:val="both"/>
        <w:rPr>
          <w:rFonts w:eastAsiaTheme="minorEastAsia"/>
          <w:noProof/>
          <w:sz w:val="20"/>
          <w:szCs w:val="20"/>
        </w:rPr>
      </w:pPr>
      <w:hyperlink w:anchor="_Toc46148871" w:history="1">
        <w:r w:rsidR="00F469B4" w:rsidRPr="00F469B4">
          <w:rPr>
            <w:rStyle w:val="Hyperlink"/>
            <w:noProof/>
            <w:sz w:val="20"/>
            <w:szCs w:val="20"/>
          </w:rPr>
          <w:t>3.3.1.</w:t>
        </w:r>
        <w:r w:rsidR="00F469B4" w:rsidRPr="00F469B4">
          <w:rPr>
            <w:rFonts w:eastAsiaTheme="minorEastAsia"/>
            <w:noProof/>
            <w:sz w:val="20"/>
            <w:szCs w:val="20"/>
          </w:rPr>
          <w:tab/>
        </w:r>
        <w:r w:rsidR="00F469B4" w:rsidRPr="00F469B4">
          <w:rPr>
            <w:rStyle w:val="Hyperlink"/>
            <w:noProof/>
            <w:sz w:val="20"/>
            <w:szCs w:val="20"/>
          </w:rPr>
          <w:t>Temporary Jobs Planned in CIPs and achieved to date</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_Toc46148871 \h </w:instrText>
        </w:r>
        <w:r w:rsidR="00F469B4" w:rsidRPr="00F469B4">
          <w:rPr>
            <w:noProof/>
            <w:webHidden/>
            <w:sz w:val="20"/>
            <w:szCs w:val="20"/>
          </w:rPr>
        </w:r>
        <w:r w:rsidR="00F469B4" w:rsidRPr="00F469B4">
          <w:rPr>
            <w:noProof/>
            <w:webHidden/>
            <w:sz w:val="20"/>
            <w:szCs w:val="20"/>
          </w:rPr>
          <w:fldChar w:fldCharType="separate"/>
        </w:r>
        <w:r w:rsidR="00C36D5A">
          <w:rPr>
            <w:b/>
            <w:bCs/>
            <w:noProof/>
            <w:webHidden/>
            <w:sz w:val="20"/>
            <w:szCs w:val="20"/>
          </w:rPr>
          <w:t>Error! Bookmark not defined.</w:t>
        </w:r>
        <w:r w:rsidR="00F469B4" w:rsidRPr="00F469B4">
          <w:rPr>
            <w:noProof/>
            <w:webHidden/>
            <w:sz w:val="20"/>
            <w:szCs w:val="20"/>
          </w:rPr>
          <w:fldChar w:fldCharType="end"/>
        </w:r>
      </w:hyperlink>
    </w:p>
    <w:p w:rsidR="00F469B4" w:rsidRPr="00F469B4" w:rsidRDefault="005A0635" w:rsidP="00A828A2">
      <w:pPr>
        <w:pStyle w:val="TOC2"/>
        <w:tabs>
          <w:tab w:val="left" w:pos="1200"/>
          <w:tab w:val="right" w:leader="dot" w:pos="9350"/>
        </w:tabs>
        <w:jc w:val="both"/>
        <w:rPr>
          <w:rFonts w:eastAsiaTheme="minorEastAsia"/>
          <w:noProof/>
          <w:sz w:val="20"/>
          <w:szCs w:val="20"/>
        </w:rPr>
      </w:pPr>
      <w:hyperlink w:anchor="_Toc46148872" w:history="1">
        <w:r w:rsidR="00F469B4" w:rsidRPr="00F469B4">
          <w:rPr>
            <w:rStyle w:val="Hyperlink"/>
            <w:noProof/>
            <w:sz w:val="20"/>
            <w:szCs w:val="20"/>
          </w:rPr>
          <w:t>3.3.2.</w:t>
        </w:r>
        <w:r w:rsidR="00F469B4" w:rsidRPr="00F469B4">
          <w:rPr>
            <w:rFonts w:eastAsiaTheme="minorEastAsia"/>
            <w:noProof/>
            <w:sz w:val="20"/>
            <w:szCs w:val="20"/>
          </w:rPr>
          <w:tab/>
        </w:r>
        <w:r w:rsidR="00F469B4" w:rsidRPr="00F469B4">
          <w:rPr>
            <w:rStyle w:val="Hyperlink"/>
            <w:noProof/>
            <w:sz w:val="20"/>
            <w:szCs w:val="20"/>
          </w:rPr>
          <w:t>Issues/Problems Encountered in job creation</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_Toc46148872 \h </w:instrText>
        </w:r>
        <w:r w:rsidR="00F469B4" w:rsidRPr="00F469B4">
          <w:rPr>
            <w:noProof/>
            <w:webHidden/>
            <w:sz w:val="20"/>
            <w:szCs w:val="20"/>
          </w:rPr>
        </w:r>
        <w:r w:rsidR="00F469B4" w:rsidRPr="00F469B4">
          <w:rPr>
            <w:noProof/>
            <w:webHidden/>
            <w:sz w:val="20"/>
            <w:szCs w:val="20"/>
          </w:rPr>
          <w:fldChar w:fldCharType="separate"/>
        </w:r>
        <w:r w:rsidR="00C36D5A">
          <w:rPr>
            <w:b/>
            <w:bCs/>
            <w:noProof/>
            <w:webHidden/>
            <w:sz w:val="20"/>
            <w:szCs w:val="20"/>
          </w:rPr>
          <w:t>Error! Bookmark not defined.</w:t>
        </w:r>
        <w:r w:rsidR="00F469B4" w:rsidRPr="00F469B4">
          <w:rPr>
            <w:noProof/>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873" w:history="1">
        <w:r w:rsidR="00F469B4" w:rsidRPr="00F469B4">
          <w:rPr>
            <w:rStyle w:val="Hyperlink"/>
            <w:noProof/>
            <w:sz w:val="20"/>
            <w:szCs w:val="20"/>
          </w:rPr>
          <w:t>3.4.</w:t>
        </w:r>
        <w:r w:rsidR="00F469B4" w:rsidRPr="00F469B4">
          <w:rPr>
            <w:rFonts w:eastAsiaTheme="minorEastAsia"/>
            <w:noProof/>
            <w:sz w:val="20"/>
            <w:szCs w:val="20"/>
          </w:rPr>
          <w:tab/>
        </w:r>
        <w:r w:rsidR="00F469B4" w:rsidRPr="00F469B4">
          <w:rPr>
            <w:rStyle w:val="Hyperlink"/>
            <w:noProof/>
            <w:sz w:val="20"/>
            <w:szCs w:val="20"/>
          </w:rPr>
          <w:t>People Employed in firmsthat were provided with serviced land and/or MSE sheds under CIP</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_Toc46148873 \h </w:instrText>
        </w:r>
        <w:r w:rsidR="00F469B4" w:rsidRPr="00F469B4">
          <w:rPr>
            <w:noProof/>
            <w:webHidden/>
            <w:sz w:val="20"/>
            <w:szCs w:val="20"/>
          </w:rPr>
        </w:r>
        <w:r w:rsidR="00F469B4" w:rsidRPr="00F469B4">
          <w:rPr>
            <w:noProof/>
            <w:webHidden/>
            <w:sz w:val="20"/>
            <w:szCs w:val="20"/>
          </w:rPr>
          <w:fldChar w:fldCharType="separate"/>
        </w:r>
        <w:r w:rsidR="00C36D5A">
          <w:rPr>
            <w:b/>
            <w:bCs/>
            <w:noProof/>
            <w:webHidden/>
            <w:sz w:val="20"/>
            <w:szCs w:val="20"/>
          </w:rPr>
          <w:t>Error! Bookmark not defined.</w:t>
        </w:r>
        <w:r w:rsidR="00F469B4" w:rsidRPr="00F469B4">
          <w:rPr>
            <w:noProof/>
            <w:webHidden/>
            <w:sz w:val="20"/>
            <w:szCs w:val="20"/>
          </w:rPr>
          <w:fldChar w:fldCharType="end"/>
        </w:r>
      </w:hyperlink>
    </w:p>
    <w:p w:rsidR="00F469B4" w:rsidRPr="00F469B4" w:rsidRDefault="005A0635" w:rsidP="00A828A2">
      <w:pPr>
        <w:pStyle w:val="TOC2"/>
        <w:tabs>
          <w:tab w:val="left" w:pos="1200"/>
          <w:tab w:val="right" w:leader="dot" w:pos="9350"/>
        </w:tabs>
        <w:jc w:val="both"/>
        <w:rPr>
          <w:rFonts w:eastAsiaTheme="minorEastAsia"/>
          <w:noProof/>
          <w:sz w:val="20"/>
          <w:szCs w:val="20"/>
        </w:rPr>
      </w:pPr>
      <w:hyperlink w:anchor="_Toc46148874" w:history="1">
        <w:r w:rsidR="00F469B4" w:rsidRPr="00F469B4">
          <w:rPr>
            <w:rStyle w:val="Hyperlink"/>
            <w:noProof/>
            <w:sz w:val="20"/>
            <w:szCs w:val="20"/>
          </w:rPr>
          <w:t>3.4.1.</w:t>
        </w:r>
        <w:r w:rsidR="00F469B4" w:rsidRPr="00F469B4">
          <w:rPr>
            <w:rFonts w:eastAsiaTheme="minorEastAsia"/>
            <w:noProof/>
            <w:sz w:val="20"/>
            <w:szCs w:val="20"/>
          </w:rPr>
          <w:tab/>
        </w:r>
        <w:r w:rsidR="00F469B4" w:rsidRPr="00F469B4">
          <w:rPr>
            <w:rStyle w:val="Hyperlink"/>
            <w:noProof/>
            <w:sz w:val="20"/>
            <w:szCs w:val="20"/>
          </w:rPr>
          <w:t>Issues/Problems Encountered</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_Toc46148874 \h </w:instrText>
        </w:r>
        <w:r w:rsidR="00F469B4" w:rsidRPr="00F469B4">
          <w:rPr>
            <w:noProof/>
            <w:webHidden/>
            <w:sz w:val="20"/>
            <w:szCs w:val="20"/>
          </w:rPr>
        </w:r>
        <w:r w:rsidR="00F469B4" w:rsidRPr="00F469B4">
          <w:rPr>
            <w:noProof/>
            <w:webHidden/>
            <w:sz w:val="20"/>
            <w:szCs w:val="20"/>
          </w:rPr>
          <w:fldChar w:fldCharType="separate"/>
        </w:r>
        <w:r w:rsidR="00C36D5A">
          <w:rPr>
            <w:b/>
            <w:bCs/>
            <w:noProof/>
            <w:webHidden/>
            <w:sz w:val="20"/>
            <w:szCs w:val="20"/>
          </w:rPr>
          <w:t>Error! Bookmark not defined.</w:t>
        </w:r>
        <w:r w:rsidR="00F469B4" w:rsidRPr="00F469B4">
          <w:rPr>
            <w:noProof/>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875" w:history="1">
        <w:r w:rsidR="00F469B4" w:rsidRPr="00F469B4">
          <w:rPr>
            <w:rStyle w:val="Hyperlink"/>
            <w:noProof/>
            <w:sz w:val="20"/>
            <w:szCs w:val="20"/>
          </w:rPr>
          <w:t>3.5.</w:t>
        </w:r>
        <w:r w:rsidR="00F469B4" w:rsidRPr="00F469B4">
          <w:rPr>
            <w:rFonts w:eastAsiaTheme="minorEastAsia"/>
            <w:noProof/>
            <w:sz w:val="20"/>
            <w:szCs w:val="20"/>
          </w:rPr>
          <w:tab/>
        </w:r>
        <w:r w:rsidR="00F469B4" w:rsidRPr="00F469B4">
          <w:rPr>
            <w:rStyle w:val="Hyperlink"/>
            <w:noProof/>
            <w:sz w:val="20"/>
            <w:szCs w:val="20"/>
          </w:rPr>
          <w:t>CIPs and Utilization Rates</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_Toc46148875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27</w:t>
        </w:r>
        <w:r w:rsidR="00F469B4" w:rsidRPr="00F469B4">
          <w:rPr>
            <w:noProof/>
            <w:webHidden/>
            <w:sz w:val="20"/>
            <w:szCs w:val="20"/>
          </w:rPr>
          <w:fldChar w:fldCharType="end"/>
        </w:r>
      </w:hyperlink>
    </w:p>
    <w:p w:rsidR="00F469B4" w:rsidRPr="00F469B4" w:rsidRDefault="005A0635" w:rsidP="00A828A2">
      <w:pPr>
        <w:pStyle w:val="TOC2"/>
        <w:tabs>
          <w:tab w:val="left" w:pos="1200"/>
          <w:tab w:val="right" w:leader="dot" w:pos="9350"/>
        </w:tabs>
        <w:jc w:val="both"/>
        <w:rPr>
          <w:rFonts w:eastAsiaTheme="minorEastAsia"/>
          <w:noProof/>
          <w:sz w:val="20"/>
          <w:szCs w:val="20"/>
        </w:rPr>
      </w:pPr>
      <w:hyperlink w:anchor="_Toc46148876" w:history="1">
        <w:r w:rsidR="00F469B4" w:rsidRPr="00F469B4">
          <w:rPr>
            <w:rStyle w:val="Hyperlink"/>
            <w:noProof/>
            <w:sz w:val="20"/>
            <w:szCs w:val="20"/>
          </w:rPr>
          <w:t>3.5.1.</w:t>
        </w:r>
        <w:r w:rsidR="00F469B4" w:rsidRPr="00F469B4">
          <w:rPr>
            <w:rFonts w:eastAsiaTheme="minorEastAsia"/>
            <w:noProof/>
            <w:sz w:val="20"/>
            <w:szCs w:val="20"/>
          </w:rPr>
          <w:tab/>
        </w:r>
        <w:r w:rsidR="00F469B4" w:rsidRPr="00F469B4">
          <w:rPr>
            <w:rStyle w:val="Hyperlink"/>
            <w:noProof/>
            <w:sz w:val="20"/>
            <w:szCs w:val="20"/>
          </w:rPr>
          <w:t>Issues/Problems Encountered in CIP implementation</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_Toc46148876 \h </w:instrText>
        </w:r>
        <w:r w:rsidR="00F469B4" w:rsidRPr="00F469B4">
          <w:rPr>
            <w:noProof/>
            <w:webHidden/>
            <w:sz w:val="20"/>
            <w:szCs w:val="20"/>
          </w:rPr>
        </w:r>
        <w:r w:rsidR="00F469B4" w:rsidRPr="00F469B4">
          <w:rPr>
            <w:noProof/>
            <w:webHidden/>
            <w:sz w:val="20"/>
            <w:szCs w:val="20"/>
          </w:rPr>
          <w:fldChar w:fldCharType="separate"/>
        </w:r>
        <w:r w:rsidR="00C36D5A">
          <w:rPr>
            <w:b/>
            <w:bCs/>
            <w:noProof/>
            <w:webHidden/>
            <w:sz w:val="20"/>
            <w:szCs w:val="20"/>
          </w:rPr>
          <w:t>Error! Bookmark not defined.</w:t>
        </w:r>
        <w:r w:rsidR="00F469B4" w:rsidRPr="00F469B4">
          <w:rPr>
            <w:noProof/>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877" w:history="1">
        <w:r w:rsidR="00F469B4" w:rsidRPr="00F469B4">
          <w:rPr>
            <w:rStyle w:val="Hyperlink"/>
            <w:noProof/>
            <w:sz w:val="20"/>
            <w:szCs w:val="20"/>
          </w:rPr>
          <w:t>3.6.</w:t>
        </w:r>
        <w:r w:rsidR="00F469B4" w:rsidRPr="00F469B4">
          <w:rPr>
            <w:rFonts w:eastAsiaTheme="minorEastAsia"/>
            <w:noProof/>
            <w:sz w:val="20"/>
            <w:szCs w:val="20"/>
          </w:rPr>
          <w:tab/>
        </w:r>
        <w:r w:rsidR="00F469B4" w:rsidRPr="00F469B4">
          <w:rPr>
            <w:rStyle w:val="Hyperlink"/>
            <w:noProof/>
            <w:sz w:val="20"/>
            <w:szCs w:val="20"/>
          </w:rPr>
          <w:t>Revenue Performance: Municipal and State Revenues</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_Toc46148877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36</w:t>
        </w:r>
        <w:r w:rsidR="00F469B4" w:rsidRPr="00F469B4">
          <w:rPr>
            <w:noProof/>
            <w:webHidden/>
            <w:sz w:val="20"/>
            <w:szCs w:val="20"/>
          </w:rPr>
          <w:fldChar w:fldCharType="end"/>
        </w:r>
      </w:hyperlink>
    </w:p>
    <w:p w:rsidR="00F469B4" w:rsidRPr="00F469B4" w:rsidRDefault="005A0635" w:rsidP="00A828A2">
      <w:pPr>
        <w:pStyle w:val="TOC2"/>
        <w:tabs>
          <w:tab w:val="left" w:pos="1200"/>
          <w:tab w:val="right" w:leader="dot" w:pos="9350"/>
        </w:tabs>
        <w:jc w:val="both"/>
        <w:rPr>
          <w:rFonts w:eastAsiaTheme="minorEastAsia"/>
          <w:noProof/>
          <w:sz w:val="20"/>
          <w:szCs w:val="20"/>
        </w:rPr>
      </w:pPr>
      <w:hyperlink w:anchor="_Toc46148878" w:history="1">
        <w:r w:rsidR="00F469B4" w:rsidRPr="00F469B4">
          <w:rPr>
            <w:rStyle w:val="Hyperlink"/>
            <w:noProof/>
            <w:sz w:val="20"/>
            <w:szCs w:val="20"/>
          </w:rPr>
          <w:t>3.6.1.</w:t>
        </w:r>
        <w:r w:rsidR="00F469B4" w:rsidRPr="00F469B4">
          <w:rPr>
            <w:rFonts w:eastAsiaTheme="minorEastAsia"/>
            <w:noProof/>
            <w:sz w:val="20"/>
            <w:szCs w:val="20"/>
          </w:rPr>
          <w:tab/>
        </w:r>
        <w:r w:rsidR="00F469B4" w:rsidRPr="00F469B4">
          <w:rPr>
            <w:rStyle w:val="Hyperlink"/>
            <w:noProof/>
            <w:sz w:val="20"/>
            <w:szCs w:val="20"/>
          </w:rPr>
          <w:t>Municipal Revenues (excluding land lease)</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_Toc46148878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36</w:t>
        </w:r>
        <w:r w:rsidR="00F469B4" w:rsidRPr="00F469B4">
          <w:rPr>
            <w:noProof/>
            <w:webHidden/>
            <w:sz w:val="20"/>
            <w:szCs w:val="20"/>
          </w:rPr>
          <w:fldChar w:fldCharType="end"/>
        </w:r>
      </w:hyperlink>
    </w:p>
    <w:p w:rsidR="00F469B4" w:rsidRPr="00F469B4" w:rsidRDefault="005A0635" w:rsidP="00A828A2">
      <w:pPr>
        <w:pStyle w:val="TOC2"/>
        <w:tabs>
          <w:tab w:val="left" w:pos="1200"/>
          <w:tab w:val="right" w:leader="dot" w:pos="9350"/>
        </w:tabs>
        <w:jc w:val="both"/>
        <w:rPr>
          <w:rFonts w:eastAsiaTheme="minorEastAsia"/>
          <w:noProof/>
          <w:sz w:val="20"/>
          <w:szCs w:val="20"/>
        </w:rPr>
      </w:pPr>
      <w:hyperlink w:anchor="_Toc46148879" w:history="1">
        <w:r w:rsidR="00F469B4" w:rsidRPr="00F469B4">
          <w:rPr>
            <w:rStyle w:val="Hyperlink"/>
            <w:noProof/>
            <w:sz w:val="20"/>
            <w:szCs w:val="20"/>
          </w:rPr>
          <w:t>3.6.2.</w:t>
        </w:r>
        <w:r w:rsidR="00F469B4" w:rsidRPr="00F469B4">
          <w:rPr>
            <w:rFonts w:eastAsiaTheme="minorEastAsia"/>
            <w:noProof/>
            <w:sz w:val="20"/>
            <w:szCs w:val="20"/>
          </w:rPr>
          <w:tab/>
        </w:r>
        <w:r w:rsidR="00F469B4" w:rsidRPr="00F469B4">
          <w:rPr>
            <w:rStyle w:val="Hyperlink"/>
            <w:noProof/>
            <w:sz w:val="20"/>
            <w:szCs w:val="20"/>
          </w:rPr>
          <w:t>Municipal Revenues (including land lease)</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_Toc46148879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36</w:t>
        </w:r>
        <w:r w:rsidR="00F469B4" w:rsidRPr="00F469B4">
          <w:rPr>
            <w:noProof/>
            <w:webHidden/>
            <w:sz w:val="20"/>
            <w:szCs w:val="20"/>
          </w:rPr>
          <w:fldChar w:fldCharType="end"/>
        </w:r>
      </w:hyperlink>
    </w:p>
    <w:p w:rsidR="00F469B4" w:rsidRPr="00F469B4" w:rsidRDefault="005A0635" w:rsidP="00A828A2">
      <w:pPr>
        <w:pStyle w:val="TOC2"/>
        <w:tabs>
          <w:tab w:val="left" w:pos="1200"/>
          <w:tab w:val="right" w:leader="dot" w:pos="9350"/>
        </w:tabs>
        <w:jc w:val="both"/>
        <w:rPr>
          <w:rFonts w:eastAsiaTheme="minorEastAsia"/>
          <w:noProof/>
          <w:sz w:val="20"/>
          <w:szCs w:val="20"/>
        </w:rPr>
      </w:pPr>
      <w:hyperlink w:anchor="_Toc46148880" w:history="1">
        <w:r w:rsidR="00F469B4" w:rsidRPr="00F469B4">
          <w:rPr>
            <w:rStyle w:val="Hyperlink"/>
            <w:noProof/>
            <w:sz w:val="20"/>
            <w:szCs w:val="20"/>
          </w:rPr>
          <w:t>3.6.3.</w:t>
        </w:r>
        <w:r w:rsidR="00F469B4" w:rsidRPr="00F469B4">
          <w:rPr>
            <w:rFonts w:eastAsiaTheme="minorEastAsia"/>
            <w:noProof/>
            <w:sz w:val="20"/>
            <w:szCs w:val="20"/>
          </w:rPr>
          <w:tab/>
        </w:r>
        <w:r w:rsidR="00F469B4" w:rsidRPr="00F469B4">
          <w:rPr>
            <w:rStyle w:val="Hyperlink"/>
            <w:noProof/>
            <w:sz w:val="20"/>
            <w:szCs w:val="20"/>
          </w:rPr>
          <w:t>State Revenues</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_Toc46148880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36</w:t>
        </w:r>
        <w:r w:rsidR="00F469B4" w:rsidRPr="00F469B4">
          <w:rPr>
            <w:noProof/>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881" w:history="1">
        <w:r w:rsidR="00F469B4" w:rsidRPr="00F469B4">
          <w:rPr>
            <w:rStyle w:val="Hyperlink"/>
            <w:noProof/>
            <w:sz w:val="20"/>
            <w:szCs w:val="20"/>
          </w:rPr>
          <w:t>3.7.</w:t>
        </w:r>
        <w:r w:rsidR="00F469B4" w:rsidRPr="00F469B4">
          <w:rPr>
            <w:rFonts w:eastAsiaTheme="minorEastAsia"/>
            <w:noProof/>
            <w:sz w:val="20"/>
            <w:szCs w:val="20"/>
          </w:rPr>
          <w:tab/>
        </w:r>
        <w:r w:rsidR="00F469B4" w:rsidRPr="00F469B4">
          <w:rPr>
            <w:rStyle w:val="Hyperlink"/>
            <w:noProof/>
            <w:sz w:val="20"/>
            <w:szCs w:val="20"/>
          </w:rPr>
          <w:t>Internal &amp; External Audit</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_Toc46148881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36</w:t>
        </w:r>
        <w:r w:rsidR="00F469B4" w:rsidRPr="00F469B4">
          <w:rPr>
            <w:noProof/>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882" w:history="1">
        <w:r w:rsidR="00F469B4" w:rsidRPr="00F469B4">
          <w:rPr>
            <w:rStyle w:val="Hyperlink"/>
            <w:noProof/>
            <w:sz w:val="20"/>
            <w:szCs w:val="20"/>
          </w:rPr>
          <w:t>3.8.</w:t>
        </w:r>
        <w:r w:rsidR="00F469B4" w:rsidRPr="00F469B4">
          <w:rPr>
            <w:rFonts w:eastAsiaTheme="minorEastAsia"/>
            <w:noProof/>
            <w:sz w:val="20"/>
            <w:szCs w:val="20"/>
          </w:rPr>
          <w:tab/>
        </w:r>
        <w:r w:rsidR="00F469B4" w:rsidRPr="00F469B4">
          <w:rPr>
            <w:rStyle w:val="Hyperlink"/>
            <w:noProof/>
            <w:sz w:val="20"/>
            <w:szCs w:val="20"/>
          </w:rPr>
          <w:t>Financial Management</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_Toc46148882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36</w:t>
        </w:r>
        <w:r w:rsidR="00F469B4" w:rsidRPr="00F469B4">
          <w:rPr>
            <w:noProof/>
            <w:webHidden/>
            <w:sz w:val="20"/>
            <w:szCs w:val="20"/>
          </w:rPr>
          <w:fldChar w:fldCharType="end"/>
        </w:r>
      </w:hyperlink>
    </w:p>
    <w:p w:rsidR="00F469B4" w:rsidRPr="00F469B4" w:rsidRDefault="005A0635" w:rsidP="00A828A2">
      <w:pPr>
        <w:pStyle w:val="TOC2"/>
        <w:tabs>
          <w:tab w:val="left" w:pos="1200"/>
          <w:tab w:val="right" w:leader="dot" w:pos="9350"/>
        </w:tabs>
        <w:jc w:val="both"/>
        <w:rPr>
          <w:rFonts w:eastAsiaTheme="minorEastAsia"/>
          <w:noProof/>
          <w:sz w:val="20"/>
          <w:szCs w:val="20"/>
        </w:rPr>
      </w:pPr>
      <w:hyperlink w:anchor="_Toc46148883" w:history="1">
        <w:r w:rsidR="00F469B4" w:rsidRPr="00F469B4">
          <w:rPr>
            <w:rStyle w:val="Hyperlink"/>
            <w:noProof/>
            <w:sz w:val="20"/>
            <w:szCs w:val="20"/>
          </w:rPr>
          <w:t>3.8.1.</w:t>
        </w:r>
        <w:r w:rsidR="00F469B4" w:rsidRPr="00F469B4">
          <w:rPr>
            <w:rFonts w:eastAsiaTheme="minorEastAsia"/>
            <w:noProof/>
            <w:sz w:val="20"/>
            <w:szCs w:val="20"/>
          </w:rPr>
          <w:tab/>
        </w:r>
        <w:r w:rsidR="00F469B4" w:rsidRPr="00F469B4">
          <w:rPr>
            <w:rStyle w:val="Hyperlink"/>
            <w:noProof/>
            <w:sz w:val="20"/>
            <w:szCs w:val="20"/>
          </w:rPr>
          <w:t>Timely Financial Reporting.</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_Toc46148883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36</w:t>
        </w:r>
        <w:r w:rsidR="00F469B4" w:rsidRPr="00F469B4">
          <w:rPr>
            <w:noProof/>
            <w:webHidden/>
            <w:sz w:val="20"/>
            <w:szCs w:val="20"/>
          </w:rPr>
          <w:fldChar w:fldCharType="end"/>
        </w:r>
      </w:hyperlink>
    </w:p>
    <w:p w:rsidR="00F469B4" w:rsidRPr="00F469B4" w:rsidRDefault="005A0635" w:rsidP="00A828A2">
      <w:pPr>
        <w:pStyle w:val="TOC2"/>
        <w:tabs>
          <w:tab w:val="left" w:pos="1200"/>
          <w:tab w:val="right" w:leader="dot" w:pos="9350"/>
        </w:tabs>
        <w:jc w:val="both"/>
        <w:rPr>
          <w:rFonts w:eastAsiaTheme="minorEastAsia"/>
          <w:noProof/>
          <w:sz w:val="20"/>
          <w:szCs w:val="20"/>
        </w:rPr>
      </w:pPr>
      <w:hyperlink w:anchor="_Toc46148884" w:history="1">
        <w:r w:rsidR="00F469B4" w:rsidRPr="00F469B4">
          <w:rPr>
            <w:rStyle w:val="Hyperlink"/>
            <w:noProof/>
            <w:sz w:val="20"/>
            <w:szCs w:val="20"/>
          </w:rPr>
          <w:t>3.8.2.</w:t>
        </w:r>
        <w:r w:rsidR="00F469B4" w:rsidRPr="00F469B4">
          <w:rPr>
            <w:rFonts w:eastAsiaTheme="minorEastAsia"/>
            <w:noProof/>
            <w:sz w:val="20"/>
            <w:szCs w:val="20"/>
          </w:rPr>
          <w:tab/>
        </w:r>
        <w:r w:rsidR="00F469B4" w:rsidRPr="00F469B4">
          <w:rPr>
            <w:rStyle w:val="Hyperlink"/>
            <w:noProof/>
            <w:sz w:val="20"/>
            <w:szCs w:val="20"/>
          </w:rPr>
          <w:t>Monthly cash and bank reconciliation</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_Toc46148884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37</w:t>
        </w:r>
        <w:r w:rsidR="00F469B4" w:rsidRPr="00F469B4">
          <w:rPr>
            <w:noProof/>
            <w:webHidden/>
            <w:sz w:val="20"/>
            <w:szCs w:val="20"/>
          </w:rPr>
          <w:fldChar w:fldCharType="end"/>
        </w:r>
      </w:hyperlink>
    </w:p>
    <w:p w:rsidR="00F469B4" w:rsidRPr="00F469B4" w:rsidRDefault="005A0635" w:rsidP="00A828A2">
      <w:pPr>
        <w:pStyle w:val="TOC2"/>
        <w:tabs>
          <w:tab w:val="left" w:pos="1200"/>
          <w:tab w:val="right" w:leader="dot" w:pos="9350"/>
        </w:tabs>
        <w:jc w:val="both"/>
        <w:rPr>
          <w:rFonts w:eastAsiaTheme="minorEastAsia"/>
          <w:noProof/>
          <w:sz w:val="20"/>
          <w:szCs w:val="20"/>
        </w:rPr>
      </w:pPr>
      <w:hyperlink w:anchor="_Toc46148885" w:history="1">
        <w:r w:rsidR="00F469B4" w:rsidRPr="00F469B4">
          <w:rPr>
            <w:rStyle w:val="Hyperlink"/>
            <w:noProof/>
            <w:sz w:val="20"/>
            <w:szCs w:val="20"/>
          </w:rPr>
          <w:t>3.8.3.</w:t>
        </w:r>
        <w:r w:rsidR="00F469B4" w:rsidRPr="00F469B4">
          <w:rPr>
            <w:rFonts w:eastAsiaTheme="minorEastAsia"/>
            <w:noProof/>
            <w:sz w:val="20"/>
            <w:szCs w:val="20"/>
          </w:rPr>
          <w:tab/>
        </w:r>
        <w:r w:rsidR="00F469B4" w:rsidRPr="00F469B4">
          <w:rPr>
            <w:rStyle w:val="Hyperlink"/>
            <w:noProof/>
            <w:sz w:val="20"/>
            <w:szCs w:val="20"/>
          </w:rPr>
          <w:t>Issues/problems and how they were/will be addressed</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_Toc46148885 \h </w:instrText>
        </w:r>
        <w:r w:rsidR="00F469B4" w:rsidRPr="00F469B4">
          <w:rPr>
            <w:noProof/>
            <w:webHidden/>
            <w:sz w:val="20"/>
            <w:szCs w:val="20"/>
          </w:rPr>
        </w:r>
        <w:r w:rsidR="00F469B4" w:rsidRPr="00F469B4">
          <w:rPr>
            <w:noProof/>
            <w:webHidden/>
            <w:sz w:val="20"/>
            <w:szCs w:val="20"/>
          </w:rPr>
          <w:fldChar w:fldCharType="separate"/>
        </w:r>
        <w:r w:rsidR="00C36D5A">
          <w:rPr>
            <w:b/>
            <w:bCs/>
            <w:noProof/>
            <w:webHidden/>
            <w:sz w:val="20"/>
            <w:szCs w:val="20"/>
          </w:rPr>
          <w:t>Error! Bookmark not defined.</w:t>
        </w:r>
        <w:r w:rsidR="00F469B4" w:rsidRPr="00F469B4">
          <w:rPr>
            <w:noProof/>
            <w:webHidden/>
            <w:sz w:val="20"/>
            <w:szCs w:val="20"/>
          </w:rPr>
          <w:fldChar w:fldCharType="end"/>
        </w:r>
      </w:hyperlink>
    </w:p>
    <w:p w:rsidR="00F469B4" w:rsidRPr="00F469B4" w:rsidRDefault="005A0635" w:rsidP="00A828A2">
      <w:pPr>
        <w:pStyle w:val="TOC2"/>
        <w:tabs>
          <w:tab w:val="right" w:leader="dot" w:pos="9350"/>
        </w:tabs>
        <w:jc w:val="both"/>
        <w:rPr>
          <w:rFonts w:eastAsiaTheme="minorEastAsia"/>
          <w:noProof/>
          <w:sz w:val="20"/>
          <w:szCs w:val="20"/>
        </w:rPr>
      </w:pPr>
      <w:hyperlink w:anchor="_Toc46148886" w:history="1">
        <w:r w:rsidR="00F469B4" w:rsidRPr="00F469B4">
          <w:rPr>
            <w:rStyle w:val="Hyperlink"/>
            <w:noProof/>
            <w:sz w:val="20"/>
            <w:szCs w:val="20"/>
          </w:rPr>
          <w:t>3.9 .Procurement Management</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_Toc46148886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38</w:t>
        </w:r>
        <w:r w:rsidR="00F469B4" w:rsidRPr="00F469B4">
          <w:rPr>
            <w:noProof/>
            <w:webHidden/>
            <w:sz w:val="20"/>
            <w:szCs w:val="20"/>
          </w:rPr>
          <w:fldChar w:fldCharType="end"/>
        </w:r>
      </w:hyperlink>
    </w:p>
    <w:p w:rsidR="00F469B4" w:rsidRPr="00F469B4" w:rsidRDefault="005A0635" w:rsidP="00A828A2">
      <w:pPr>
        <w:pStyle w:val="TOC2"/>
        <w:tabs>
          <w:tab w:val="right" w:leader="dot" w:pos="9350"/>
        </w:tabs>
        <w:jc w:val="both"/>
        <w:rPr>
          <w:rFonts w:eastAsiaTheme="minorEastAsia"/>
          <w:noProof/>
          <w:sz w:val="20"/>
          <w:szCs w:val="20"/>
        </w:rPr>
      </w:pPr>
      <w:hyperlink w:anchor="_Toc46148887" w:history="1">
        <w:r w:rsidR="00F469B4" w:rsidRPr="00F469B4">
          <w:rPr>
            <w:rStyle w:val="Hyperlink"/>
            <w:noProof/>
            <w:sz w:val="20"/>
            <w:szCs w:val="20"/>
          </w:rPr>
          <w:t>Overall status of procurement</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_Toc46148887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38</w:t>
        </w:r>
        <w:r w:rsidR="00F469B4" w:rsidRPr="00F469B4">
          <w:rPr>
            <w:noProof/>
            <w:webHidden/>
            <w:sz w:val="20"/>
            <w:szCs w:val="20"/>
          </w:rPr>
          <w:fldChar w:fldCharType="end"/>
        </w:r>
      </w:hyperlink>
    </w:p>
    <w:p w:rsidR="00F469B4" w:rsidRPr="00F469B4" w:rsidRDefault="005A0635" w:rsidP="00A828A2">
      <w:pPr>
        <w:pStyle w:val="TOC2"/>
        <w:tabs>
          <w:tab w:val="left" w:pos="1200"/>
          <w:tab w:val="right" w:leader="dot" w:pos="9350"/>
        </w:tabs>
        <w:jc w:val="both"/>
        <w:rPr>
          <w:rFonts w:eastAsiaTheme="minorEastAsia"/>
          <w:noProof/>
          <w:sz w:val="20"/>
          <w:szCs w:val="20"/>
        </w:rPr>
      </w:pPr>
      <w:hyperlink w:anchor="_Toc46148888" w:history="1">
        <w:r w:rsidR="00F469B4" w:rsidRPr="00F469B4">
          <w:rPr>
            <w:rStyle w:val="Hyperlink"/>
            <w:noProof/>
            <w:sz w:val="20"/>
            <w:szCs w:val="20"/>
          </w:rPr>
          <w:t>3.8.4.</w:t>
        </w:r>
        <w:r w:rsidR="00F469B4" w:rsidRPr="00F469B4">
          <w:rPr>
            <w:rFonts w:eastAsiaTheme="minorEastAsia"/>
            <w:noProof/>
            <w:sz w:val="20"/>
            <w:szCs w:val="20"/>
          </w:rPr>
          <w:tab/>
        </w:r>
        <w:r w:rsidR="00F469B4" w:rsidRPr="00F469B4">
          <w:rPr>
            <w:rStyle w:val="Hyperlink"/>
            <w:noProof/>
            <w:sz w:val="20"/>
            <w:szCs w:val="20"/>
          </w:rPr>
          <w:t>Procurement Outcomes</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_Toc46148888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45</w:t>
        </w:r>
        <w:r w:rsidR="00F469B4" w:rsidRPr="00F469B4">
          <w:rPr>
            <w:noProof/>
            <w:webHidden/>
            <w:sz w:val="20"/>
            <w:szCs w:val="20"/>
          </w:rPr>
          <w:fldChar w:fldCharType="end"/>
        </w:r>
      </w:hyperlink>
    </w:p>
    <w:p w:rsidR="00F469B4" w:rsidRPr="00F469B4" w:rsidRDefault="005A0635" w:rsidP="00A828A2">
      <w:pPr>
        <w:pStyle w:val="TOC2"/>
        <w:tabs>
          <w:tab w:val="left" w:pos="1200"/>
          <w:tab w:val="right" w:leader="dot" w:pos="9350"/>
        </w:tabs>
        <w:jc w:val="both"/>
        <w:rPr>
          <w:rFonts w:eastAsiaTheme="minorEastAsia"/>
          <w:noProof/>
          <w:sz w:val="20"/>
          <w:szCs w:val="20"/>
        </w:rPr>
      </w:pPr>
      <w:hyperlink w:anchor="_Toc46148889" w:history="1">
        <w:r w:rsidR="00F469B4" w:rsidRPr="00F469B4">
          <w:rPr>
            <w:rStyle w:val="Hyperlink"/>
            <w:noProof/>
            <w:sz w:val="20"/>
            <w:szCs w:val="20"/>
          </w:rPr>
          <w:t>3.8.5.</w:t>
        </w:r>
        <w:r w:rsidR="00F469B4" w:rsidRPr="00F469B4">
          <w:rPr>
            <w:rFonts w:eastAsiaTheme="minorEastAsia"/>
            <w:noProof/>
            <w:sz w:val="20"/>
            <w:szCs w:val="20"/>
          </w:rPr>
          <w:tab/>
        </w:r>
        <w:r w:rsidR="00F469B4" w:rsidRPr="00F469B4">
          <w:rPr>
            <w:rStyle w:val="Hyperlink"/>
            <w:noProof/>
            <w:sz w:val="20"/>
            <w:szCs w:val="20"/>
          </w:rPr>
          <w:t>Procurement Complaints</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_Toc46148889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45</w:t>
        </w:r>
        <w:r w:rsidR="00F469B4" w:rsidRPr="00F469B4">
          <w:rPr>
            <w:noProof/>
            <w:webHidden/>
            <w:sz w:val="20"/>
            <w:szCs w:val="20"/>
          </w:rPr>
          <w:fldChar w:fldCharType="end"/>
        </w:r>
      </w:hyperlink>
    </w:p>
    <w:p w:rsidR="00F469B4" w:rsidRPr="00F469B4" w:rsidRDefault="005A0635" w:rsidP="00A828A2">
      <w:pPr>
        <w:pStyle w:val="TOC2"/>
        <w:tabs>
          <w:tab w:val="left" w:pos="1200"/>
          <w:tab w:val="right" w:leader="dot" w:pos="9350"/>
        </w:tabs>
        <w:jc w:val="both"/>
        <w:rPr>
          <w:rFonts w:eastAsiaTheme="minorEastAsia"/>
          <w:noProof/>
          <w:sz w:val="20"/>
          <w:szCs w:val="20"/>
        </w:rPr>
      </w:pPr>
      <w:hyperlink w:anchor="_Toc46148890" w:history="1">
        <w:r w:rsidR="00F469B4" w:rsidRPr="00F469B4">
          <w:rPr>
            <w:rStyle w:val="Hyperlink"/>
            <w:noProof/>
            <w:sz w:val="20"/>
            <w:szCs w:val="20"/>
          </w:rPr>
          <w:t>3.8.6.</w:t>
        </w:r>
        <w:r w:rsidR="00F469B4" w:rsidRPr="00F469B4">
          <w:rPr>
            <w:rFonts w:eastAsiaTheme="minorEastAsia"/>
            <w:noProof/>
            <w:sz w:val="20"/>
            <w:szCs w:val="20"/>
          </w:rPr>
          <w:tab/>
        </w:r>
        <w:r w:rsidR="00F469B4" w:rsidRPr="00F469B4">
          <w:rPr>
            <w:rStyle w:val="Hyperlink"/>
            <w:noProof/>
            <w:sz w:val="20"/>
            <w:szCs w:val="20"/>
          </w:rPr>
          <w:t>Procurement Audit</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_Toc46148890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46</w:t>
        </w:r>
        <w:r w:rsidR="00F469B4" w:rsidRPr="00F469B4">
          <w:rPr>
            <w:noProof/>
            <w:webHidden/>
            <w:sz w:val="20"/>
            <w:szCs w:val="20"/>
          </w:rPr>
          <w:fldChar w:fldCharType="end"/>
        </w:r>
      </w:hyperlink>
    </w:p>
    <w:p w:rsidR="00F469B4" w:rsidRPr="00F469B4" w:rsidRDefault="005A0635" w:rsidP="00A828A2">
      <w:pPr>
        <w:pStyle w:val="TOC2"/>
        <w:tabs>
          <w:tab w:val="left" w:pos="1200"/>
          <w:tab w:val="right" w:leader="dot" w:pos="9350"/>
        </w:tabs>
        <w:jc w:val="both"/>
        <w:rPr>
          <w:rFonts w:eastAsiaTheme="minorEastAsia"/>
          <w:noProof/>
          <w:sz w:val="20"/>
          <w:szCs w:val="20"/>
        </w:rPr>
      </w:pPr>
      <w:hyperlink w:anchor="_Toc46148891" w:history="1">
        <w:r w:rsidR="00F469B4" w:rsidRPr="00F469B4">
          <w:rPr>
            <w:rStyle w:val="Hyperlink"/>
            <w:noProof/>
            <w:sz w:val="20"/>
            <w:szCs w:val="20"/>
          </w:rPr>
          <w:t>3.8.7.</w:t>
        </w:r>
        <w:r w:rsidR="00F469B4" w:rsidRPr="00F469B4">
          <w:rPr>
            <w:rFonts w:eastAsiaTheme="minorEastAsia"/>
            <w:noProof/>
            <w:sz w:val="20"/>
            <w:szCs w:val="20"/>
          </w:rPr>
          <w:tab/>
        </w:r>
        <w:r w:rsidR="00F469B4" w:rsidRPr="00F469B4">
          <w:rPr>
            <w:rStyle w:val="Hyperlink"/>
            <w:noProof/>
            <w:sz w:val="20"/>
            <w:szCs w:val="20"/>
          </w:rPr>
          <w:t>Issues/problems and how they will be addressed</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_Toc46148891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46</w:t>
        </w:r>
        <w:r w:rsidR="00F469B4" w:rsidRPr="00F469B4">
          <w:rPr>
            <w:noProof/>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892" w:history="1">
        <w:r w:rsidR="00F469B4" w:rsidRPr="00F469B4">
          <w:rPr>
            <w:rStyle w:val="Hyperlink"/>
            <w:noProof/>
            <w:sz w:val="20"/>
            <w:szCs w:val="20"/>
          </w:rPr>
          <w:t>3.9.</w:t>
        </w:r>
        <w:r w:rsidR="00F469B4" w:rsidRPr="00F469B4">
          <w:rPr>
            <w:rFonts w:eastAsiaTheme="minorEastAsia"/>
            <w:noProof/>
            <w:sz w:val="20"/>
            <w:szCs w:val="20"/>
          </w:rPr>
          <w:tab/>
        </w:r>
        <w:r w:rsidR="00F469B4" w:rsidRPr="00F469B4">
          <w:rPr>
            <w:rStyle w:val="Hyperlink"/>
            <w:noProof/>
            <w:sz w:val="20"/>
            <w:szCs w:val="20"/>
          </w:rPr>
          <w:t>Environmental &amp; Social Management</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_Toc46148892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46</w:t>
        </w:r>
        <w:r w:rsidR="00F469B4" w:rsidRPr="00F469B4">
          <w:rPr>
            <w:noProof/>
            <w:webHidden/>
            <w:sz w:val="20"/>
            <w:szCs w:val="20"/>
          </w:rPr>
          <w:fldChar w:fldCharType="end"/>
        </w:r>
      </w:hyperlink>
    </w:p>
    <w:p w:rsidR="00F469B4" w:rsidRPr="00F469B4" w:rsidRDefault="005A0635" w:rsidP="00A828A2">
      <w:pPr>
        <w:pStyle w:val="TOC2"/>
        <w:tabs>
          <w:tab w:val="left" w:pos="1200"/>
          <w:tab w:val="right" w:leader="dot" w:pos="9350"/>
        </w:tabs>
        <w:jc w:val="both"/>
        <w:rPr>
          <w:rFonts w:eastAsiaTheme="minorEastAsia"/>
          <w:noProof/>
          <w:sz w:val="20"/>
          <w:szCs w:val="20"/>
        </w:rPr>
      </w:pPr>
      <w:hyperlink w:anchor="_Toc46148893" w:history="1">
        <w:r w:rsidR="00F469B4" w:rsidRPr="00F469B4">
          <w:rPr>
            <w:rStyle w:val="Hyperlink"/>
            <w:noProof/>
            <w:sz w:val="20"/>
            <w:szCs w:val="20"/>
          </w:rPr>
          <w:t>3.9.1.</w:t>
        </w:r>
        <w:r w:rsidR="00F469B4" w:rsidRPr="00F469B4">
          <w:rPr>
            <w:rFonts w:eastAsiaTheme="minorEastAsia"/>
            <w:noProof/>
            <w:sz w:val="20"/>
            <w:szCs w:val="20"/>
          </w:rPr>
          <w:tab/>
        </w:r>
        <w:r w:rsidR="00F469B4" w:rsidRPr="00F469B4">
          <w:rPr>
            <w:rStyle w:val="Hyperlink"/>
            <w:noProof/>
            <w:sz w:val="20"/>
            <w:szCs w:val="20"/>
          </w:rPr>
          <w:t>Environmental and social management performance for the year</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_Toc46148893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46</w:t>
        </w:r>
        <w:r w:rsidR="00F469B4" w:rsidRPr="00F469B4">
          <w:rPr>
            <w:noProof/>
            <w:webHidden/>
            <w:sz w:val="20"/>
            <w:szCs w:val="20"/>
          </w:rPr>
          <w:fldChar w:fldCharType="end"/>
        </w:r>
      </w:hyperlink>
    </w:p>
    <w:p w:rsidR="00F469B4" w:rsidRPr="00F469B4" w:rsidRDefault="005A0635" w:rsidP="00A828A2">
      <w:pPr>
        <w:pStyle w:val="TOC2"/>
        <w:tabs>
          <w:tab w:val="left" w:pos="1200"/>
          <w:tab w:val="right" w:leader="dot" w:pos="9350"/>
        </w:tabs>
        <w:jc w:val="both"/>
        <w:rPr>
          <w:rFonts w:eastAsiaTheme="minorEastAsia"/>
          <w:noProof/>
          <w:sz w:val="20"/>
          <w:szCs w:val="20"/>
        </w:rPr>
      </w:pPr>
      <w:hyperlink w:anchor="_Toc46148894" w:history="1">
        <w:r w:rsidR="00F469B4" w:rsidRPr="00F469B4">
          <w:rPr>
            <w:rStyle w:val="Hyperlink"/>
            <w:noProof/>
            <w:sz w:val="20"/>
            <w:szCs w:val="20"/>
          </w:rPr>
          <w:t>3.9.2.</w:t>
        </w:r>
        <w:r w:rsidR="00F469B4" w:rsidRPr="00F469B4">
          <w:rPr>
            <w:rFonts w:eastAsiaTheme="minorEastAsia"/>
            <w:noProof/>
            <w:sz w:val="20"/>
            <w:szCs w:val="20"/>
          </w:rPr>
          <w:tab/>
        </w:r>
        <w:r w:rsidR="00F469B4" w:rsidRPr="00F469B4">
          <w:rPr>
            <w:rStyle w:val="Hyperlink"/>
            <w:noProof/>
            <w:sz w:val="20"/>
            <w:szCs w:val="20"/>
          </w:rPr>
          <w:t>Issues/Problems faced in environmental and social screening</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_Toc46148894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48</w:t>
        </w:r>
        <w:r w:rsidR="00F469B4" w:rsidRPr="00F469B4">
          <w:rPr>
            <w:noProof/>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895" w:history="1">
        <w:r w:rsidR="00F469B4" w:rsidRPr="00F469B4">
          <w:rPr>
            <w:rStyle w:val="Hyperlink"/>
            <w:noProof/>
            <w:sz w:val="20"/>
            <w:szCs w:val="20"/>
          </w:rPr>
          <w:t>3.10.</w:t>
        </w:r>
        <w:r w:rsidR="00F469B4" w:rsidRPr="00F469B4">
          <w:rPr>
            <w:rFonts w:eastAsiaTheme="minorEastAsia"/>
            <w:noProof/>
            <w:sz w:val="20"/>
            <w:szCs w:val="20"/>
          </w:rPr>
          <w:tab/>
        </w:r>
        <w:r w:rsidR="00F469B4" w:rsidRPr="00F469B4">
          <w:rPr>
            <w:rStyle w:val="Hyperlink"/>
            <w:noProof/>
            <w:sz w:val="20"/>
            <w:szCs w:val="20"/>
          </w:rPr>
          <w:t>Urban Resilience and Disaster Risk Management</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_Toc46148895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53</w:t>
        </w:r>
        <w:r w:rsidR="00F469B4" w:rsidRPr="00F469B4">
          <w:rPr>
            <w:noProof/>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896" w:history="1">
        <w:r w:rsidR="00F469B4" w:rsidRPr="00F469B4">
          <w:rPr>
            <w:rStyle w:val="Hyperlink"/>
            <w:noProof/>
            <w:sz w:val="20"/>
            <w:szCs w:val="20"/>
          </w:rPr>
          <w:t>3.11.</w:t>
        </w:r>
        <w:r w:rsidR="00F469B4" w:rsidRPr="00F469B4">
          <w:rPr>
            <w:rFonts w:eastAsiaTheme="minorEastAsia"/>
            <w:noProof/>
            <w:sz w:val="20"/>
            <w:szCs w:val="20"/>
          </w:rPr>
          <w:tab/>
        </w:r>
        <w:r w:rsidR="00F469B4" w:rsidRPr="00F469B4">
          <w:rPr>
            <w:rStyle w:val="Hyperlink"/>
            <w:noProof/>
            <w:sz w:val="20"/>
            <w:szCs w:val="20"/>
          </w:rPr>
          <w:t>Gender Mainstreaming</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_Toc46148896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53</w:t>
        </w:r>
        <w:r w:rsidR="00F469B4" w:rsidRPr="00F469B4">
          <w:rPr>
            <w:noProof/>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897" w:history="1">
        <w:r w:rsidR="00F469B4" w:rsidRPr="00F469B4">
          <w:rPr>
            <w:rStyle w:val="Hyperlink"/>
            <w:noProof/>
            <w:sz w:val="20"/>
            <w:szCs w:val="20"/>
          </w:rPr>
          <w:t>3.12.</w:t>
        </w:r>
        <w:r w:rsidR="00F469B4" w:rsidRPr="00F469B4">
          <w:rPr>
            <w:rFonts w:eastAsiaTheme="minorEastAsia"/>
            <w:noProof/>
            <w:sz w:val="20"/>
            <w:szCs w:val="20"/>
          </w:rPr>
          <w:tab/>
        </w:r>
        <w:r w:rsidR="00F469B4" w:rsidRPr="00F469B4">
          <w:rPr>
            <w:rStyle w:val="Hyperlink"/>
            <w:noProof/>
            <w:sz w:val="20"/>
            <w:szCs w:val="20"/>
          </w:rPr>
          <w:t>Urban Planning</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_Toc46148897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54</w:t>
        </w:r>
        <w:r w:rsidR="00F469B4" w:rsidRPr="00F469B4">
          <w:rPr>
            <w:noProof/>
            <w:webHidden/>
            <w:sz w:val="20"/>
            <w:szCs w:val="20"/>
          </w:rPr>
          <w:fldChar w:fldCharType="end"/>
        </w:r>
      </w:hyperlink>
    </w:p>
    <w:p w:rsidR="00F469B4" w:rsidRPr="00F469B4" w:rsidRDefault="005A0635" w:rsidP="00A828A2">
      <w:pPr>
        <w:pStyle w:val="TOC2"/>
        <w:tabs>
          <w:tab w:val="right" w:leader="dot" w:pos="9350"/>
        </w:tabs>
        <w:jc w:val="both"/>
        <w:rPr>
          <w:rFonts w:eastAsiaTheme="minorEastAsia"/>
          <w:noProof/>
          <w:sz w:val="20"/>
          <w:szCs w:val="20"/>
        </w:rPr>
      </w:pPr>
      <w:hyperlink w:anchor="_Toc46148898" w:history="1">
        <w:r w:rsidR="00F469B4" w:rsidRPr="00F469B4">
          <w:rPr>
            <w:rStyle w:val="Hyperlink"/>
            <w:noProof/>
            <w:sz w:val="20"/>
            <w:szCs w:val="20"/>
          </w:rPr>
          <w:t>3.14.Land Management</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_Toc46148898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54</w:t>
        </w:r>
        <w:r w:rsidR="00F469B4" w:rsidRPr="00F469B4">
          <w:rPr>
            <w:noProof/>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899" w:history="1">
        <w:r w:rsidR="00F469B4" w:rsidRPr="00F469B4">
          <w:rPr>
            <w:rStyle w:val="Hyperlink"/>
            <w:noProof/>
            <w:sz w:val="20"/>
            <w:szCs w:val="20"/>
          </w:rPr>
          <w:t>3.13.</w:t>
        </w:r>
        <w:r w:rsidR="00F469B4" w:rsidRPr="00F469B4">
          <w:rPr>
            <w:rFonts w:eastAsiaTheme="minorEastAsia"/>
            <w:noProof/>
            <w:sz w:val="20"/>
            <w:szCs w:val="20"/>
          </w:rPr>
          <w:tab/>
        </w:r>
        <w:r w:rsidR="00F469B4" w:rsidRPr="00F469B4">
          <w:rPr>
            <w:rStyle w:val="Hyperlink"/>
            <w:noProof/>
            <w:sz w:val="20"/>
            <w:szCs w:val="20"/>
          </w:rPr>
          <w:t>Local Economic Development</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_Toc46148899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55</w:t>
        </w:r>
        <w:r w:rsidR="00F469B4" w:rsidRPr="00F469B4">
          <w:rPr>
            <w:noProof/>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900" w:history="1">
        <w:r w:rsidR="00F469B4" w:rsidRPr="00F469B4">
          <w:rPr>
            <w:rStyle w:val="Hyperlink"/>
            <w:noProof/>
            <w:sz w:val="20"/>
            <w:szCs w:val="20"/>
          </w:rPr>
          <w:t>3.14.</w:t>
        </w:r>
        <w:r w:rsidR="00F469B4" w:rsidRPr="00F469B4">
          <w:rPr>
            <w:rFonts w:eastAsiaTheme="minorEastAsia"/>
            <w:noProof/>
            <w:sz w:val="20"/>
            <w:szCs w:val="20"/>
          </w:rPr>
          <w:tab/>
        </w:r>
        <w:r w:rsidR="00F469B4" w:rsidRPr="00F469B4">
          <w:rPr>
            <w:rStyle w:val="Hyperlink"/>
            <w:noProof/>
            <w:sz w:val="20"/>
            <w:szCs w:val="20"/>
          </w:rPr>
          <w:t>Planning &amp; Budgeting</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_Toc46148900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56</w:t>
        </w:r>
        <w:r w:rsidR="00F469B4" w:rsidRPr="00F469B4">
          <w:rPr>
            <w:noProof/>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901" w:history="1">
        <w:r w:rsidR="00F469B4" w:rsidRPr="00F469B4">
          <w:rPr>
            <w:rStyle w:val="Hyperlink"/>
            <w:noProof/>
            <w:sz w:val="20"/>
            <w:szCs w:val="20"/>
          </w:rPr>
          <w:t>3.15.</w:t>
        </w:r>
        <w:r w:rsidR="00F469B4" w:rsidRPr="00F469B4">
          <w:rPr>
            <w:rFonts w:eastAsiaTheme="minorEastAsia"/>
            <w:noProof/>
            <w:sz w:val="20"/>
            <w:szCs w:val="20"/>
          </w:rPr>
          <w:tab/>
        </w:r>
        <w:r w:rsidR="00F469B4" w:rsidRPr="00F469B4">
          <w:rPr>
            <w:rStyle w:val="Hyperlink"/>
            <w:noProof/>
            <w:sz w:val="20"/>
            <w:szCs w:val="20"/>
          </w:rPr>
          <w:t>Quality of Infrastructure: Follow up on VfM Audit Recommendations</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_Toc46148901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56</w:t>
        </w:r>
        <w:r w:rsidR="00F469B4" w:rsidRPr="00F469B4">
          <w:rPr>
            <w:noProof/>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902" w:history="1">
        <w:r w:rsidR="00F469B4" w:rsidRPr="00F469B4">
          <w:rPr>
            <w:rStyle w:val="Hyperlink"/>
            <w:noProof/>
            <w:sz w:val="20"/>
            <w:szCs w:val="20"/>
          </w:rPr>
          <w:t>3.16.</w:t>
        </w:r>
        <w:r w:rsidR="00F469B4" w:rsidRPr="00F469B4">
          <w:rPr>
            <w:rFonts w:eastAsiaTheme="minorEastAsia"/>
            <w:noProof/>
            <w:sz w:val="20"/>
            <w:szCs w:val="20"/>
          </w:rPr>
          <w:tab/>
        </w:r>
        <w:r w:rsidR="00F469B4" w:rsidRPr="00F469B4">
          <w:rPr>
            <w:rStyle w:val="Hyperlink"/>
            <w:noProof/>
            <w:sz w:val="20"/>
            <w:szCs w:val="20"/>
          </w:rPr>
          <w:t>Accountability &amp; Transparency: Timely Submission of Reports</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_Toc46148902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57</w:t>
        </w:r>
        <w:r w:rsidR="00F469B4" w:rsidRPr="00F469B4">
          <w:rPr>
            <w:noProof/>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903" w:history="1">
        <w:r w:rsidR="00F469B4" w:rsidRPr="00F469B4">
          <w:rPr>
            <w:rStyle w:val="Hyperlink"/>
            <w:noProof/>
            <w:sz w:val="20"/>
            <w:szCs w:val="20"/>
          </w:rPr>
          <w:t>3.17.</w:t>
        </w:r>
        <w:r w:rsidR="00F469B4" w:rsidRPr="00F469B4">
          <w:rPr>
            <w:rFonts w:eastAsiaTheme="minorEastAsia"/>
            <w:noProof/>
            <w:sz w:val="20"/>
            <w:szCs w:val="20"/>
          </w:rPr>
          <w:tab/>
        </w:r>
        <w:r w:rsidR="00F469B4" w:rsidRPr="00F469B4">
          <w:rPr>
            <w:rStyle w:val="Hyperlink"/>
            <w:noProof/>
            <w:sz w:val="20"/>
            <w:szCs w:val="20"/>
          </w:rPr>
          <w:t>Staffing of UIIDP Focal Persons Team</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_Toc46148903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57</w:t>
        </w:r>
        <w:r w:rsidR="00F469B4" w:rsidRPr="00F469B4">
          <w:rPr>
            <w:noProof/>
            <w:webHidden/>
            <w:sz w:val="20"/>
            <w:szCs w:val="20"/>
          </w:rPr>
          <w:fldChar w:fldCharType="end"/>
        </w:r>
      </w:hyperlink>
    </w:p>
    <w:p w:rsidR="00F469B4" w:rsidRPr="00F469B4" w:rsidRDefault="005A0635" w:rsidP="00A828A2">
      <w:pPr>
        <w:pStyle w:val="TOC2"/>
        <w:tabs>
          <w:tab w:val="left" w:pos="1200"/>
          <w:tab w:val="right" w:leader="dot" w:pos="9350"/>
        </w:tabs>
        <w:jc w:val="both"/>
        <w:rPr>
          <w:rFonts w:eastAsiaTheme="minorEastAsia"/>
          <w:noProof/>
          <w:sz w:val="20"/>
          <w:szCs w:val="20"/>
        </w:rPr>
      </w:pPr>
      <w:hyperlink w:anchor="_Toc46148904" w:history="1">
        <w:r w:rsidR="00F469B4" w:rsidRPr="00F469B4">
          <w:rPr>
            <w:rStyle w:val="Hyperlink"/>
            <w:noProof/>
            <w:sz w:val="20"/>
            <w:szCs w:val="20"/>
          </w:rPr>
          <w:t>3.17.1.</w:t>
        </w:r>
        <w:r w:rsidR="00F469B4" w:rsidRPr="00F469B4">
          <w:rPr>
            <w:rFonts w:eastAsiaTheme="minorEastAsia"/>
            <w:noProof/>
            <w:sz w:val="20"/>
            <w:szCs w:val="20"/>
          </w:rPr>
          <w:tab/>
        </w:r>
        <w:r w:rsidR="00F469B4" w:rsidRPr="00F469B4">
          <w:rPr>
            <w:rStyle w:val="Hyperlink"/>
            <w:noProof/>
            <w:sz w:val="20"/>
            <w:szCs w:val="20"/>
          </w:rPr>
          <w:t>Problems encountered in staffing the UIIDP Focal Persons Team</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_Toc46148904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58</w:t>
        </w:r>
        <w:r w:rsidR="00F469B4" w:rsidRPr="00F469B4">
          <w:rPr>
            <w:noProof/>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905" w:history="1">
        <w:r w:rsidR="00F469B4" w:rsidRPr="00F469B4">
          <w:rPr>
            <w:rStyle w:val="Hyperlink"/>
            <w:noProof/>
            <w:sz w:val="20"/>
            <w:szCs w:val="20"/>
          </w:rPr>
          <w:t>3.18.</w:t>
        </w:r>
        <w:r w:rsidR="00F469B4" w:rsidRPr="00F469B4">
          <w:rPr>
            <w:rFonts w:eastAsiaTheme="minorEastAsia"/>
            <w:noProof/>
            <w:sz w:val="20"/>
            <w:szCs w:val="20"/>
          </w:rPr>
          <w:tab/>
        </w:r>
        <w:r w:rsidR="00F469B4" w:rsidRPr="00F469B4">
          <w:rPr>
            <w:rStyle w:val="Hyperlink"/>
            <w:noProof/>
            <w:sz w:val="20"/>
            <w:szCs w:val="20"/>
          </w:rPr>
          <w:t>Technical Assistance and Training Provided</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_Toc46148905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59</w:t>
        </w:r>
        <w:r w:rsidR="00F469B4" w:rsidRPr="00F469B4">
          <w:rPr>
            <w:noProof/>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906" w:history="1">
        <w:r w:rsidR="00F469B4" w:rsidRPr="00F469B4">
          <w:rPr>
            <w:rStyle w:val="Hyperlink"/>
            <w:noProof/>
            <w:sz w:val="20"/>
            <w:szCs w:val="20"/>
          </w:rPr>
          <w:t>3.19.</w:t>
        </w:r>
        <w:r w:rsidR="00F469B4" w:rsidRPr="00F469B4">
          <w:rPr>
            <w:rFonts w:eastAsiaTheme="minorEastAsia"/>
            <w:noProof/>
            <w:sz w:val="20"/>
            <w:szCs w:val="20"/>
          </w:rPr>
          <w:tab/>
        </w:r>
        <w:r w:rsidR="00F469B4" w:rsidRPr="00F469B4">
          <w:rPr>
            <w:rStyle w:val="Hyperlink"/>
            <w:noProof/>
            <w:sz w:val="20"/>
            <w:szCs w:val="20"/>
          </w:rPr>
          <w:t>Issues/Problems faced by city in implementation and remedial measures</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_Toc46148906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59</w:t>
        </w:r>
        <w:r w:rsidR="00F469B4" w:rsidRPr="00F469B4">
          <w:rPr>
            <w:noProof/>
            <w:webHidden/>
            <w:sz w:val="20"/>
            <w:szCs w:val="20"/>
          </w:rPr>
          <w:fldChar w:fldCharType="end"/>
        </w:r>
      </w:hyperlink>
    </w:p>
    <w:p w:rsidR="00F469B4" w:rsidRPr="00F469B4" w:rsidRDefault="005A0635" w:rsidP="00A828A2">
      <w:pPr>
        <w:pStyle w:val="TOC2"/>
        <w:tabs>
          <w:tab w:val="right" w:leader="dot" w:pos="9350"/>
        </w:tabs>
        <w:jc w:val="both"/>
        <w:rPr>
          <w:rFonts w:eastAsiaTheme="minorEastAsia"/>
          <w:noProof/>
          <w:sz w:val="20"/>
          <w:szCs w:val="20"/>
        </w:rPr>
      </w:pPr>
      <w:hyperlink w:anchor="_Toc46148907" w:history="1">
        <w:r w:rsidR="00F469B4" w:rsidRPr="00F469B4">
          <w:rPr>
            <w:rStyle w:val="Hyperlink"/>
            <w:noProof/>
            <w:sz w:val="20"/>
            <w:szCs w:val="20"/>
          </w:rPr>
          <w:t>The remedial measures</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_Toc46148907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69</w:t>
        </w:r>
        <w:r w:rsidR="00F469B4" w:rsidRPr="00F469B4">
          <w:rPr>
            <w:noProof/>
            <w:webHidden/>
            <w:sz w:val="20"/>
            <w:szCs w:val="20"/>
          </w:rPr>
          <w:fldChar w:fldCharType="end"/>
        </w:r>
      </w:hyperlink>
    </w:p>
    <w:p w:rsidR="00F469B4" w:rsidRPr="00F469B4" w:rsidRDefault="005A0635" w:rsidP="00A828A2">
      <w:pPr>
        <w:pStyle w:val="TOC3"/>
        <w:jc w:val="both"/>
        <w:rPr>
          <w:rFonts w:eastAsiaTheme="minorEastAsia"/>
          <w:b w:val="0"/>
          <w:sz w:val="20"/>
          <w:szCs w:val="20"/>
        </w:rPr>
      </w:pPr>
      <w:hyperlink w:anchor="_Toc46148908" w:history="1">
        <w:r w:rsidR="00F469B4" w:rsidRPr="00F469B4">
          <w:rPr>
            <w:rStyle w:val="Hyperlink"/>
            <w:b w:val="0"/>
            <w:sz w:val="20"/>
            <w:szCs w:val="20"/>
          </w:rPr>
          <w:t>4.</w:t>
        </w:r>
        <w:r w:rsidR="00F469B4" w:rsidRPr="00F469B4">
          <w:rPr>
            <w:rFonts w:eastAsiaTheme="minorEastAsia"/>
            <w:b w:val="0"/>
            <w:sz w:val="20"/>
            <w:szCs w:val="20"/>
          </w:rPr>
          <w:tab/>
        </w:r>
        <w:r w:rsidR="00F469B4" w:rsidRPr="00F469B4">
          <w:rPr>
            <w:rStyle w:val="Hyperlink"/>
            <w:b w:val="0"/>
            <w:sz w:val="20"/>
            <w:szCs w:val="20"/>
          </w:rPr>
          <w:t>Summary of capacity building activities undertaken by ULG</w:t>
        </w:r>
        <w:r w:rsidR="00F469B4" w:rsidRPr="00F469B4">
          <w:rPr>
            <w:b w:val="0"/>
            <w:webHidden/>
            <w:sz w:val="20"/>
            <w:szCs w:val="20"/>
          </w:rPr>
          <w:tab/>
        </w:r>
        <w:r w:rsidR="00F469B4" w:rsidRPr="00F469B4">
          <w:rPr>
            <w:b w:val="0"/>
            <w:webHidden/>
            <w:sz w:val="20"/>
            <w:szCs w:val="20"/>
          </w:rPr>
          <w:fldChar w:fldCharType="begin"/>
        </w:r>
        <w:r w:rsidR="00F469B4" w:rsidRPr="00F469B4">
          <w:rPr>
            <w:b w:val="0"/>
            <w:webHidden/>
            <w:sz w:val="20"/>
            <w:szCs w:val="20"/>
          </w:rPr>
          <w:instrText xml:space="preserve"> PAGEREF _Toc46148908 \h </w:instrText>
        </w:r>
        <w:r w:rsidR="00F469B4" w:rsidRPr="00F469B4">
          <w:rPr>
            <w:b w:val="0"/>
            <w:webHidden/>
            <w:sz w:val="20"/>
            <w:szCs w:val="20"/>
          </w:rPr>
        </w:r>
        <w:r w:rsidR="00F469B4" w:rsidRPr="00F469B4">
          <w:rPr>
            <w:b w:val="0"/>
            <w:webHidden/>
            <w:sz w:val="20"/>
            <w:szCs w:val="20"/>
          </w:rPr>
          <w:fldChar w:fldCharType="separate"/>
        </w:r>
        <w:r w:rsidR="00C36D5A">
          <w:rPr>
            <w:b w:val="0"/>
            <w:webHidden/>
            <w:sz w:val="20"/>
            <w:szCs w:val="20"/>
          </w:rPr>
          <w:t>69</w:t>
        </w:r>
        <w:r w:rsidR="00F469B4" w:rsidRPr="00F469B4">
          <w:rPr>
            <w:b w:val="0"/>
            <w:webHidden/>
            <w:sz w:val="20"/>
            <w:szCs w:val="20"/>
          </w:rPr>
          <w:fldChar w:fldCharType="end"/>
        </w:r>
      </w:hyperlink>
    </w:p>
    <w:p w:rsidR="00F469B4" w:rsidRPr="00F469B4" w:rsidRDefault="005A0635" w:rsidP="00A828A2">
      <w:pPr>
        <w:pStyle w:val="TOC3"/>
        <w:jc w:val="both"/>
        <w:rPr>
          <w:rFonts w:eastAsiaTheme="minorEastAsia"/>
          <w:b w:val="0"/>
          <w:sz w:val="20"/>
          <w:szCs w:val="20"/>
        </w:rPr>
      </w:pPr>
      <w:hyperlink w:anchor="_Toc46148909" w:history="1">
        <w:r w:rsidR="00F469B4" w:rsidRPr="00F469B4">
          <w:rPr>
            <w:rStyle w:val="Hyperlink"/>
            <w:b w:val="0"/>
            <w:sz w:val="20"/>
            <w:szCs w:val="20"/>
          </w:rPr>
          <w:t>5.</w:t>
        </w:r>
        <w:r w:rsidR="00F469B4" w:rsidRPr="00F469B4">
          <w:rPr>
            <w:rFonts w:eastAsiaTheme="minorEastAsia"/>
            <w:b w:val="0"/>
            <w:sz w:val="20"/>
            <w:szCs w:val="20"/>
          </w:rPr>
          <w:tab/>
        </w:r>
        <w:r w:rsidR="00F469B4" w:rsidRPr="00F469B4">
          <w:rPr>
            <w:rStyle w:val="Hyperlink"/>
            <w:b w:val="0"/>
            <w:sz w:val="20"/>
            <w:szCs w:val="20"/>
          </w:rPr>
          <w:t>Details of grievances, fraud and corruption cases</w:t>
        </w:r>
        <w:r w:rsidR="00F469B4" w:rsidRPr="00F469B4">
          <w:rPr>
            <w:b w:val="0"/>
            <w:webHidden/>
            <w:sz w:val="20"/>
            <w:szCs w:val="20"/>
          </w:rPr>
          <w:tab/>
        </w:r>
        <w:r w:rsidR="00F469B4" w:rsidRPr="00F469B4">
          <w:rPr>
            <w:b w:val="0"/>
            <w:webHidden/>
            <w:sz w:val="20"/>
            <w:szCs w:val="20"/>
          </w:rPr>
          <w:fldChar w:fldCharType="begin"/>
        </w:r>
        <w:r w:rsidR="00F469B4" w:rsidRPr="00F469B4">
          <w:rPr>
            <w:b w:val="0"/>
            <w:webHidden/>
            <w:sz w:val="20"/>
            <w:szCs w:val="20"/>
          </w:rPr>
          <w:instrText xml:space="preserve"> PAGEREF _Toc46148909 \h </w:instrText>
        </w:r>
        <w:r w:rsidR="00F469B4" w:rsidRPr="00F469B4">
          <w:rPr>
            <w:b w:val="0"/>
            <w:webHidden/>
            <w:sz w:val="20"/>
            <w:szCs w:val="20"/>
          </w:rPr>
        </w:r>
        <w:r w:rsidR="00F469B4" w:rsidRPr="00F469B4">
          <w:rPr>
            <w:b w:val="0"/>
            <w:webHidden/>
            <w:sz w:val="20"/>
            <w:szCs w:val="20"/>
          </w:rPr>
          <w:fldChar w:fldCharType="separate"/>
        </w:r>
        <w:r w:rsidR="00C36D5A">
          <w:rPr>
            <w:b w:val="0"/>
            <w:webHidden/>
            <w:sz w:val="20"/>
            <w:szCs w:val="20"/>
          </w:rPr>
          <w:t>70</w:t>
        </w:r>
        <w:r w:rsidR="00F469B4" w:rsidRPr="00F469B4">
          <w:rPr>
            <w:b w:val="0"/>
            <w:webHidden/>
            <w:sz w:val="20"/>
            <w:szCs w:val="20"/>
          </w:rPr>
          <w:fldChar w:fldCharType="end"/>
        </w:r>
      </w:hyperlink>
    </w:p>
    <w:p w:rsidR="00F469B4" w:rsidRPr="00F469B4" w:rsidRDefault="005A0635" w:rsidP="00A828A2">
      <w:pPr>
        <w:pStyle w:val="TOC3"/>
        <w:jc w:val="both"/>
        <w:rPr>
          <w:rFonts w:eastAsiaTheme="minorEastAsia"/>
          <w:b w:val="0"/>
          <w:sz w:val="20"/>
          <w:szCs w:val="20"/>
        </w:rPr>
      </w:pPr>
      <w:hyperlink w:anchor="_Toc46148910" w:history="1">
        <w:r w:rsidR="00F469B4" w:rsidRPr="00F469B4">
          <w:rPr>
            <w:rStyle w:val="Hyperlink"/>
            <w:b w:val="0"/>
            <w:sz w:val="20"/>
            <w:szCs w:val="20"/>
          </w:rPr>
          <w:t>6.</w:t>
        </w:r>
        <w:r w:rsidR="00F469B4" w:rsidRPr="00F469B4">
          <w:rPr>
            <w:rFonts w:eastAsiaTheme="minorEastAsia"/>
            <w:b w:val="0"/>
            <w:sz w:val="20"/>
            <w:szCs w:val="20"/>
          </w:rPr>
          <w:tab/>
        </w:r>
        <w:r w:rsidR="00F469B4" w:rsidRPr="00F469B4">
          <w:rPr>
            <w:rStyle w:val="Hyperlink"/>
            <w:b w:val="0"/>
            <w:sz w:val="20"/>
            <w:szCs w:val="20"/>
          </w:rPr>
          <w:t>Summary of Financial Performance</w:t>
        </w:r>
        <w:r w:rsidR="00F469B4" w:rsidRPr="00F469B4">
          <w:rPr>
            <w:b w:val="0"/>
            <w:webHidden/>
            <w:sz w:val="20"/>
            <w:szCs w:val="20"/>
          </w:rPr>
          <w:tab/>
        </w:r>
        <w:r w:rsidR="00F469B4" w:rsidRPr="00F469B4">
          <w:rPr>
            <w:b w:val="0"/>
            <w:webHidden/>
            <w:sz w:val="20"/>
            <w:szCs w:val="20"/>
          </w:rPr>
          <w:fldChar w:fldCharType="begin"/>
        </w:r>
        <w:r w:rsidR="00F469B4" w:rsidRPr="00F469B4">
          <w:rPr>
            <w:b w:val="0"/>
            <w:webHidden/>
            <w:sz w:val="20"/>
            <w:szCs w:val="20"/>
          </w:rPr>
          <w:instrText xml:space="preserve"> PAGEREF _Toc46148910 \h </w:instrText>
        </w:r>
        <w:r w:rsidR="00F469B4" w:rsidRPr="00F469B4">
          <w:rPr>
            <w:b w:val="0"/>
            <w:webHidden/>
            <w:sz w:val="20"/>
            <w:szCs w:val="20"/>
          </w:rPr>
        </w:r>
        <w:r w:rsidR="00F469B4" w:rsidRPr="00F469B4">
          <w:rPr>
            <w:b w:val="0"/>
            <w:webHidden/>
            <w:sz w:val="20"/>
            <w:szCs w:val="20"/>
          </w:rPr>
          <w:fldChar w:fldCharType="separate"/>
        </w:r>
        <w:r w:rsidR="00C36D5A">
          <w:rPr>
            <w:b w:val="0"/>
            <w:webHidden/>
            <w:sz w:val="20"/>
            <w:szCs w:val="20"/>
          </w:rPr>
          <w:t>72</w:t>
        </w:r>
        <w:r w:rsidR="00F469B4" w:rsidRPr="00F469B4">
          <w:rPr>
            <w:b w:val="0"/>
            <w:webHidden/>
            <w:sz w:val="20"/>
            <w:szCs w:val="20"/>
          </w:rPr>
          <w:fldChar w:fldCharType="end"/>
        </w:r>
      </w:hyperlink>
    </w:p>
    <w:p w:rsidR="00F469B4" w:rsidRPr="00F469B4" w:rsidRDefault="005A0635" w:rsidP="00A828A2">
      <w:pPr>
        <w:pStyle w:val="TOC2"/>
        <w:tabs>
          <w:tab w:val="left" w:pos="960"/>
          <w:tab w:val="right" w:leader="dot" w:pos="9350"/>
        </w:tabs>
        <w:jc w:val="both"/>
        <w:rPr>
          <w:rFonts w:eastAsiaTheme="minorEastAsia"/>
          <w:noProof/>
          <w:sz w:val="20"/>
          <w:szCs w:val="20"/>
        </w:rPr>
      </w:pPr>
      <w:hyperlink w:anchor="_Toc46148911" w:history="1">
        <w:r w:rsidR="00F469B4" w:rsidRPr="00F469B4">
          <w:rPr>
            <w:rStyle w:val="Hyperlink"/>
            <w:noProof/>
            <w:sz w:val="20"/>
            <w:szCs w:val="20"/>
          </w:rPr>
          <w:t>6.1.</w:t>
        </w:r>
        <w:r w:rsidR="00F469B4" w:rsidRPr="00F469B4">
          <w:rPr>
            <w:rFonts w:eastAsiaTheme="minorEastAsia"/>
            <w:noProof/>
            <w:sz w:val="20"/>
            <w:szCs w:val="20"/>
          </w:rPr>
          <w:tab/>
        </w:r>
        <w:r w:rsidR="00F469B4" w:rsidRPr="00F469B4">
          <w:rPr>
            <w:rStyle w:val="Hyperlink"/>
            <w:noProof/>
            <w:sz w:val="20"/>
            <w:szCs w:val="20"/>
          </w:rPr>
          <w:t>UIIDP Financial Status</w:t>
        </w:r>
        <w:r w:rsidR="00F469B4" w:rsidRPr="00F469B4">
          <w:rPr>
            <w:noProof/>
            <w:webHidden/>
            <w:sz w:val="20"/>
            <w:szCs w:val="20"/>
          </w:rPr>
          <w:tab/>
        </w:r>
        <w:r w:rsidR="00F469B4" w:rsidRPr="00F469B4">
          <w:rPr>
            <w:noProof/>
            <w:webHidden/>
            <w:sz w:val="20"/>
            <w:szCs w:val="20"/>
          </w:rPr>
          <w:fldChar w:fldCharType="begin"/>
        </w:r>
        <w:r w:rsidR="00F469B4" w:rsidRPr="00F469B4">
          <w:rPr>
            <w:noProof/>
            <w:webHidden/>
            <w:sz w:val="20"/>
            <w:szCs w:val="20"/>
          </w:rPr>
          <w:instrText xml:space="preserve"> PAGEREF _Toc46148911 \h </w:instrText>
        </w:r>
        <w:r w:rsidR="00F469B4" w:rsidRPr="00F469B4">
          <w:rPr>
            <w:noProof/>
            <w:webHidden/>
            <w:sz w:val="20"/>
            <w:szCs w:val="20"/>
          </w:rPr>
        </w:r>
        <w:r w:rsidR="00F469B4" w:rsidRPr="00F469B4">
          <w:rPr>
            <w:noProof/>
            <w:webHidden/>
            <w:sz w:val="20"/>
            <w:szCs w:val="20"/>
          </w:rPr>
          <w:fldChar w:fldCharType="separate"/>
        </w:r>
        <w:r w:rsidR="00C36D5A">
          <w:rPr>
            <w:noProof/>
            <w:webHidden/>
            <w:sz w:val="20"/>
            <w:szCs w:val="20"/>
          </w:rPr>
          <w:t>72</w:t>
        </w:r>
        <w:r w:rsidR="00F469B4" w:rsidRPr="00F469B4">
          <w:rPr>
            <w:noProof/>
            <w:webHidden/>
            <w:sz w:val="20"/>
            <w:szCs w:val="20"/>
          </w:rPr>
          <w:fldChar w:fldCharType="end"/>
        </w:r>
      </w:hyperlink>
    </w:p>
    <w:p w:rsidR="00F469B4" w:rsidRPr="00F469B4" w:rsidRDefault="005A0635" w:rsidP="00A828A2">
      <w:pPr>
        <w:pStyle w:val="TOC3"/>
        <w:jc w:val="both"/>
        <w:rPr>
          <w:rFonts w:eastAsiaTheme="minorEastAsia"/>
          <w:b w:val="0"/>
          <w:sz w:val="20"/>
          <w:szCs w:val="20"/>
        </w:rPr>
      </w:pPr>
      <w:hyperlink w:anchor="_Toc46148912" w:history="1">
        <w:r w:rsidR="00F469B4" w:rsidRPr="00F469B4">
          <w:rPr>
            <w:rStyle w:val="Hyperlink"/>
            <w:b w:val="0"/>
            <w:sz w:val="20"/>
            <w:szCs w:val="20"/>
          </w:rPr>
          <w:t>7.</w:t>
        </w:r>
        <w:r w:rsidR="00F469B4" w:rsidRPr="00F469B4">
          <w:rPr>
            <w:rFonts w:eastAsiaTheme="minorEastAsia"/>
            <w:b w:val="0"/>
            <w:sz w:val="20"/>
            <w:szCs w:val="20"/>
          </w:rPr>
          <w:tab/>
        </w:r>
        <w:r w:rsidR="00F469B4" w:rsidRPr="00F469B4">
          <w:rPr>
            <w:rStyle w:val="Hyperlink"/>
            <w:b w:val="0"/>
            <w:sz w:val="20"/>
            <w:szCs w:val="20"/>
          </w:rPr>
          <w:t>Challenges faced and Remedial Measures</w:t>
        </w:r>
        <w:r w:rsidR="00F469B4" w:rsidRPr="00F469B4">
          <w:rPr>
            <w:b w:val="0"/>
            <w:webHidden/>
            <w:sz w:val="20"/>
            <w:szCs w:val="20"/>
          </w:rPr>
          <w:tab/>
        </w:r>
        <w:r w:rsidR="00F469B4" w:rsidRPr="00F469B4">
          <w:rPr>
            <w:b w:val="0"/>
            <w:webHidden/>
            <w:sz w:val="20"/>
            <w:szCs w:val="20"/>
          </w:rPr>
          <w:fldChar w:fldCharType="begin"/>
        </w:r>
        <w:r w:rsidR="00F469B4" w:rsidRPr="00F469B4">
          <w:rPr>
            <w:b w:val="0"/>
            <w:webHidden/>
            <w:sz w:val="20"/>
            <w:szCs w:val="20"/>
          </w:rPr>
          <w:instrText xml:space="preserve"> PAGEREF _Toc46148912 \h </w:instrText>
        </w:r>
        <w:r w:rsidR="00F469B4" w:rsidRPr="00F469B4">
          <w:rPr>
            <w:b w:val="0"/>
            <w:webHidden/>
            <w:sz w:val="20"/>
            <w:szCs w:val="20"/>
          </w:rPr>
        </w:r>
        <w:r w:rsidR="00F469B4" w:rsidRPr="00F469B4">
          <w:rPr>
            <w:b w:val="0"/>
            <w:webHidden/>
            <w:sz w:val="20"/>
            <w:szCs w:val="20"/>
          </w:rPr>
          <w:fldChar w:fldCharType="separate"/>
        </w:r>
        <w:r w:rsidR="00C36D5A">
          <w:rPr>
            <w:b w:val="0"/>
            <w:webHidden/>
            <w:sz w:val="20"/>
            <w:szCs w:val="20"/>
          </w:rPr>
          <w:t>72</w:t>
        </w:r>
        <w:r w:rsidR="00F469B4" w:rsidRPr="00F469B4">
          <w:rPr>
            <w:b w:val="0"/>
            <w:webHidden/>
            <w:sz w:val="20"/>
            <w:szCs w:val="20"/>
          </w:rPr>
          <w:fldChar w:fldCharType="end"/>
        </w:r>
      </w:hyperlink>
    </w:p>
    <w:p w:rsidR="00F469B4" w:rsidRPr="00F469B4" w:rsidRDefault="005A0635" w:rsidP="00A828A2">
      <w:pPr>
        <w:pStyle w:val="TOC3"/>
        <w:jc w:val="both"/>
        <w:rPr>
          <w:rFonts w:eastAsiaTheme="minorEastAsia"/>
          <w:b w:val="0"/>
          <w:sz w:val="20"/>
          <w:szCs w:val="20"/>
        </w:rPr>
      </w:pPr>
      <w:hyperlink w:anchor="_Toc46148913" w:history="1">
        <w:r w:rsidR="00F469B4" w:rsidRPr="00F469B4">
          <w:rPr>
            <w:rStyle w:val="Hyperlink"/>
            <w:b w:val="0"/>
            <w:sz w:val="20"/>
            <w:szCs w:val="20"/>
          </w:rPr>
          <w:t>8.</w:t>
        </w:r>
        <w:r w:rsidR="00F469B4" w:rsidRPr="00F469B4">
          <w:rPr>
            <w:rFonts w:eastAsiaTheme="minorEastAsia"/>
            <w:b w:val="0"/>
            <w:sz w:val="20"/>
            <w:szCs w:val="20"/>
          </w:rPr>
          <w:tab/>
        </w:r>
        <w:r w:rsidR="00F469B4" w:rsidRPr="00F469B4">
          <w:rPr>
            <w:rStyle w:val="Hyperlink"/>
            <w:b w:val="0"/>
            <w:sz w:val="20"/>
            <w:szCs w:val="20"/>
          </w:rPr>
          <w:t>Lessons Learnt in UIIDP Implementation</w:t>
        </w:r>
        <w:r w:rsidR="00F469B4" w:rsidRPr="00F469B4">
          <w:rPr>
            <w:b w:val="0"/>
            <w:webHidden/>
            <w:sz w:val="20"/>
            <w:szCs w:val="20"/>
          </w:rPr>
          <w:tab/>
        </w:r>
        <w:r w:rsidR="00F469B4" w:rsidRPr="00F469B4">
          <w:rPr>
            <w:b w:val="0"/>
            <w:webHidden/>
            <w:sz w:val="20"/>
            <w:szCs w:val="20"/>
          </w:rPr>
          <w:fldChar w:fldCharType="begin"/>
        </w:r>
        <w:r w:rsidR="00F469B4" w:rsidRPr="00F469B4">
          <w:rPr>
            <w:b w:val="0"/>
            <w:webHidden/>
            <w:sz w:val="20"/>
            <w:szCs w:val="20"/>
          </w:rPr>
          <w:instrText xml:space="preserve"> PAGEREF _Toc46148913 \h </w:instrText>
        </w:r>
        <w:r w:rsidR="00F469B4" w:rsidRPr="00F469B4">
          <w:rPr>
            <w:b w:val="0"/>
            <w:webHidden/>
            <w:sz w:val="20"/>
            <w:szCs w:val="20"/>
          </w:rPr>
        </w:r>
        <w:r w:rsidR="00F469B4" w:rsidRPr="00F469B4">
          <w:rPr>
            <w:b w:val="0"/>
            <w:webHidden/>
            <w:sz w:val="20"/>
            <w:szCs w:val="20"/>
          </w:rPr>
          <w:fldChar w:fldCharType="separate"/>
        </w:r>
        <w:r w:rsidR="00C36D5A">
          <w:rPr>
            <w:b w:val="0"/>
            <w:webHidden/>
            <w:sz w:val="20"/>
            <w:szCs w:val="20"/>
          </w:rPr>
          <w:t>72</w:t>
        </w:r>
        <w:r w:rsidR="00F469B4" w:rsidRPr="00F469B4">
          <w:rPr>
            <w:b w:val="0"/>
            <w:webHidden/>
            <w:sz w:val="20"/>
            <w:szCs w:val="20"/>
          </w:rPr>
          <w:fldChar w:fldCharType="end"/>
        </w:r>
      </w:hyperlink>
    </w:p>
    <w:p w:rsidR="00F469B4" w:rsidRPr="00F469B4" w:rsidRDefault="005A0635" w:rsidP="00A828A2">
      <w:pPr>
        <w:pStyle w:val="TOC3"/>
        <w:jc w:val="both"/>
        <w:rPr>
          <w:rFonts w:eastAsiaTheme="minorEastAsia"/>
          <w:b w:val="0"/>
          <w:sz w:val="20"/>
          <w:szCs w:val="20"/>
        </w:rPr>
      </w:pPr>
      <w:hyperlink w:anchor="_Toc46148914" w:history="1">
        <w:r w:rsidR="00F469B4" w:rsidRPr="00F469B4">
          <w:rPr>
            <w:rStyle w:val="Hyperlink"/>
            <w:b w:val="0"/>
            <w:sz w:val="20"/>
            <w:szCs w:val="20"/>
          </w:rPr>
          <w:t>9.</w:t>
        </w:r>
        <w:r w:rsidR="00F469B4" w:rsidRPr="00F469B4">
          <w:rPr>
            <w:rFonts w:eastAsiaTheme="minorEastAsia"/>
            <w:b w:val="0"/>
            <w:sz w:val="20"/>
            <w:szCs w:val="20"/>
          </w:rPr>
          <w:tab/>
        </w:r>
        <w:r w:rsidR="00F469B4" w:rsidRPr="00F469B4">
          <w:rPr>
            <w:rStyle w:val="Hyperlink"/>
            <w:b w:val="0"/>
            <w:sz w:val="20"/>
            <w:szCs w:val="20"/>
          </w:rPr>
          <w:t>Overall Conclusions and Recommendations</w:t>
        </w:r>
        <w:r w:rsidR="00F469B4" w:rsidRPr="00F469B4">
          <w:rPr>
            <w:b w:val="0"/>
            <w:webHidden/>
            <w:sz w:val="20"/>
            <w:szCs w:val="20"/>
          </w:rPr>
          <w:tab/>
        </w:r>
        <w:r w:rsidR="00F469B4" w:rsidRPr="00F469B4">
          <w:rPr>
            <w:b w:val="0"/>
            <w:webHidden/>
            <w:sz w:val="20"/>
            <w:szCs w:val="20"/>
          </w:rPr>
          <w:fldChar w:fldCharType="begin"/>
        </w:r>
        <w:r w:rsidR="00F469B4" w:rsidRPr="00F469B4">
          <w:rPr>
            <w:b w:val="0"/>
            <w:webHidden/>
            <w:sz w:val="20"/>
            <w:szCs w:val="20"/>
          </w:rPr>
          <w:instrText xml:space="preserve"> PAGEREF _Toc46148914 \h </w:instrText>
        </w:r>
        <w:r w:rsidR="00F469B4" w:rsidRPr="00F469B4">
          <w:rPr>
            <w:b w:val="0"/>
            <w:webHidden/>
            <w:sz w:val="20"/>
            <w:szCs w:val="20"/>
          </w:rPr>
        </w:r>
        <w:r w:rsidR="00F469B4" w:rsidRPr="00F469B4">
          <w:rPr>
            <w:b w:val="0"/>
            <w:webHidden/>
            <w:sz w:val="20"/>
            <w:szCs w:val="20"/>
          </w:rPr>
          <w:fldChar w:fldCharType="separate"/>
        </w:r>
        <w:r w:rsidR="00C36D5A">
          <w:rPr>
            <w:b w:val="0"/>
            <w:webHidden/>
            <w:sz w:val="20"/>
            <w:szCs w:val="20"/>
          </w:rPr>
          <w:t>72</w:t>
        </w:r>
        <w:r w:rsidR="00F469B4" w:rsidRPr="00F469B4">
          <w:rPr>
            <w:b w:val="0"/>
            <w:webHidden/>
            <w:sz w:val="20"/>
            <w:szCs w:val="20"/>
          </w:rPr>
          <w:fldChar w:fldCharType="end"/>
        </w:r>
      </w:hyperlink>
    </w:p>
    <w:p w:rsidR="00B370CF" w:rsidRPr="00F469B4" w:rsidRDefault="00174EDC" w:rsidP="00A828A2">
      <w:pPr>
        <w:jc w:val="both"/>
        <w:rPr>
          <w:rFonts w:ascii="Times New Roman" w:hAnsi="Times New Roman"/>
          <w:sz w:val="20"/>
          <w:szCs w:val="20"/>
        </w:rPr>
      </w:pPr>
      <w:r w:rsidRPr="00F469B4">
        <w:rPr>
          <w:rFonts w:ascii="Times New Roman" w:hAnsi="Times New Roman"/>
          <w:sz w:val="20"/>
          <w:szCs w:val="20"/>
        </w:rPr>
        <w:fldChar w:fldCharType="end"/>
      </w:r>
    </w:p>
    <w:p w:rsidR="006A5316" w:rsidRPr="00F469B4" w:rsidRDefault="006A5316" w:rsidP="00A828A2">
      <w:pPr>
        <w:pStyle w:val="Heading1"/>
        <w:spacing w:before="0" w:after="100" w:afterAutospacing="1"/>
        <w:jc w:val="both"/>
      </w:pPr>
      <w:r w:rsidRPr="00F469B4">
        <w:lastRenderedPageBreak/>
        <w:t>List of Tables</w:t>
      </w:r>
    </w:p>
    <w:p w:rsidR="00F469B4" w:rsidRDefault="00174EDC" w:rsidP="00A828A2">
      <w:pPr>
        <w:pStyle w:val="TableofFigures"/>
        <w:tabs>
          <w:tab w:val="right" w:leader="dot" w:pos="9350"/>
        </w:tabs>
        <w:jc w:val="both"/>
        <w:rPr>
          <w:rFonts w:asciiTheme="minorHAnsi" w:eastAsiaTheme="minorEastAsia" w:hAnsiTheme="minorHAnsi" w:cstheme="minorBidi"/>
          <w:noProof/>
        </w:rPr>
      </w:pPr>
      <w:r w:rsidRPr="00B52167">
        <w:rPr>
          <w:rFonts w:ascii="Times New Roman" w:hAnsi="Times New Roman"/>
          <w:sz w:val="18"/>
          <w:szCs w:val="18"/>
        </w:rPr>
        <w:fldChar w:fldCharType="begin"/>
      </w:r>
      <w:r w:rsidR="006A5316" w:rsidRPr="00B52167">
        <w:rPr>
          <w:rFonts w:ascii="Times New Roman" w:hAnsi="Times New Roman"/>
          <w:sz w:val="18"/>
          <w:szCs w:val="18"/>
        </w:rPr>
        <w:instrText xml:space="preserve"> TOC \h \z \c "Table" </w:instrText>
      </w:r>
      <w:r w:rsidRPr="00B52167">
        <w:rPr>
          <w:rFonts w:ascii="Times New Roman" w:hAnsi="Times New Roman"/>
          <w:sz w:val="18"/>
          <w:szCs w:val="18"/>
        </w:rPr>
        <w:fldChar w:fldCharType="separate"/>
      </w:r>
      <w:hyperlink w:anchor="_Toc46148915" w:history="1">
        <w:r w:rsidR="00F469B4" w:rsidRPr="006C2BD6">
          <w:rPr>
            <w:rStyle w:val="Hyperlink"/>
            <w:noProof/>
          </w:rPr>
          <w:t>Table 1. Urban cobblestone roads built or rehabilitated under CIP for EF 2012(2019/20)</w:t>
        </w:r>
        <w:r w:rsidR="00F469B4">
          <w:rPr>
            <w:noProof/>
            <w:webHidden/>
          </w:rPr>
          <w:tab/>
        </w:r>
        <w:r w:rsidR="00F469B4">
          <w:rPr>
            <w:noProof/>
            <w:webHidden/>
          </w:rPr>
          <w:fldChar w:fldCharType="begin"/>
        </w:r>
        <w:r w:rsidR="00F469B4">
          <w:rPr>
            <w:noProof/>
            <w:webHidden/>
          </w:rPr>
          <w:instrText xml:space="preserve"> PAGEREF _Toc46148915 \h </w:instrText>
        </w:r>
        <w:r w:rsidR="00F469B4">
          <w:rPr>
            <w:noProof/>
            <w:webHidden/>
          </w:rPr>
        </w:r>
        <w:r w:rsidR="00F469B4">
          <w:rPr>
            <w:noProof/>
            <w:webHidden/>
          </w:rPr>
          <w:fldChar w:fldCharType="separate"/>
        </w:r>
        <w:r w:rsidR="00C36D5A">
          <w:rPr>
            <w:noProof/>
            <w:webHidden/>
          </w:rPr>
          <w:t>7</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16" w:history="1">
        <w:r w:rsidR="00F469B4" w:rsidRPr="006C2BD6">
          <w:rPr>
            <w:rStyle w:val="Hyperlink"/>
            <w:noProof/>
          </w:rPr>
          <w:t>Table 2. Urban gravel roads built or rehabilitated under CIP for EFY 2012(2019/20)</w:t>
        </w:r>
        <w:r w:rsidR="00F469B4">
          <w:rPr>
            <w:noProof/>
            <w:webHidden/>
          </w:rPr>
          <w:tab/>
        </w:r>
        <w:r w:rsidR="00F469B4">
          <w:rPr>
            <w:noProof/>
            <w:webHidden/>
          </w:rPr>
          <w:fldChar w:fldCharType="begin"/>
        </w:r>
        <w:r w:rsidR="00F469B4">
          <w:rPr>
            <w:noProof/>
            <w:webHidden/>
          </w:rPr>
          <w:instrText xml:space="preserve"> PAGEREF _Toc46148916 \h </w:instrText>
        </w:r>
        <w:r w:rsidR="00F469B4">
          <w:rPr>
            <w:noProof/>
            <w:webHidden/>
          </w:rPr>
        </w:r>
        <w:r w:rsidR="00F469B4">
          <w:rPr>
            <w:noProof/>
            <w:webHidden/>
          </w:rPr>
          <w:fldChar w:fldCharType="separate"/>
        </w:r>
        <w:r w:rsidR="00C36D5A">
          <w:rPr>
            <w:noProof/>
            <w:webHidden/>
          </w:rPr>
          <w:t>9</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17" w:history="1">
        <w:r w:rsidR="00F469B4" w:rsidRPr="006C2BD6">
          <w:rPr>
            <w:rStyle w:val="Hyperlink"/>
            <w:noProof/>
          </w:rPr>
          <w:t>Table 3. Serviced land for industry, MSE sheds &amp; housingunder CIP for EFY 2012(2018/19)</w:t>
        </w:r>
        <w:r w:rsidR="00F469B4">
          <w:rPr>
            <w:noProof/>
            <w:webHidden/>
          </w:rPr>
          <w:tab/>
        </w:r>
        <w:r w:rsidR="00F469B4">
          <w:rPr>
            <w:noProof/>
            <w:webHidden/>
          </w:rPr>
          <w:fldChar w:fldCharType="begin"/>
        </w:r>
        <w:r w:rsidR="00F469B4">
          <w:rPr>
            <w:noProof/>
            <w:webHidden/>
          </w:rPr>
          <w:instrText xml:space="preserve"> PAGEREF _Toc46148917 \h </w:instrText>
        </w:r>
        <w:r w:rsidR="00F469B4">
          <w:rPr>
            <w:noProof/>
            <w:webHidden/>
          </w:rPr>
        </w:r>
        <w:r w:rsidR="00F469B4">
          <w:rPr>
            <w:noProof/>
            <w:webHidden/>
          </w:rPr>
          <w:fldChar w:fldCharType="separate"/>
        </w:r>
        <w:r w:rsidR="00C36D5A">
          <w:rPr>
            <w:noProof/>
            <w:webHidden/>
          </w:rPr>
          <w:t>10</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18" w:history="1">
        <w:r w:rsidR="00F469B4" w:rsidRPr="006C2BD6">
          <w:rPr>
            <w:rStyle w:val="Hyperlink"/>
            <w:noProof/>
          </w:rPr>
          <w:t>Table 4. Drains built or rehabilitated under CIP for EFY 2012 (2019/20)</w:t>
        </w:r>
        <w:r w:rsidR="00F469B4">
          <w:rPr>
            <w:noProof/>
            <w:webHidden/>
          </w:rPr>
          <w:tab/>
        </w:r>
        <w:r w:rsidR="00F469B4">
          <w:rPr>
            <w:noProof/>
            <w:webHidden/>
          </w:rPr>
          <w:fldChar w:fldCharType="begin"/>
        </w:r>
        <w:r w:rsidR="00F469B4">
          <w:rPr>
            <w:noProof/>
            <w:webHidden/>
          </w:rPr>
          <w:instrText xml:space="preserve"> PAGEREF _Toc46148918 \h </w:instrText>
        </w:r>
        <w:r w:rsidR="00F469B4">
          <w:rPr>
            <w:noProof/>
            <w:webHidden/>
          </w:rPr>
        </w:r>
        <w:r w:rsidR="00F469B4">
          <w:rPr>
            <w:noProof/>
            <w:webHidden/>
          </w:rPr>
          <w:fldChar w:fldCharType="separate"/>
        </w:r>
        <w:r w:rsidR="00C36D5A">
          <w:rPr>
            <w:noProof/>
            <w:webHidden/>
          </w:rPr>
          <w:t>10</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19" w:history="1">
        <w:r w:rsidR="00F469B4" w:rsidRPr="006C2BD6">
          <w:rPr>
            <w:rStyle w:val="Hyperlink"/>
            <w:noProof/>
          </w:rPr>
          <w:t>Table 5. Public parks and greenery built or rehabilitated under CIP for EFY 2012(2019/20)</w:t>
        </w:r>
        <w:r w:rsidR="00F469B4">
          <w:rPr>
            <w:noProof/>
            <w:webHidden/>
          </w:rPr>
          <w:tab/>
        </w:r>
        <w:r w:rsidR="00F469B4">
          <w:rPr>
            <w:noProof/>
            <w:webHidden/>
          </w:rPr>
          <w:fldChar w:fldCharType="begin"/>
        </w:r>
        <w:r w:rsidR="00F469B4">
          <w:rPr>
            <w:noProof/>
            <w:webHidden/>
          </w:rPr>
          <w:instrText xml:space="preserve"> PAGEREF _Toc46148919 \h </w:instrText>
        </w:r>
        <w:r w:rsidR="00F469B4">
          <w:rPr>
            <w:noProof/>
            <w:webHidden/>
          </w:rPr>
        </w:r>
        <w:r w:rsidR="00F469B4">
          <w:rPr>
            <w:noProof/>
            <w:webHidden/>
          </w:rPr>
          <w:fldChar w:fldCharType="separate"/>
        </w:r>
        <w:r w:rsidR="00C36D5A">
          <w:rPr>
            <w:noProof/>
            <w:webHidden/>
          </w:rPr>
          <w:t>11</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20" w:history="1">
        <w:r w:rsidR="00F469B4" w:rsidRPr="006C2BD6">
          <w:rPr>
            <w:rStyle w:val="Hyperlink"/>
            <w:noProof/>
          </w:rPr>
          <w:t>Table 6. Landfills built or rehabilitated under CIP for EFY ………. (20…/….)</w:t>
        </w:r>
        <w:r w:rsidR="00F469B4">
          <w:rPr>
            <w:noProof/>
            <w:webHidden/>
          </w:rPr>
          <w:tab/>
        </w:r>
        <w:r w:rsidR="00F469B4">
          <w:rPr>
            <w:noProof/>
            <w:webHidden/>
          </w:rPr>
          <w:fldChar w:fldCharType="begin"/>
        </w:r>
        <w:r w:rsidR="00F469B4">
          <w:rPr>
            <w:noProof/>
            <w:webHidden/>
          </w:rPr>
          <w:instrText xml:space="preserve"> PAGEREF _Toc46148920 \h </w:instrText>
        </w:r>
        <w:r w:rsidR="00F469B4">
          <w:rPr>
            <w:noProof/>
            <w:webHidden/>
          </w:rPr>
        </w:r>
        <w:r w:rsidR="00F469B4">
          <w:rPr>
            <w:noProof/>
            <w:webHidden/>
          </w:rPr>
          <w:fldChar w:fldCharType="separate"/>
        </w:r>
        <w:r w:rsidR="00C36D5A">
          <w:rPr>
            <w:noProof/>
            <w:webHidden/>
          </w:rPr>
          <w:t>11</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21" w:history="1">
        <w:r w:rsidR="00F469B4" w:rsidRPr="006C2BD6">
          <w:rPr>
            <w:rStyle w:val="Hyperlink"/>
            <w:noProof/>
          </w:rPr>
          <w:t>Table 7. Abattoirs built or rehabilitated under CIP for EFY 2012(2019/20)</w:t>
        </w:r>
        <w:r w:rsidR="00F469B4">
          <w:rPr>
            <w:noProof/>
            <w:webHidden/>
          </w:rPr>
          <w:tab/>
        </w:r>
        <w:r w:rsidR="00F469B4">
          <w:rPr>
            <w:noProof/>
            <w:webHidden/>
          </w:rPr>
          <w:fldChar w:fldCharType="begin"/>
        </w:r>
        <w:r w:rsidR="00F469B4">
          <w:rPr>
            <w:noProof/>
            <w:webHidden/>
          </w:rPr>
          <w:instrText xml:space="preserve"> PAGEREF _Toc46148921 \h </w:instrText>
        </w:r>
        <w:r w:rsidR="00F469B4">
          <w:rPr>
            <w:noProof/>
            <w:webHidden/>
          </w:rPr>
        </w:r>
        <w:r w:rsidR="00F469B4">
          <w:rPr>
            <w:noProof/>
            <w:webHidden/>
          </w:rPr>
          <w:fldChar w:fldCharType="separate"/>
        </w:r>
        <w:r w:rsidR="00C36D5A">
          <w:rPr>
            <w:noProof/>
            <w:webHidden/>
          </w:rPr>
          <w:t>11</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22" w:history="1">
        <w:r w:rsidR="00F469B4" w:rsidRPr="006C2BD6">
          <w:rPr>
            <w:rStyle w:val="Hyperlink"/>
            <w:noProof/>
          </w:rPr>
          <w:t>Table 8. MSE Sheds built or rehabilitated under CIP for EFY 2012 (2019/20)</w:t>
        </w:r>
        <w:r w:rsidR="00F469B4">
          <w:rPr>
            <w:noProof/>
            <w:webHidden/>
          </w:rPr>
          <w:tab/>
        </w:r>
        <w:r w:rsidR="00F469B4">
          <w:rPr>
            <w:noProof/>
            <w:webHidden/>
          </w:rPr>
          <w:fldChar w:fldCharType="begin"/>
        </w:r>
        <w:r w:rsidR="00F469B4">
          <w:rPr>
            <w:noProof/>
            <w:webHidden/>
          </w:rPr>
          <w:instrText xml:space="preserve"> PAGEREF _Toc46148922 \h </w:instrText>
        </w:r>
        <w:r w:rsidR="00F469B4">
          <w:rPr>
            <w:noProof/>
            <w:webHidden/>
          </w:rPr>
        </w:r>
        <w:r w:rsidR="00F469B4">
          <w:rPr>
            <w:noProof/>
            <w:webHidden/>
          </w:rPr>
          <w:fldChar w:fldCharType="separate"/>
        </w:r>
        <w:r w:rsidR="00C36D5A">
          <w:rPr>
            <w:noProof/>
            <w:webHidden/>
          </w:rPr>
          <w:t>12</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23" w:history="1">
        <w:r w:rsidR="00F469B4" w:rsidRPr="006C2BD6">
          <w:rPr>
            <w:rStyle w:val="Hyperlink"/>
            <w:noProof/>
          </w:rPr>
          <w:t>Table 9. Markets built or rehabilitated under CIP for EFY ………. (20…/….)</w:t>
        </w:r>
        <w:r w:rsidR="00F469B4">
          <w:rPr>
            <w:noProof/>
            <w:webHidden/>
          </w:rPr>
          <w:tab/>
        </w:r>
        <w:r w:rsidR="00F469B4">
          <w:rPr>
            <w:noProof/>
            <w:webHidden/>
          </w:rPr>
          <w:fldChar w:fldCharType="begin"/>
        </w:r>
        <w:r w:rsidR="00F469B4">
          <w:rPr>
            <w:noProof/>
            <w:webHidden/>
          </w:rPr>
          <w:instrText xml:space="preserve"> PAGEREF _Toc46148923 \h </w:instrText>
        </w:r>
        <w:r w:rsidR="00F469B4">
          <w:rPr>
            <w:noProof/>
            <w:webHidden/>
          </w:rPr>
        </w:r>
        <w:r w:rsidR="00F469B4">
          <w:rPr>
            <w:noProof/>
            <w:webHidden/>
          </w:rPr>
          <w:fldChar w:fldCharType="separate"/>
        </w:r>
        <w:r w:rsidR="00C36D5A">
          <w:rPr>
            <w:noProof/>
            <w:webHidden/>
          </w:rPr>
          <w:t>12</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24" w:history="1">
        <w:r w:rsidR="00F469B4" w:rsidRPr="006C2BD6">
          <w:rPr>
            <w:rStyle w:val="Hyperlink"/>
            <w:noProof/>
          </w:rPr>
          <w:t>Table 10. Streetlighting built or rehabilitated under CIP for EFY 2012 (2019/20)</w:t>
        </w:r>
        <w:r w:rsidR="00F469B4">
          <w:rPr>
            <w:noProof/>
            <w:webHidden/>
          </w:rPr>
          <w:tab/>
        </w:r>
        <w:r w:rsidR="00F469B4">
          <w:rPr>
            <w:noProof/>
            <w:webHidden/>
          </w:rPr>
          <w:fldChar w:fldCharType="begin"/>
        </w:r>
        <w:r w:rsidR="00F469B4">
          <w:rPr>
            <w:noProof/>
            <w:webHidden/>
          </w:rPr>
          <w:instrText xml:space="preserve"> PAGEREF _Toc46148924 \h </w:instrText>
        </w:r>
        <w:r w:rsidR="00F469B4">
          <w:rPr>
            <w:noProof/>
            <w:webHidden/>
          </w:rPr>
        </w:r>
        <w:r w:rsidR="00F469B4">
          <w:rPr>
            <w:noProof/>
            <w:webHidden/>
          </w:rPr>
          <w:fldChar w:fldCharType="separate"/>
        </w:r>
        <w:r w:rsidR="00C36D5A">
          <w:rPr>
            <w:noProof/>
            <w:webHidden/>
          </w:rPr>
          <w:t>13</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25" w:history="1">
        <w:r w:rsidR="00F469B4" w:rsidRPr="006C2BD6">
          <w:rPr>
            <w:rStyle w:val="Hyperlink"/>
            <w:noProof/>
          </w:rPr>
          <w:t>Table 11. Toilets built or rehabilitated under CIP for EFY ………. (20…/….)</w:t>
        </w:r>
        <w:r w:rsidR="00F469B4">
          <w:rPr>
            <w:noProof/>
            <w:webHidden/>
          </w:rPr>
          <w:tab/>
        </w:r>
        <w:r w:rsidR="00F469B4">
          <w:rPr>
            <w:noProof/>
            <w:webHidden/>
          </w:rPr>
          <w:fldChar w:fldCharType="begin"/>
        </w:r>
        <w:r w:rsidR="00F469B4">
          <w:rPr>
            <w:noProof/>
            <w:webHidden/>
          </w:rPr>
          <w:instrText xml:space="preserve"> PAGEREF _Toc46148925 \h </w:instrText>
        </w:r>
        <w:r w:rsidR="00F469B4">
          <w:rPr>
            <w:noProof/>
            <w:webHidden/>
          </w:rPr>
        </w:r>
        <w:r w:rsidR="00F469B4">
          <w:rPr>
            <w:noProof/>
            <w:webHidden/>
          </w:rPr>
          <w:fldChar w:fldCharType="separate"/>
        </w:r>
        <w:r w:rsidR="00C36D5A">
          <w:rPr>
            <w:noProof/>
            <w:webHidden/>
          </w:rPr>
          <w:t>13</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26" w:history="1">
        <w:r w:rsidR="00F469B4" w:rsidRPr="006C2BD6">
          <w:rPr>
            <w:rStyle w:val="Hyperlink"/>
            <w:noProof/>
          </w:rPr>
          <w:t>Table 12. Solid waste vehicles, machinery&amp; equipment provided under CIP for EFY ………. (20…/….)</w:t>
        </w:r>
        <w:r w:rsidR="00F469B4">
          <w:rPr>
            <w:noProof/>
            <w:webHidden/>
          </w:rPr>
          <w:tab/>
        </w:r>
        <w:r w:rsidR="00F469B4">
          <w:rPr>
            <w:noProof/>
            <w:webHidden/>
          </w:rPr>
          <w:fldChar w:fldCharType="begin"/>
        </w:r>
        <w:r w:rsidR="00F469B4">
          <w:rPr>
            <w:noProof/>
            <w:webHidden/>
          </w:rPr>
          <w:instrText xml:space="preserve"> PAGEREF _Toc46148926 \h </w:instrText>
        </w:r>
        <w:r w:rsidR="00F469B4">
          <w:rPr>
            <w:noProof/>
            <w:webHidden/>
          </w:rPr>
        </w:r>
        <w:r w:rsidR="00F469B4">
          <w:rPr>
            <w:noProof/>
            <w:webHidden/>
          </w:rPr>
          <w:fldChar w:fldCharType="separate"/>
        </w:r>
        <w:r w:rsidR="00C36D5A">
          <w:rPr>
            <w:noProof/>
            <w:webHidden/>
          </w:rPr>
          <w:t>14</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27" w:history="1">
        <w:r w:rsidR="00F469B4" w:rsidRPr="006C2BD6">
          <w:rPr>
            <w:rStyle w:val="Hyperlink"/>
            <w:noProof/>
          </w:rPr>
          <w:t>Table 13. Water Supply constructed or provided under CIP for EFY ………. (20…/….)</w:t>
        </w:r>
        <w:r w:rsidR="00F469B4">
          <w:rPr>
            <w:noProof/>
            <w:webHidden/>
          </w:rPr>
          <w:tab/>
        </w:r>
        <w:r w:rsidR="00F469B4">
          <w:rPr>
            <w:noProof/>
            <w:webHidden/>
          </w:rPr>
          <w:fldChar w:fldCharType="begin"/>
        </w:r>
        <w:r w:rsidR="00F469B4">
          <w:rPr>
            <w:noProof/>
            <w:webHidden/>
          </w:rPr>
          <w:instrText xml:space="preserve"> PAGEREF _Toc46148927 \h </w:instrText>
        </w:r>
        <w:r w:rsidR="00F469B4">
          <w:rPr>
            <w:noProof/>
            <w:webHidden/>
          </w:rPr>
        </w:r>
        <w:r w:rsidR="00F469B4">
          <w:rPr>
            <w:noProof/>
            <w:webHidden/>
          </w:rPr>
          <w:fldChar w:fldCharType="separate"/>
        </w:r>
        <w:r w:rsidR="00C36D5A">
          <w:rPr>
            <w:noProof/>
            <w:webHidden/>
          </w:rPr>
          <w:t>14</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28" w:history="1">
        <w:r w:rsidR="00F469B4" w:rsidRPr="006C2BD6">
          <w:rPr>
            <w:rStyle w:val="Hyperlink"/>
            <w:noProof/>
          </w:rPr>
          <w:t>Table 14. Operation &amp; maintenance expenditures for the city</w:t>
        </w:r>
        <w:r w:rsidR="00F469B4">
          <w:rPr>
            <w:noProof/>
            <w:webHidden/>
          </w:rPr>
          <w:tab/>
        </w:r>
        <w:r w:rsidR="00F469B4">
          <w:rPr>
            <w:noProof/>
            <w:webHidden/>
          </w:rPr>
          <w:fldChar w:fldCharType="begin"/>
        </w:r>
        <w:r w:rsidR="00F469B4">
          <w:rPr>
            <w:noProof/>
            <w:webHidden/>
          </w:rPr>
          <w:instrText xml:space="preserve"> PAGEREF _Toc46148928 \h </w:instrText>
        </w:r>
        <w:r w:rsidR="00F469B4">
          <w:rPr>
            <w:noProof/>
            <w:webHidden/>
          </w:rPr>
        </w:r>
        <w:r w:rsidR="00F469B4">
          <w:rPr>
            <w:noProof/>
            <w:webHidden/>
          </w:rPr>
          <w:fldChar w:fldCharType="separate"/>
        </w:r>
        <w:r w:rsidR="00C36D5A">
          <w:rPr>
            <w:b/>
            <w:bCs/>
            <w:noProof/>
            <w:webHidden/>
          </w:rPr>
          <w:t>Error! Bookmark not defined.</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29" w:history="1">
        <w:r w:rsidR="00F469B4" w:rsidRPr="006C2BD6">
          <w:rPr>
            <w:rStyle w:val="Hyperlink"/>
            <w:noProof/>
          </w:rPr>
          <w:t>Table 15. Temporary Jobs Created on Projects in the CIP</w:t>
        </w:r>
        <w:r w:rsidR="00F469B4">
          <w:rPr>
            <w:noProof/>
            <w:webHidden/>
          </w:rPr>
          <w:tab/>
        </w:r>
        <w:r w:rsidR="00F469B4">
          <w:rPr>
            <w:noProof/>
            <w:webHidden/>
          </w:rPr>
          <w:fldChar w:fldCharType="begin"/>
        </w:r>
        <w:r w:rsidR="00F469B4">
          <w:rPr>
            <w:noProof/>
            <w:webHidden/>
          </w:rPr>
          <w:instrText xml:space="preserve"> PAGEREF _Toc46148929 \h </w:instrText>
        </w:r>
        <w:r w:rsidR="00F469B4">
          <w:rPr>
            <w:noProof/>
            <w:webHidden/>
          </w:rPr>
        </w:r>
        <w:r w:rsidR="00F469B4">
          <w:rPr>
            <w:noProof/>
            <w:webHidden/>
          </w:rPr>
          <w:fldChar w:fldCharType="separate"/>
        </w:r>
        <w:r w:rsidR="00C36D5A">
          <w:rPr>
            <w:noProof/>
            <w:webHidden/>
          </w:rPr>
          <w:t>18</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30" w:history="1">
        <w:r w:rsidR="00F469B4" w:rsidRPr="006C2BD6">
          <w:rPr>
            <w:rStyle w:val="Hyperlink"/>
            <w:noProof/>
          </w:rPr>
          <w:t>Table 16. People Employed in Firms that were provided with serviced land &amp;/or MSE Sheds under CIP</w:t>
        </w:r>
        <w:r w:rsidR="00F469B4">
          <w:rPr>
            <w:noProof/>
            <w:webHidden/>
          </w:rPr>
          <w:tab/>
        </w:r>
        <w:r w:rsidR="00F469B4">
          <w:rPr>
            <w:noProof/>
            <w:webHidden/>
          </w:rPr>
          <w:fldChar w:fldCharType="begin"/>
        </w:r>
        <w:r w:rsidR="00F469B4">
          <w:rPr>
            <w:noProof/>
            <w:webHidden/>
          </w:rPr>
          <w:instrText xml:space="preserve"> PAGEREF _Toc46148930 \h </w:instrText>
        </w:r>
        <w:r w:rsidR="00F469B4">
          <w:rPr>
            <w:noProof/>
            <w:webHidden/>
          </w:rPr>
        </w:r>
        <w:r w:rsidR="00F469B4">
          <w:rPr>
            <w:noProof/>
            <w:webHidden/>
          </w:rPr>
          <w:fldChar w:fldCharType="separate"/>
        </w:r>
        <w:r w:rsidR="00C36D5A">
          <w:rPr>
            <w:noProof/>
            <w:webHidden/>
          </w:rPr>
          <w:t>26</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31" w:history="1">
        <w:r w:rsidR="00F469B4" w:rsidRPr="006C2BD6">
          <w:rPr>
            <w:rStyle w:val="Hyperlink"/>
            <w:noProof/>
          </w:rPr>
          <w:t>Table 17.  CIP budgets and utilization rates</w:t>
        </w:r>
        <w:r w:rsidR="00F469B4">
          <w:rPr>
            <w:noProof/>
            <w:webHidden/>
          </w:rPr>
          <w:tab/>
        </w:r>
        <w:r w:rsidR="00F469B4">
          <w:rPr>
            <w:noProof/>
            <w:webHidden/>
          </w:rPr>
          <w:fldChar w:fldCharType="begin"/>
        </w:r>
        <w:r w:rsidR="00F469B4">
          <w:rPr>
            <w:noProof/>
            <w:webHidden/>
          </w:rPr>
          <w:instrText xml:space="preserve"> PAGEREF _Toc46148931 \h </w:instrText>
        </w:r>
        <w:r w:rsidR="00F469B4">
          <w:rPr>
            <w:noProof/>
            <w:webHidden/>
          </w:rPr>
        </w:r>
        <w:r w:rsidR="00F469B4">
          <w:rPr>
            <w:noProof/>
            <w:webHidden/>
          </w:rPr>
          <w:fldChar w:fldCharType="separate"/>
        </w:r>
        <w:r w:rsidR="00C36D5A">
          <w:rPr>
            <w:noProof/>
            <w:webHidden/>
          </w:rPr>
          <w:t>28</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32" w:history="1">
        <w:r w:rsidR="00F469B4" w:rsidRPr="006C2BD6">
          <w:rPr>
            <w:rStyle w:val="Hyperlink"/>
            <w:noProof/>
          </w:rPr>
          <w:t>Table 18. Summary of Procurement Status for EFY 2012</w:t>
        </w:r>
        <w:r w:rsidR="00F469B4">
          <w:rPr>
            <w:noProof/>
            <w:webHidden/>
          </w:rPr>
          <w:tab/>
        </w:r>
        <w:r w:rsidR="00F469B4">
          <w:rPr>
            <w:noProof/>
            <w:webHidden/>
          </w:rPr>
          <w:fldChar w:fldCharType="begin"/>
        </w:r>
        <w:r w:rsidR="00F469B4">
          <w:rPr>
            <w:noProof/>
            <w:webHidden/>
          </w:rPr>
          <w:instrText xml:space="preserve"> PAGEREF _Toc46148932 \h </w:instrText>
        </w:r>
        <w:r w:rsidR="00F469B4">
          <w:rPr>
            <w:noProof/>
            <w:webHidden/>
          </w:rPr>
        </w:r>
        <w:r w:rsidR="00F469B4">
          <w:rPr>
            <w:noProof/>
            <w:webHidden/>
          </w:rPr>
          <w:fldChar w:fldCharType="separate"/>
        </w:r>
        <w:r w:rsidR="00C36D5A">
          <w:rPr>
            <w:noProof/>
            <w:webHidden/>
          </w:rPr>
          <w:t>39</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33" w:history="1">
        <w:r w:rsidR="00F469B4" w:rsidRPr="006C2BD6">
          <w:rPr>
            <w:rStyle w:val="Hyperlink"/>
            <w:noProof/>
          </w:rPr>
          <w:t>Table 19. Detailed Procurement Status for Rolled over Projects for EFY 2012</w:t>
        </w:r>
        <w:r w:rsidR="00F469B4">
          <w:rPr>
            <w:noProof/>
            <w:webHidden/>
          </w:rPr>
          <w:tab/>
        </w:r>
        <w:r w:rsidR="00F469B4">
          <w:rPr>
            <w:noProof/>
            <w:webHidden/>
          </w:rPr>
          <w:fldChar w:fldCharType="begin"/>
        </w:r>
        <w:r w:rsidR="00F469B4">
          <w:rPr>
            <w:noProof/>
            <w:webHidden/>
          </w:rPr>
          <w:instrText xml:space="preserve"> PAGEREF _Toc46148933 \h </w:instrText>
        </w:r>
        <w:r w:rsidR="00F469B4">
          <w:rPr>
            <w:noProof/>
            <w:webHidden/>
          </w:rPr>
        </w:r>
        <w:r w:rsidR="00F469B4">
          <w:rPr>
            <w:noProof/>
            <w:webHidden/>
          </w:rPr>
          <w:fldChar w:fldCharType="separate"/>
        </w:r>
        <w:r w:rsidR="00C36D5A">
          <w:rPr>
            <w:noProof/>
            <w:webHidden/>
          </w:rPr>
          <w:t>40</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34" w:history="1">
        <w:r w:rsidR="00F469B4" w:rsidRPr="006C2BD6">
          <w:rPr>
            <w:rStyle w:val="Hyperlink"/>
            <w:noProof/>
          </w:rPr>
          <w:t>Table 20. Detailed Procurement Status for New Projects for EFY 2012</w:t>
        </w:r>
        <w:r w:rsidR="00F469B4">
          <w:rPr>
            <w:noProof/>
            <w:webHidden/>
          </w:rPr>
          <w:tab/>
        </w:r>
        <w:r w:rsidR="00F469B4">
          <w:rPr>
            <w:noProof/>
            <w:webHidden/>
          </w:rPr>
          <w:fldChar w:fldCharType="begin"/>
        </w:r>
        <w:r w:rsidR="00F469B4">
          <w:rPr>
            <w:noProof/>
            <w:webHidden/>
          </w:rPr>
          <w:instrText xml:space="preserve"> PAGEREF _Toc46148934 \h </w:instrText>
        </w:r>
        <w:r w:rsidR="00F469B4">
          <w:rPr>
            <w:noProof/>
            <w:webHidden/>
          </w:rPr>
        </w:r>
        <w:r w:rsidR="00F469B4">
          <w:rPr>
            <w:noProof/>
            <w:webHidden/>
          </w:rPr>
          <w:fldChar w:fldCharType="separate"/>
        </w:r>
        <w:r w:rsidR="00C36D5A">
          <w:rPr>
            <w:noProof/>
            <w:webHidden/>
          </w:rPr>
          <w:t>41</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35" w:history="1">
        <w:r w:rsidR="00F469B4" w:rsidRPr="006C2BD6">
          <w:rPr>
            <w:rStyle w:val="Hyperlink"/>
            <w:noProof/>
          </w:rPr>
          <w:t>Table 21. Procurement Outcomes Status for previous and current financial year</w:t>
        </w:r>
        <w:r w:rsidR="00F469B4">
          <w:rPr>
            <w:noProof/>
            <w:webHidden/>
          </w:rPr>
          <w:tab/>
        </w:r>
        <w:r w:rsidR="00F469B4">
          <w:rPr>
            <w:noProof/>
            <w:webHidden/>
          </w:rPr>
          <w:fldChar w:fldCharType="begin"/>
        </w:r>
        <w:r w:rsidR="00F469B4">
          <w:rPr>
            <w:noProof/>
            <w:webHidden/>
          </w:rPr>
          <w:instrText xml:space="preserve"> PAGEREF _Toc46148935 \h </w:instrText>
        </w:r>
        <w:r w:rsidR="00F469B4">
          <w:rPr>
            <w:noProof/>
            <w:webHidden/>
          </w:rPr>
        </w:r>
        <w:r w:rsidR="00F469B4">
          <w:rPr>
            <w:noProof/>
            <w:webHidden/>
          </w:rPr>
          <w:fldChar w:fldCharType="separate"/>
        </w:r>
        <w:r w:rsidR="00C36D5A">
          <w:rPr>
            <w:noProof/>
            <w:webHidden/>
          </w:rPr>
          <w:t>45</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36" w:history="1">
        <w:r w:rsidR="00F469B4" w:rsidRPr="006C2BD6">
          <w:rPr>
            <w:rStyle w:val="Hyperlink"/>
            <w:noProof/>
          </w:rPr>
          <w:t>Table 22. Details of Procurement Complaints Received &amp; Resolved for EFY 2012</w:t>
        </w:r>
        <w:r w:rsidR="00F469B4">
          <w:rPr>
            <w:noProof/>
            <w:webHidden/>
          </w:rPr>
          <w:tab/>
        </w:r>
        <w:r w:rsidR="00F469B4">
          <w:rPr>
            <w:noProof/>
            <w:webHidden/>
          </w:rPr>
          <w:fldChar w:fldCharType="begin"/>
        </w:r>
        <w:r w:rsidR="00F469B4">
          <w:rPr>
            <w:noProof/>
            <w:webHidden/>
          </w:rPr>
          <w:instrText xml:space="preserve"> PAGEREF _Toc46148936 \h </w:instrText>
        </w:r>
        <w:r w:rsidR="00F469B4">
          <w:rPr>
            <w:noProof/>
            <w:webHidden/>
          </w:rPr>
        </w:r>
        <w:r w:rsidR="00F469B4">
          <w:rPr>
            <w:noProof/>
            <w:webHidden/>
          </w:rPr>
          <w:fldChar w:fldCharType="separate"/>
        </w:r>
        <w:r w:rsidR="00C36D5A">
          <w:rPr>
            <w:noProof/>
            <w:webHidden/>
          </w:rPr>
          <w:t>46</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37" w:history="1">
        <w:r w:rsidR="00F469B4" w:rsidRPr="006C2BD6">
          <w:rPr>
            <w:rStyle w:val="Hyperlink"/>
            <w:noProof/>
          </w:rPr>
          <w:t>Table 23. Environment Management Performance for the year</w:t>
        </w:r>
        <w:r w:rsidR="00F469B4">
          <w:rPr>
            <w:noProof/>
            <w:webHidden/>
          </w:rPr>
          <w:tab/>
        </w:r>
        <w:r w:rsidR="00F469B4">
          <w:rPr>
            <w:noProof/>
            <w:webHidden/>
          </w:rPr>
          <w:fldChar w:fldCharType="begin"/>
        </w:r>
        <w:r w:rsidR="00F469B4">
          <w:rPr>
            <w:noProof/>
            <w:webHidden/>
          </w:rPr>
          <w:instrText xml:space="preserve"> PAGEREF _Toc46148937 \h </w:instrText>
        </w:r>
        <w:r w:rsidR="00F469B4">
          <w:rPr>
            <w:noProof/>
            <w:webHidden/>
          </w:rPr>
        </w:r>
        <w:r w:rsidR="00F469B4">
          <w:rPr>
            <w:noProof/>
            <w:webHidden/>
          </w:rPr>
          <w:fldChar w:fldCharType="separate"/>
        </w:r>
        <w:r w:rsidR="00C36D5A">
          <w:rPr>
            <w:noProof/>
            <w:webHidden/>
          </w:rPr>
          <w:t>46</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38" w:history="1">
        <w:r w:rsidR="00F469B4" w:rsidRPr="006C2BD6">
          <w:rPr>
            <w:rStyle w:val="Hyperlink"/>
            <w:noProof/>
          </w:rPr>
          <w:t>Table 24. Social Management Performance for the year</w:t>
        </w:r>
        <w:r w:rsidR="00F469B4">
          <w:rPr>
            <w:noProof/>
            <w:webHidden/>
          </w:rPr>
          <w:tab/>
        </w:r>
        <w:r w:rsidR="00F469B4">
          <w:rPr>
            <w:noProof/>
            <w:webHidden/>
          </w:rPr>
          <w:fldChar w:fldCharType="begin"/>
        </w:r>
        <w:r w:rsidR="00F469B4">
          <w:rPr>
            <w:noProof/>
            <w:webHidden/>
          </w:rPr>
          <w:instrText xml:space="preserve"> PAGEREF _Toc46148938 \h </w:instrText>
        </w:r>
        <w:r w:rsidR="00F469B4">
          <w:rPr>
            <w:noProof/>
            <w:webHidden/>
          </w:rPr>
        </w:r>
        <w:r w:rsidR="00F469B4">
          <w:rPr>
            <w:noProof/>
            <w:webHidden/>
          </w:rPr>
          <w:fldChar w:fldCharType="separate"/>
        </w:r>
        <w:r w:rsidR="00C36D5A">
          <w:rPr>
            <w:noProof/>
            <w:webHidden/>
          </w:rPr>
          <w:t>48</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39" w:history="1">
        <w:r w:rsidR="00F469B4" w:rsidRPr="006C2BD6">
          <w:rPr>
            <w:rStyle w:val="Hyperlink"/>
            <w:noProof/>
          </w:rPr>
          <w:t>Table 25. Detailed Status of Screening of Projects</w:t>
        </w:r>
        <w:r w:rsidR="00F469B4">
          <w:rPr>
            <w:noProof/>
            <w:webHidden/>
          </w:rPr>
          <w:tab/>
        </w:r>
        <w:r w:rsidR="00F469B4">
          <w:rPr>
            <w:noProof/>
            <w:webHidden/>
          </w:rPr>
          <w:fldChar w:fldCharType="begin"/>
        </w:r>
        <w:r w:rsidR="00F469B4">
          <w:rPr>
            <w:noProof/>
            <w:webHidden/>
          </w:rPr>
          <w:instrText xml:space="preserve"> PAGEREF _Toc46148939 \h </w:instrText>
        </w:r>
        <w:r w:rsidR="00F469B4">
          <w:rPr>
            <w:noProof/>
            <w:webHidden/>
          </w:rPr>
        </w:r>
        <w:r w:rsidR="00F469B4">
          <w:rPr>
            <w:noProof/>
            <w:webHidden/>
          </w:rPr>
          <w:fldChar w:fldCharType="separate"/>
        </w:r>
        <w:r w:rsidR="00C36D5A">
          <w:rPr>
            <w:noProof/>
            <w:webHidden/>
          </w:rPr>
          <w:t>49</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40" w:history="1">
        <w:r w:rsidR="00F469B4" w:rsidRPr="006C2BD6">
          <w:rPr>
            <w:rStyle w:val="Hyperlink"/>
            <w:noProof/>
          </w:rPr>
          <w:t>Table 26. Staffing of ULG Emergency Response Unit</w:t>
        </w:r>
        <w:r w:rsidR="00F469B4">
          <w:rPr>
            <w:noProof/>
            <w:webHidden/>
          </w:rPr>
          <w:tab/>
        </w:r>
        <w:r w:rsidR="00F469B4">
          <w:rPr>
            <w:noProof/>
            <w:webHidden/>
          </w:rPr>
          <w:fldChar w:fldCharType="begin"/>
        </w:r>
        <w:r w:rsidR="00F469B4">
          <w:rPr>
            <w:noProof/>
            <w:webHidden/>
          </w:rPr>
          <w:instrText xml:space="preserve"> PAGEREF _Toc46148940 \h </w:instrText>
        </w:r>
        <w:r w:rsidR="00F469B4">
          <w:rPr>
            <w:noProof/>
            <w:webHidden/>
          </w:rPr>
        </w:r>
        <w:r w:rsidR="00F469B4">
          <w:rPr>
            <w:noProof/>
            <w:webHidden/>
          </w:rPr>
          <w:fldChar w:fldCharType="separate"/>
        </w:r>
        <w:r w:rsidR="00C36D5A">
          <w:rPr>
            <w:noProof/>
            <w:webHidden/>
          </w:rPr>
          <w:t>53</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41" w:history="1">
        <w:r w:rsidR="00F469B4" w:rsidRPr="006C2BD6">
          <w:rPr>
            <w:rStyle w:val="Hyperlink"/>
            <w:noProof/>
          </w:rPr>
          <w:t>Table 27. Land Released: Plots released through allocation/allotment</w:t>
        </w:r>
        <w:r w:rsidR="00F469B4">
          <w:rPr>
            <w:noProof/>
            <w:webHidden/>
          </w:rPr>
          <w:tab/>
        </w:r>
        <w:r w:rsidR="00F469B4">
          <w:rPr>
            <w:noProof/>
            <w:webHidden/>
          </w:rPr>
          <w:fldChar w:fldCharType="begin"/>
        </w:r>
        <w:r w:rsidR="00F469B4">
          <w:rPr>
            <w:noProof/>
            <w:webHidden/>
          </w:rPr>
          <w:instrText xml:space="preserve"> PAGEREF _Toc46148941 \h </w:instrText>
        </w:r>
        <w:r w:rsidR="00F469B4">
          <w:rPr>
            <w:noProof/>
            <w:webHidden/>
          </w:rPr>
        </w:r>
        <w:r w:rsidR="00F469B4">
          <w:rPr>
            <w:noProof/>
            <w:webHidden/>
          </w:rPr>
          <w:fldChar w:fldCharType="separate"/>
        </w:r>
        <w:r w:rsidR="00C36D5A">
          <w:rPr>
            <w:noProof/>
            <w:webHidden/>
          </w:rPr>
          <w:t>54</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42" w:history="1">
        <w:r w:rsidR="00F469B4" w:rsidRPr="006C2BD6">
          <w:rPr>
            <w:rStyle w:val="Hyperlink"/>
            <w:noProof/>
          </w:rPr>
          <w:t>Table 28. Land Released: Plots released through auction</w:t>
        </w:r>
        <w:r w:rsidR="00F469B4">
          <w:rPr>
            <w:noProof/>
            <w:webHidden/>
          </w:rPr>
          <w:tab/>
        </w:r>
        <w:r w:rsidR="00F469B4">
          <w:rPr>
            <w:noProof/>
            <w:webHidden/>
          </w:rPr>
          <w:fldChar w:fldCharType="begin"/>
        </w:r>
        <w:r w:rsidR="00F469B4">
          <w:rPr>
            <w:noProof/>
            <w:webHidden/>
          </w:rPr>
          <w:instrText xml:space="preserve"> PAGEREF _Toc46148942 \h </w:instrText>
        </w:r>
        <w:r w:rsidR="00F469B4">
          <w:rPr>
            <w:noProof/>
            <w:webHidden/>
          </w:rPr>
        </w:r>
        <w:r w:rsidR="00F469B4">
          <w:rPr>
            <w:noProof/>
            <w:webHidden/>
          </w:rPr>
          <w:fldChar w:fldCharType="separate"/>
        </w:r>
        <w:r w:rsidR="00C36D5A">
          <w:rPr>
            <w:noProof/>
            <w:webHidden/>
          </w:rPr>
          <w:t>54</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43" w:history="1">
        <w:r w:rsidR="00F469B4" w:rsidRPr="006C2BD6">
          <w:rPr>
            <w:rStyle w:val="Hyperlink"/>
            <w:rFonts w:ascii="Times New Roman" w:hAnsi="Times New Roman"/>
            <w:noProof/>
          </w:rPr>
          <w:t>Table 29. Public Private Dialogue/Open Meetings conducted by Mayor and private sector</w:t>
        </w:r>
        <w:r w:rsidR="00F469B4">
          <w:rPr>
            <w:noProof/>
            <w:webHidden/>
          </w:rPr>
          <w:tab/>
        </w:r>
        <w:r w:rsidR="00F469B4">
          <w:rPr>
            <w:noProof/>
            <w:webHidden/>
          </w:rPr>
          <w:fldChar w:fldCharType="begin"/>
        </w:r>
        <w:r w:rsidR="00F469B4">
          <w:rPr>
            <w:noProof/>
            <w:webHidden/>
          </w:rPr>
          <w:instrText xml:space="preserve"> PAGEREF _Toc46148943 \h </w:instrText>
        </w:r>
        <w:r w:rsidR="00F469B4">
          <w:rPr>
            <w:noProof/>
            <w:webHidden/>
          </w:rPr>
        </w:r>
        <w:r w:rsidR="00F469B4">
          <w:rPr>
            <w:noProof/>
            <w:webHidden/>
          </w:rPr>
          <w:fldChar w:fldCharType="separate"/>
        </w:r>
        <w:r w:rsidR="00C36D5A">
          <w:rPr>
            <w:noProof/>
            <w:webHidden/>
          </w:rPr>
          <w:t>55</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44" w:history="1">
        <w:r w:rsidR="00F469B4" w:rsidRPr="006C2BD6">
          <w:rPr>
            <w:rStyle w:val="Hyperlink"/>
            <w:noProof/>
          </w:rPr>
          <w:t>Table 30. Staffing Situation: UIIDP Focal Persons Team</w:t>
        </w:r>
        <w:r w:rsidR="00F469B4">
          <w:rPr>
            <w:noProof/>
            <w:webHidden/>
          </w:rPr>
          <w:tab/>
        </w:r>
        <w:r w:rsidR="00F469B4">
          <w:rPr>
            <w:noProof/>
            <w:webHidden/>
          </w:rPr>
          <w:fldChar w:fldCharType="begin"/>
        </w:r>
        <w:r w:rsidR="00F469B4">
          <w:rPr>
            <w:noProof/>
            <w:webHidden/>
          </w:rPr>
          <w:instrText xml:space="preserve"> PAGEREF _Toc46148944 \h </w:instrText>
        </w:r>
        <w:r w:rsidR="00F469B4">
          <w:rPr>
            <w:noProof/>
            <w:webHidden/>
          </w:rPr>
        </w:r>
        <w:r w:rsidR="00F469B4">
          <w:rPr>
            <w:noProof/>
            <w:webHidden/>
          </w:rPr>
          <w:fldChar w:fldCharType="separate"/>
        </w:r>
        <w:r w:rsidR="00C36D5A">
          <w:rPr>
            <w:noProof/>
            <w:webHidden/>
          </w:rPr>
          <w:t>57</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45" w:history="1">
        <w:r w:rsidR="00F469B4" w:rsidRPr="006C2BD6">
          <w:rPr>
            <w:rStyle w:val="Hyperlink"/>
            <w:rFonts w:ascii="Times New Roman" w:hAnsi="Times New Roman"/>
            <w:noProof/>
          </w:rPr>
          <w:t>Table 31. Status of capacity building activities as per the ULG Capacity Building Plan</w:t>
        </w:r>
        <w:r w:rsidR="00F469B4">
          <w:rPr>
            <w:noProof/>
            <w:webHidden/>
          </w:rPr>
          <w:tab/>
        </w:r>
        <w:r w:rsidR="00F469B4">
          <w:rPr>
            <w:noProof/>
            <w:webHidden/>
          </w:rPr>
          <w:fldChar w:fldCharType="begin"/>
        </w:r>
        <w:r w:rsidR="00F469B4">
          <w:rPr>
            <w:noProof/>
            <w:webHidden/>
          </w:rPr>
          <w:instrText xml:space="preserve"> PAGEREF _Toc46148945 \h </w:instrText>
        </w:r>
        <w:r w:rsidR="00F469B4">
          <w:rPr>
            <w:noProof/>
            <w:webHidden/>
          </w:rPr>
        </w:r>
        <w:r w:rsidR="00F469B4">
          <w:rPr>
            <w:noProof/>
            <w:webHidden/>
          </w:rPr>
          <w:fldChar w:fldCharType="separate"/>
        </w:r>
        <w:r w:rsidR="00C36D5A">
          <w:rPr>
            <w:noProof/>
            <w:webHidden/>
          </w:rPr>
          <w:t>61</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46" w:history="1">
        <w:r w:rsidR="00F469B4" w:rsidRPr="006C2BD6">
          <w:rPr>
            <w:rStyle w:val="Hyperlink"/>
            <w:noProof/>
          </w:rPr>
          <w:t>Table 32. Details of grievances cases</w:t>
        </w:r>
        <w:r w:rsidR="00F469B4">
          <w:rPr>
            <w:noProof/>
            <w:webHidden/>
          </w:rPr>
          <w:tab/>
        </w:r>
        <w:r w:rsidR="00F469B4">
          <w:rPr>
            <w:noProof/>
            <w:webHidden/>
          </w:rPr>
          <w:fldChar w:fldCharType="begin"/>
        </w:r>
        <w:r w:rsidR="00F469B4">
          <w:rPr>
            <w:noProof/>
            <w:webHidden/>
          </w:rPr>
          <w:instrText xml:space="preserve"> PAGEREF _Toc46148946 \h </w:instrText>
        </w:r>
        <w:r w:rsidR="00F469B4">
          <w:rPr>
            <w:noProof/>
            <w:webHidden/>
          </w:rPr>
        </w:r>
        <w:r w:rsidR="00F469B4">
          <w:rPr>
            <w:noProof/>
            <w:webHidden/>
          </w:rPr>
          <w:fldChar w:fldCharType="separate"/>
        </w:r>
        <w:r w:rsidR="00C36D5A">
          <w:rPr>
            <w:noProof/>
            <w:webHidden/>
          </w:rPr>
          <w:t>70</w:t>
        </w:r>
        <w:r w:rsidR="00F469B4">
          <w:rPr>
            <w:noProof/>
            <w:webHidden/>
          </w:rPr>
          <w:fldChar w:fldCharType="end"/>
        </w:r>
      </w:hyperlink>
    </w:p>
    <w:p w:rsidR="00F469B4" w:rsidRDefault="005A0635" w:rsidP="00A828A2">
      <w:pPr>
        <w:pStyle w:val="TableofFigures"/>
        <w:tabs>
          <w:tab w:val="right" w:leader="dot" w:pos="9350"/>
        </w:tabs>
        <w:jc w:val="both"/>
        <w:rPr>
          <w:rFonts w:asciiTheme="minorHAnsi" w:eastAsiaTheme="minorEastAsia" w:hAnsiTheme="minorHAnsi" w:cstheme="minorBidi"/>
          <w:noProof/>
        </w:rPr>
      </w:pPr>
      <w:hyperlink w:anchor="_Toc46148947" w:history="1">
        <w:r w:rsidR="00F469B4" w:rsidRPr="006C2BD6">
          <w:rPr>
            <w:rStyle w:val="Hyperlink"/>
            <w:noProof/>
          </w:rPr>
          <w:t>Table 33. Details of fraud and corruption cases</w:t>
        </w:r>
        <w:r w:rsidR="00F469B4">
          <w:rPr>
            <w:noProof/>
            <w:webHidden/>
          </w:rPr>
          <w:tab/>
        </w:r>
        <w:r w:rsidR="00F469B4">
          <w:rPr>
            <w:noProof/>
            <w:webHidden/>
          </w:rPr>
          <w:fldChar w:fldCharType="begin"/>
        </w:r>
        <w:r w:rsidR="00F469B4">
          <w:rPr>
            <w:noProof/>
            <w:webHidden/>
          </w:rPr>
          <w:instrText xml:space="preserve"> PAGEREF _Toc46148947 \h </w:instrText>
        </w:r>
        <w:r w:rsidR="00F469B4">
          <w:rPr>
            <w:noProof/>
            <w:webHidden/>
          </w:rPr>
        </w:r>
        <w:r w:rsidR="00F469B4">
          <w:rPr>
            <w:noProof/>
            <w:webHidden/>
          </w:rPr>
          <w:fldChar w:fldCharType="separate"/>
        </w:r>
        <w:r w:rsidR="00C36D5A">
          <w:rPr>
            <w:noProof/>
            <w:webHidden/>
          </w:rPr>
          <w:t>70</w:t>
        </w:r>
        <w:r w:rsidR="00F469B4">
          <w:rPr>
            <w:noProof/>
            <w:webHidden/>
          </w:rPr>
          <w:fldChar w:fldCharType="end"/>
        </w:r>
      </w:hyperlink>
    </w:p>
    <w:p w:rsidR="006A5316" w:rsidRPr="00B52167" w:rsidRDefault="00174EDC" w:rsidP="00A828A2">
      <w:pPr>
        <w:spacing w:after="0" w:line="240" w:lineRule="auto"/>
        <w:jc w:val="both"/>
        <w:rPr>
          <w:rFonts w:ascii="Times New Roman" w:hAnsi="Times New Roman"/>
          <w:sz w:val="18"/>
          <w:szCs w:val="18"/>
        </w:rPr>
      </w:pPr>
      <w:r w:rsidRPr="00B52167">
        <w:rPr>
          <w:rFonts w:ascii="Times New Roman" w:hAnsi="Times New Roman"/>
          <w:sz w:val="18"/>
          <w:szCs w:val="18"/>
        </w:rPr>
        <w:fldChar w:fldCharType="end"/>
      </w:r>
    </w:p>
    <w:p w:rsidR="006A5316" w:rsidRPr="00B52167" w:rsidRDefault="006A5316" w:rsidP="00A828A2">
      <w:pPr>
        <w:spacing w:after="0" w:line="240" w:lineRule="auto"/>
        <w:jc w:val="both"/>
        <w:rPr>
          <w:rFonts w:ascii="Times New Roman" w:hAnsi="Times New Roman"/>
          <w:sz w:val="18"/>
          <w:szCs w:val="18"/>
        </w:rPr>
      </w:pPr>
      <w:r w:rsidRPr="00B52167">
        <w:rPr>
          <w:rFonts w:ascii="Times New Roman" w:hAnsi="Times New Roman"/>
          <w:sz w:val="18"/>
          <w:szCs w:val="18"/>
        </w:rPr>
        <w:br w:type="page"/>
      </w:r>
    </w:p>
    <w:p w:rsidR="006A5316" w:rsidRPr="00B52167" w:rsidRDefault="006A5316" w:rsidP="00A828A2">
      <w:pPr>
        <w:jc w:val="both"/>
        <w:rPr>
          <w:rFonts w:ascii="Times New Roman" w:hAnsi="Times New Roman"/>
          <w:sz w:val="18"/>
          <w:szCs w:val="18"/>
        </w:rPr>
      </w:pPr>
    </w:p>
    <w:tbl>
      <w:tblPr>
        <w:tblW w:w="9570" w:type="dxa"/>
        <w:tblInd w:w="-106" w:type="dxa"/>
        <w:tblLook w:val="00A0" w:firstRow="1" w:lastRow="0" w:firstColumn="1" w:lastColumn="0" w:noHBand="0" w:noVBand="0"/>
      </w:tblPr>
      <w:tblGrid>
        <w:gridCol w:w="1207"/>
        <w:gridCol w:w="3403"/>
        <w:gridCol w:w="468"/>
        <w:gridCol w:w="1114"/>
        <w:gridCol w:w="3378"/>
      </w:tblGrid>
      <w:tr w:rsidR="00B370CF" w:rsidRPr="00B52167" w:rsidTr="00BD3028">
        <w:tc>
          <w:tcPr>
            <w:tcW w:w="1207" w:type="dxa"/>
          </w:tcPr>
          <w:p w:rsidR="00B370CF" w:rsidRPr="00B52167" w:rsidRDefault="00B370CF" w:rsidP="00A828A2">
            <w:pPr>
              <w:tabs>
                <w:tab w:val="left" w:pos="1000"/>
              </w:tabs>
              <w:spacing w:before="40" w:after="40"/>
              <w:jc w:val="both"/>
              <w:rPr>
                <w:sz w:val="18"/>
                <w:szCs w:val="18"/>
              </w:rPr>
            </w:pPr>
          </w:p>
        </w:tc>
        <w:tc>
          <w:tcPr>
            <w:tcW w:w="3403" w:type="dxa"/>
          </w:tcPr>
          <w:p w:rsidR="00B370CF" w:rsidRPr="00B52167" w:rsidRDefault="00B370CF" w:rsidP="00A828A2">
            <w:pPr>
              <w:spacing w:before="40" w:after="40"/>
              <w:jc w:val="both"/>
              <w:rPr>
                <w:sz w:val="18"/>
                <w:szCs w:val="18"/>
              </w:rPr>
            </w:pPr>
          </w:p>
        </w:tc>
        <w:tc>
          <w:tcPr>
            <w:tcW w:w="468" w:type="dxa"/>
          </w:tcPr>
          <w:p w:rsidR="00B370CF" w:rsidRPr="00B52167" w:rsidRDefault="00B370CF" w:rsidP="00A828A2">
            <w:pPr>
              <w:spacing w:before="40" w:after="40"/>
              <w:jc w:val="both"/>
              <w:rPr>
                <w:sz w:val="18"/>
                <w:szCs w:val="18"/>
              </w:rPr>
            </w:pPr>
          </w:p>
        </w:tc>
        <w:tc>
          <w:tcPr>
            <w:tcW w:w="1114" w:type="dxa"/>
          </w:tcPr>
          <w:p w:rsidR="00B370CF" w:rsidRPr="00B52167" w:rsidRDefault="00B370CF" w:rsidP="00A828A2">
            <w:pPr>
              <w:spacing w:before="40" w:after="40"/>
              <w:jc w:val="both"/>
              <w:rPr>
                <w:sz w:val="18"/>
                <w:szCs w:val="18"/>
              </w:rPr>
            </w:pPr>
          </w:p>
        </w:tc>
        <w:tc>
          <w:tcPr>
            <w:tcW w:w="3378" w:type="dxa"/>
          </w:tcPr>
          <w:p w:rsidR="00B370CF" w:rsidRPr="00B52167" w:rsidRDefault="00B370CF" w:rsidP="00A828A2">
            <w:pPr>
              <w:spacing w:before="40" w:after="40"/>
              <w:jc w:val="both"/>
              <w:rPr>
                <w:sz w:val="18"/>
                <w:szCs w:val="18"/>
              </w:rPr>
            </w:pPr>
          </w:p>
        </w:tc>
      </w:tr>
    </w:tbl>
    <w:p w:rsidR="00B370CF" w:rsidRPr="00AC249B" w:rsidRDefault="00B370CF" w:rsidP="00A828A2">
      <w:pPr>
        <w:pStyle w:val="Heading3"/>
        <w:numPr>
          <w:ilvl w:val="0"/>
          <w:numId w:val="32"/>
        </w:numPr>
        <w:ind w:left="426" w:hanging="426"/>
        <w:jc w:val="both"/>
        <w:rPr>
          <w:rFonts w:ascii="Times New Roman" w:hAnsi="Times New Roman" w:cs="Times New Roman"/>
          <w:b w:val="0"/>
          <w:sz w:val="24"/>
          <w:szCs w:val="24"/>
        </w:rPr>
      </w:pPr>
      <w:bookmarkStart w:id="0" w:name="_Toc46148865"/>
      <w:r w:rsidRPr="00F469B4">
        <w:rPr>
          <w:rFonts w:ascii="Times New Roman" w:hAnsi="Times New Roman" w:cs="Times New Roman"/>
          <w:b w:val="0"/>
          <w:sz w:val="24"/>
          <w:szCs w:val="24"/>
        </w:rPr>
        <w:t>Introduction and Background</w:t>
      </w:r>
      <w:bookmarkStart w:id="1" w:name="_Toc495821916"/>
      <w:bookmarkEnd w:id="0"/>
    </w:p>
    <w:p w:rsidR="00B370CF" w:rsidRPr="00F469B4" w:rsidRDefault="00B370CF" w:rsidP="00A828A2">
      <w:pPr>
        <w:jc w:val="both"/>
        <w:rPr>
          <w:rFonts w:ascii="Times New Roman" w:hAnsi="Times New Roman"/>
          <w:sz w:val="24"/>
          <w:szCs w:val="24"/>
          <w:u w:val="single"/>
        </w:rPr>
      </w:pPr>
      <w:r w:rsidRPr="00F469B4">
        <w:rPr>
          <w:rFonts w:ascii="Times New Roman" w:hAnsi="Times New Roman"/>
          <w:sz w:val="24"/>
          <w:szCs w:val="24"/>
        </w:rPr>
        <w:t>The UIIDP, as with previous urban development programs led by the Ministry (the Urban Local Government Development Program, ULGDP I and ULGDP II), has been designed and is being implemented to support the achievement of some of the ECSPGs and some of the targets under the GTP2 and the upcoming GTP3. The UIIDP builds on the same design components of ULGDP II, while deepening the institutional performance targets to be achieved by ULGs and strengthening the focus on job creation / local economic development, urban resilience and gender.</w:t>
      </w:r>
    </w:p>
    <w:p w:rsidR="00B370CF" w:rsidRPr="00F469B4" w:rsidRDefault="00B370CF" w:rsidP="00A828A2">
      <w:pPr>
        <w:jc w:val="both"/>
        <w:rPr>
          <w:rFonts w:ascii="Times New Roman" w:hAnsi="Times New Roman"/>
          <w:sz w:val="24"/>
          <w:szCs w:val="24"/>
          <w:u w:val="single"/>
        </w:rPr>
      </w:pPr>
      <w:r w:rsidRPr="00F469B4">
        <w:rPr>
          <w:rFonts w:ascii="Times New Roman" w:hAnsi="Times New Roman"/>
          <w:sz w:val="24"/>
          <w:szCs w:val="24"/>
          <w:u w:val="single"/>
        </w:rPr>
        <w:t>Program Development Objective</w:t>
      </w:r>
      <w:bookmarkEnd w:id="1"/>
      <w:r w:rsidRPr="00F469B4">
        <w:rPr>
          <w:rFonts w:ascii="Times New Roman" w:hAnsi="Times New Roman"/>
          <w:sz w:val="24"/>
          <w:szCs w:val="24"/>
          <w:u w:val="single"/>
        </w:rPr>
        <w:t xml:space="preserve"> of UIIDP</w:t>
      </w:r>
    </w:p>
    <w:p w:rsidR="00B370CF" w:rsidRPr="00F469B4" w:rsidRDefault="00B370CF" w:rsidP="00A828A2">
      <w:pPr>
        <w:jc w:val="both"/>
        <w:rPr>
          <w:rFonts w:ascii="Times New Roman" w:hAnsi="Times New Roman"/>
          <w:sz w:val="24"/>
          <w:szCs w:val="24"/>
        </w:rPr>
      </w:pPr>
      <w:r w:rsidRPr="00F469B4">
        <w:rPr>
          <w:rFonts w:ascii="Times New Roman" w:hAnsi="Times New Roman"/>
          <w:sz w:val="24"/>
          <w:szCs w:val="24"/>
        </w:rPr>
        <w:t xml:space="preserve">The Program Development Objective (PDO) </w:t>
      </w:r>
      <w:bookmarkStart w:id="2" w:name="_Hlk503519116"/>
      <w:r w:rsidRPr="00F469B4">
        <w:rPr>
          <w:rFonts w:ascii="Times New Roman" w:hAnsi="Times New Roman"/>
          <w:sz w:val="24"/>
          <w:szCs w:val="24"/>
        </w:rPr>
        <w:t xml:space="preserve">is to enhance the institutional performance of participating urban local governments to develop and sustain urban infrastructure, services, and local economic development. </w:t>
      </w:r>
    </w:p>
    <w:bookmarkEnd w:id="2"/>
    <w:p w:rsidR="00B370CF" w:rsidRPr="00F469B4" w:rsidRDefault="00B370CF" w:rsidP="00A828A2">
      <w:pPr>
        <w:jc w:val="both"/>
        <w:rPr>
          <w:rFonts w:ascii="Times New Roman" w:hAnsi="Times New Roman"/>
          <w:sz w:val="24"/>
          <w:szCs w:val="24"/>
          <w:u w:val="single"/>
        </w:rPr>
      </w:pPr>
      <w:r w:rsidRPr="00F469B4">
        <w:rPr>
          <w:rFonts w:ascii="Times New Roman" w:hAnsi="Times New Roman"/>
          <w:sz w:val="24"/>
          <w:szCs w:val="24"/>
          <w:u w:val="single"/>
        </w:rPr>
        <w:t>Key Results and Expected Outcomes</w:t>
      </w:r>
    </w:p>
    <w:p w:rsidR="00B370CF" w:rsidRPr="00F469B4" w:rsidRDefault="00B370CF" w:rsidP="00A828A2">
      <w:pPr>
        <w:autoSpaceDE w:val="0"/>
        <w:autoSpaceDN w:val="0"/>
        <w:adjustRightInd w:val="0"/>
        <w:jc w:val="both"/>
        <w:rPr>
          <w:rFonts w:ascii="Times New Roman" w:hAnsi="Times New Roman"/>
          <w:sz w:val="24"/>
          <w:szCs w:val="24"/>
        </w:rPr>
      </w:pPr>
      <w:r w:rsidRPr="00F469B4">
        <w:rPr>
          <w:rFonts w:ascii="Times New Roman" w:hAnsi="Times New Roman"/>
          <w:sz w:val="24"/>
          <w:szCs w:val="24"/>
        </w:rPr>
        <w:t>It is expected that the institutional performance improvements and the infrastructure delivered by cities will result in: -</w:t>
      </w:r>
    </w:p>
    <w:p w:rsidR="00B370CF" w:rsidRPr="00F469B4" w:rsidRDefault="00B370CF" w:rsidP="00A828A2">
      <w:pPr>
        <w:pStyle w:val="ListParagraph"/>
        <w:numPr>
          <w:ilvl w:val="3"/>
          <w:numId w:val="25"/>
        </w:numPr>
        <w:autoSpaceDE w:val="0"/>
        <w:autoSpaceDN w:val="0"/>
        <w:adjustRightInd w:val="0"/>
        <w:spacing w:after="0" w:line="240" w:lineRule="auto"/>
        <w:ind w:left="567" w:hanging="425"/>
        <w:jc w:val="both"/>
        <w:rPr>
          <w:rFonts w:ascii="Times New Roman" w:hAnsi="Times New Roman"/>
          <w:sz w:val="24"/>
          <w:szCs w:val="24"/>
        </w:rPr>
      </w:pPr>
      <w:r w:rsidRPr="00F469B4">
        <w:rPr>
          <w:rFonts w:ascii="Times New Roman" w:hAnsi="Times New Roman"/>
          <w:sz w:val="24"/>
          <w:szCs w:val="24"/>
        </w:rPr>
        <w:t>enhanced citizen participation and engagement in ULG planning and budgeting;</w:t>
      </w:r>
    </w:p>
    <w:p w:rsidR="00B370CF" w:rsidRPr="00F469B4" w:rsidRDefault="00B370CF" w:rsidP="00A828A2">
      <w:pPr>
        <w:pStyle w:val="ListParagraph"/>
        <w:numPr>
          <w:ilvl w:val="3"/>
          <w:numId w:val="25"/>
        </w:numPr>
        <w:autoSpaceDE w:val="0"/>
        <w:autoSpaceDN w:val="0"/>
        <w:adjustRightInd w:val="0"/>
        <w:spacing w:after="0" w:line="240" w:lineRule="auto"/>
        <w:ind w:left="567" w:hanging="425"/>
        <w:jc w:val="both"/>
        <w:rPr>
          <w:rFonts w:ascii="Times New Roman" w:hAnsi="Times New Roman"/>
          <w:sz w:val="24"/>
          <w:szCs w:val="24"/>
        </w:rPr>
      </w:pPr>
      <w:r w:rsidRPr="00F469B4">
        <w:rPr>
          <w:rFonts w:ascii="Times New Roman" w:hAnsi="Times New Roman"/>
          <w:sz w:val="24"/>
          <w:szCs w:val="24"/>
        </w:rPr>
        <w:t>increased own source revenue at the ULG level;</w:t>
      </w:r>
    </w:p>
    <w:p w:rsidR="00B370CF" w:rsidRPr="00F469B4" w:rsidRDefault="00B370CF" w:rsidP="00A828A2">
      <w:pPr>
        <w:pStyle w:val="ListParagraph"/>
        <w:numPr>
          <w:ilvl w:val="3"/>
          <w:numId w:val="25"/>
        </w:numPr>
        <w:autoSpaceDE w:val="0"/>
        <w:autoSpaceDN w:val="0"/>
        <w:adjustRightInd w:val="0"/>
        <w:spacing w:after="0" w:line="240" w:lineRule="auto"/>
        <w:ind w:left="567" w:hanging="425"/>
        <w:jc w:val="both"/>
        <w:rPr>
          <w:rFonts w:ascii="Times New Roman" w:hAnsi="Times New Roman"/>
          <w:sz w:val="24"/>
          <w:szCs w:val="24"/>
        </w:rPr>
      </w:pPr>
      <w:r w:rsidRPr="00F469B4">
        <w:rPr>
          <w:rFonts w:ascii="Times New Roman" w:hAnsi="Times New Roman"/>
          <w:sz w:val="24"/>
          <w:szCs w:val="24"/>
        </w:rPr>
        <w:t>improved infrastructure, service delivery, O&amp;M systems;</w:t>
      </w:r>
    </w:p>
    <w:p w:rsidR="00B370CF" w:rsidRPr="00F469B4" w:rsidRDefault="00B370CF" w:rsidP="00A828A2">
      <w:pPr>
        <w:pStyle w:val="ListParagraph"/>
        <w:numPr>
          <w:ilvl w:val="3"/>
          <w:numId w:val="25"/>
        </w:numPr>
        <w:autoSpaceDE w:val="0"/>
        <w:autoSpaceDN w:val="0"/>
        <w:adjustRightInd w:val="0"/>
        <w:spacing w:after="0" w:line="240" w:lineRule="auto"/>
        <w:ind w:left="567" w:hanging="425"/>
        <w:jc w:val="both"/>
        <w:rPr>
          <w:rFonts w:ascii="Times New Roman" w:hAnsi="Times New Roman"/>
          <w:sz w:val="24"/>
          <w:szCs w:val="24"/>
        </w:rPr>
      </w:pPr>
      <w:r w:rsidRPr="00F469B4">
        <w:rPr>
          <w:rFonts w:ascii="Times New Roman" w:hAnsi="Times New Roman"/>
          <w:sz w:val="24"/>
          <w:szCs w:val="24"/>
        </w:rPr>
        <w:t>improved efficiency and effectiveness in fiduciary management;</w:t>
      </w:r>
    </w:p>
    <w:p w:rsidR="00B370CF" w:rsidRPr="00F469B4" w:rsidRDefault="00B370CF" w:rsidP="00A828A2">
      <w:pPr>
        <w:pStyle w:val="ListParagraph"/>
        <w:numPr>
          <w:ilvl w:val="3"/>
          <w:numId w:val="25"/>
        </w:numPr>
        <w:autoSpaceDE w:val="0"/>
        <w:autoSpaceDN w:val="0"/>
        <w:adjustRightInd w:val="0"/>
        <w:spacing w:after="0" w:line="240" w:lineRule="auto"/>
        <w:ind w:left="567" w:hanging="425"/>
        <w:jc w:val="both"/>
        <w:rPr>
          <w:rFonts w:ascii="Times New Roman" w:hAnsi="Times New Roman"/>
          <w:sz w:val="24"/>
          <w:szCs w:val="24"/>
        </w:rPr>
      </w:pPr>
      <w:r w:rsidRPr="00F469B4">
        <w:rPr>
          <w:rFonts w:ascii="Times New Roman" w:hAnsi="Times New Roman"/>
          <w:spacing w:val="-2"/>
          <w:sz w:val="24"/>
          <w:szCs w:val="24"/>
        </w:rPr>
        <w:t>Improved environmental and social management and safeguards;</w:t>
      </w:r>
      <w:r w:rsidRPr="00F469B4">
        <w:rPr>
          <w:rFonts w:ascii="Times New Roman" w:hAnsi="Times New Roman"/>
          <w:sz w:val="24"/>
          <w:szCs w:val="24"/>
        </w:rPr>
        <w:t xml:space="preserve"> and</w:t>
      </w:r>
    </w:p>
    <w:p w:rsidR="00B370CF" w:rsidRPr="00F469B4" w:rsidRDefault="00B370CF" w:rsidP="00A828A2">
      <w:pPr>
        <w:pStyle w:val="ListParagraph"/>
        <w:numPr>
          <w:ilvl w:val="3"/>
          <w:numId w:val="25"/>
        </w:numPr>
        <w:autoSpaceDE w:val="0"/>
        <w:autoSpaceDN w:val="0"/>
        <w:adjustRightInd w:val="0"/>
        <w:spacing w:after="0" w:line="240" w:lineRule="auto"/>
        <w:ind w:left="567" w:hanging="425"/>
        <w:jc w:val="both"/>
        <w:rPr>
          <w:rFonts w:ascii="Times New Roman" w:hAnsi="Times New Roman"/>
          <w:sz w:val="24"/>
          <w:szCs w:val="24"/>
        </w:rPr>
      </w:pPr>
      <w:r w:rsidRPr="00F469B4">
        <w:rPr>
          <w:rFonts w:ascii="Times New Roman" w:hAnsi="Times New Roman"/>
          <w:sz w:val="24"/>
          <w:szCs w:val="24"/>
        </w:rPr>
        <w:t>strengthened accountability and oversight systems; and</w:t>
      </w:r>
    </w:p>
    <w:p w:rsidR="00B370CF" w:rsidRPr="00F469B4" w:rsidRDefault="00B370CF" w:rsidP="00A828A2">
      <w:pPr>
        <w:pStyle w:val="ListParagraph"/>
        <w:numPr>
          <w:ilvl w:val="3"/>
          <w:numId w:val="25"/>
        </w:numPr>
        <w:autoSpaceDE w:val="0"/>
        <w:autoSpaceDN w:val="0"/>
        <w:adjustRightInd w:val="0"/>
        <w:spacing w:after="0" w:line="240" w:lineRule="auto"/>
        <w:ind w:left="567" w:hanging="425"/>
        <w:jc w:val="both"/>
        <w:rPr>
          <w:rFonts w:ascii="Times New Roman" w:hAnsi="Times New Roman"/>
          <w:sz w:val="24"/>
          <w:szCs w:val="24"/>
        </w:rPr>
      </w:pPr>
      <w:proofErr w:type="gramStart"/>
      <w:r w:rsidRPr="00F469B4">
        <w:rPr>
          <w:rFonts w:ascii="Times New Roman" w:hAnsi="Times New Roman"/>
          <w:sz w:val="24"/>
          <w:szCs w:val="24"/>
        </w:rPr>
        <w:t>strengthened</w:t>
      </w:r>
      <w:proofErr w:type="gramEnd"/>
      <w:r w:rsidRPr="00F469B4">
        <w:rPr>
          <w:rFonts w:ascii="Times New Roman" w:hAnsi="Times New Roman"/>
          <w:sz w:val="24"/>
          <w:szCs w:val="24"/>
        </w:rPr>
        <w:t xml:space="preserve"> ULG resilience, improved local economic development (LED) and enhanced gender equity in the ULG operations.</w:t>
      </w:r>
    </w:p>
    <w:p w:rsidR="00B370CF" w:rsidRPr="00F469B4" w:rsidRDefault="00B370CF" w:rsidP="00A828A2">
      <w:pPr>
        <w:pStyle w:val="NoSpacing"/>
        <w:jc w:val="both"/>
        <w:rPr>
          <w:szCs w:val="24"/>
        </w:rPr>
      </w:pPr>
    </w:p>
    <w:p w:rsidR="00B370CF" w:rsidRPr="00F469B4" w:rsidRDefault="00B370CF" w:rsidP="00A828A2">
      <w:pPr>
        <w:pStyle w:val="NoSpacing"/>
        <w:jc w:val="both"/>
        <w:rPr>
          <w:szCs w:val="24"/>
        </w:rPr>
      </w:pPr>
      <w:r w:rsidRPr="00F469B4">
        <w:rPr>
          <w:szCs w:val="24"/>
        </w:rPr>
        <w:t>The key results indicators are:</w:t>
      </w:r>
    </w:p>
    <w:p w:rsidR="00B370CF" w:rsidRPr="00F469B4" w:rsidRDefault="00B370CF" w:rsidP="00A828A2">
      <w:pPr>
        <w:pStyle w:val="ListParagraph"/>
        <w:numPr>
          <w:ilvl w:val="0"/>
          <w:numId w:val="26"/>
        </w:numPr>
        <w:spacing w:after="0" w:line="240" w:lineRule="auto"/>
        <w:ind w:left="567" w:hanging="425"/>
        <w:jc w:val="both"/>
        <w:rPr>
          <w:rFonts w:ascii="Times New Roman" w:hAnsi="Times New Roman"/>
          <w:spacing w:val="-2"/>
          <w:sz w:val="24"/>
          <w:szCs w:val="24"/>
        </w:rPr>
      </w:pPr>
      <w:r w:rsidRPr="00F469B4">
        <w:rPr>
          <w:rFonts w:ascii="Times New Roman" w:hAnsi="Times New Roman"/>
          <w:spacing w:val="-2"/>
          <w:sz w:val="24"/>
          <w:szCs w:val="24"/>
        </w:rPr>
        <w:t>People provided with improved urban living conditions under the UIIDP [corporate indicator].</w:t>
      </w:r>
    </w:p>
    <w:p w:rsidR="00B370CF" w:rsidRPr="00F469B4" w:rsidRDefault="00B370CF" w:rsidP="00A828A2">
      <w:pPr>
        <w:pStyle w:val="ListParagraph"/>
        <w:numPr>
          <w:ilvl w:val="0"/>
          <w:numId w:val="26"/>
        </w:numPr>
        <w:spacing w:after="0" w:line="240" w:lineRule="auto"/>
        <w:ind w:left="567" w:hanging="425"/>
        <w:jc w:val="both"/>
        <w:rPr>
          <w:rFonts w:ascii="Times New Roman" w:hAnsi="Times New Roman"/>
          <w:spacing w:val="-2"/>
          <w:sz w:val="24"/>
          <w:szCs w:val="24"/>
        </w:rPr>
      </w:pPr>
      <w:r w:rsidRPr="00F469B4">
        <w:rPr>
          <w:rFonts w:ascii="Times New Roman" w:hAnsi="Times New Roman"/>
          <w:spacing w:val="-2"/>
          <w:sz w:val="24"/>
          <w:szCs w:val="24"/>
        </w:rPr>
        <w:t xml:space="preserve">Cities with improved livability, sustainability, and management [corporate indicator].  </w:t>
      </w:r>
    </w:p>
    <w:p w:rsidR="00B370CF" w:rsidRPr="00F469B4" w:rsidRDefault="00B370CF" w:rsidP="00A828A2">
      <w:pPr>
        <w:pStyle w:val="ListParagraph"/>
        <w:numPr>
          <w:ilvl w:val="0"/>
          <w:numId w:val="26"/>
        </w:numPr>
        <w:spacing w:after="0" w:line="240" w:lineRule="auto"/>
        <w:ind w:left="567" w:hanging="425"/>
        <w:jc w:val="both"/>
        <w:rPr>
          <w:rFonts w:ascii="Times New Roman" w:hAnsi="Times New Roman"/>
          <w:spacing w:val="-2"/>
          <w:sz w:val="24"/>
          <w:szCs w:val="24"/>
        </w:rPr>
      </w:pPr>
      <w:r w:rsidRPr="00F469B4">
        <w:rPr>
          <w:rFonts w:ascii="Times New Roman" w:hAnsi="Times New Roman"/>
          <w:spacing w:val="-2"/>
          <w:sz w:val="24"/>
          <w:szCs w:val="24"/>
        </w:rPr>
        <w:t>Composite institutional performance of participating ULGs, averaged across all cities.</w:t>
      </w:r>
      <w:r w:rsidRPr="00F469B4">
        <w:rPr>
          <w:rFonts w:ascii="Times New Roman" w:hAnsi="Times New Roman"/>
          <w:sz w:val="24"/>
          <w:szCs w:val="24"/>
          <w:vertAlign w:val="superscript"/>
        </w:rPr>
        <w:footnoteReference w:id="1"/>
      </w:r>
    </w:p>
    <w:p w:rsidR="00B370CF" w:rsidRPr="00F469B4" w:rsidRDefault="00B370CF" w:rsidP="00A828A2">
      <w:pPr>
        <w:pStyle w:val="ListParagraph"/>
        <w:numPr>
          <w:ilvl w:val="0"/>
          <w:numId w:val="26"/>
        </w:numPr>
        <w:spacing w:after="0" w:line="240" w:lineRule="auto"/>
        <w:ind w:left="567" w:hanging="425"/>
        <w:jc w:val="both"/>
        <w:rPr>
          <w:rFonts w:ascii="Times New Roman" w:hAnsi="Times New Roman"/>
          <w:spacing w:val="-2"/>
          <w:sz w:val="24"/>
          <w:szCs w:val="24"/>
        </w:rPr>
      </w:pPr>
      <w:r w:rsidRPr="00F469B4">
        <w:rPr>
          <w:rFonts w:ascii="Times New Roman" w:hAnsi="Times New Roman"/>
          <w:spacing w:val="-2"/>
          <w:sz w:val="24"/>
          <w:szCs w:val="24"/>
        </w:rPr>
        <w:t xml:space="preserve">Composite performance </w:t>
      </w:r>
      <w:r w:rsidR="00A828A2" w:rsidRPr="00F469B4">
        <w:rPr>
          <w:rFonts w:ascii="Times New Roman" w:hAnsi="Times New Roman"/>
          <w:sz w:val="24"/>
          <w:szCs w:val="24"/>
        </w:rPr>
        <w:t>for achievement</w:t>
      </w:r>
      <w:r w:rsidRPr="00F469B4">
        <w:rPr>
          <w:rFonts w:ascii="Times New Roman" w:hAnsi="Times New Roman"/>
          <w:sz w:val="24"/>
          <w:szCs w:val="24"/>
        </w:rPr>
        <w:t xml:space="preserve"> urban infrastructure and service targets, maintenance performance and value for money in investments by ULGs, averaged across all cities.</w:t>
      </w:r>
    </w:p>
    <w:p w:rsidR="00B370CF" w:rsidRPr="00F469B4" w:rsidRDefault="00B370CF" w:rsidP="00A828A2">
      <w:pPr>
        <w:pStyle w:val="ListParagraph"/>
        <w:numPr>
          <w:ilvl w:val="0"/>
          <w:numId w:val="26"/>
        </w:numPr>
        <w:spacing w:after="0" w:line="240" w:lineRule="auto"/>
        <w:ind w:left="567" w:hanging="425"/>
        <w:jc w:val="both"/>
        <w:rPr>
          <w:rFonts w:ascii="Times New Roman" w:hAnsi="Times New Roman"/>
          <w:spacing w:val="-2"/>
          <w:sz w:val="24"/>
          <w:szCs w:val="24"/>
        </w:rPr>
      </w:pPr>
      <w:r w:rsidRPr="00F469B4">
        <w:rPr>
          <w:rFonts w:ascii="Times New Roman" w:hAnsi="Times New Roman"/>
          <w:sz w:val="24"/>
          <w:szCs w:val="24"/>
        </w:rPr>
        <w:t>Composite performance for achievement of LED targets, averaged across all cities</w:t>
      </w:r>
    </w:p>
    <w:p w:rsidR="00B370CF" w:rsidRPr="00F469B4" w:rsidRDefault="00B370CF" w:rsidP="00A828A2">
      <w:pPr>
        <w:jc w:val="both"/>
        <w:rPr>
          <w:rFonts w:ascii="Times New Roman" w:eastAsiaTheme="majorEastAsia" w:hAnsi="Times New Roman"/>
          <w:sz w:val="24"/>
          <w:szCs w:val="24"/>
          <w:u w:val="single"/>
        </w:rPr>
      </w:pPr>
      <w:bookmarkStart w:id="3" w:name="_Toc495492511"/>
      <w:bookmarkStart w:id="4" w:name="_Toc495498573"/>
      <w:bookmarkStart w:id="5" w:name="_Toc495821919"/>
      <w:bookmarkEnd w:id="3"/>
      <w:bookmarkEnd w:id="4"/>
      <w:bookmarkEnd w:id="5"/>
    </w:p>
    <w:p w:rsidR="00B370CF" w:rsidRPr="00F469B4" w:rsidRDefault="00B370CF" w:rsidP="00A828A2">
      <w:pPr>
        <w:jc w:val="both"/>
        <w:rPr>
          <w:rFonts w:ascii="Times New Roman" w:eastAsiaTheme="majorEastAsia" w:hAnsi="Times New Roman"/>
          <w:vanish/>
          <w:sz w:val="24"/>
          <w:szCs w:val="24"/>
          <w:u w:val="single"/>
        </w:rPr>
      </w:pPr>
    </w:p>
    <w:p w:rsidR="00B370CF" w:rsidRPr="00F469B4" w:rsidRDefault="00B370CF" w:rsidP="00A828A2">
      <w:pPr>
        <w:jc w:val="both"/>
        <w:rPr>
          <w:rFonts w:ascii="Times New Roman" w:eastAsiaTheme="majorEastAsia" w:hAnsi="Times New Roman"/>
          <w:vanish/>
          <w:sz w:val="24"/>
          <w:szCs w:val="24"/>
          <w:u w:val="single"/>
        </w:rPr>
      </w:pPr>
      <w:bookmarkStart w:id="6" w:name="_Toc495492512"/>
      <w:bookmarkStart w:id="7" w:name="_Toc495498574"/>
      <w:bookmarkStart w:id="8" w:name="_Toc495821920"/>
      <w:bookmarkEnd w:id="6"/>
      <w:bookmarkEnd w:id="7"/>
      <w:bookmarkEnd w:id="8"/>
    </w:p>
    <w:p w:rsidR="00B370CF" w:rsidRPr="00F469B4" w:rsidRDefault="00B370CF" w:rsidP="00A828A2">
      <w:pPr>
        <w:jc w:val="both"/>
        <w:rPr>
          <w:rFonts w:ascii="Times New Roman" w:eastAsiaTheme="majorEastAsia" w:hAnsi="Times New Roman"/>
          <w:vanish/>
          <w:sz w:val="24"/>
          <w:szCs w:val="24"/>
          <w:u w:val="single"/>
        </w:rPr>
      </w:pPr>
      <w:bookmarkStart w:id="9" w:name="_Toc495492513"/>
      <w:bookmarkStart w:id="10" w:name="_Toc495498575"/>
      <w:bookmarkStart w:id="11" w:name="_Toc495821921"/>
      <w:bookmarkEnd w:id="9"/>
      <w:bookmarkEnd w:id="10"/>
      <w:bookmarkEnd w:id="11"/>
    </w:p>
    <w:p w:rsidR="00B370CF" w:rsidRPr="00F469B4" w:rsidRDefault="00B370CF" w:rsidP="00A828A2">
      <w:pPr>
        <w:jc w:val="both"/>
        <w:rPr>
          <w:rFonts w:ascii="Times New Roman" w:eastAsiaTheme="majorEastAsia" w:hAnsi="Times New Roman"/>
          <w:vanish/>
          <w:sz w:val="24"/>
          <w:szCs w:val="24"/>
          <w:u w:val="single"/>
        </w:rPr>
      </w:pPr>
      <w:bookmarkStart w:id="12" w:name="_Toc495492514"/>
      <w:bookmarkStart w:id="13" w:name="_Toc495498576"/>
      <w:bookmarkStart w:id="14" w:name="_Toc495821922"/>
      <w:bookmarkEnd w:id="12"/>
      <w:bookmarkEnd w:id="13"/>
      <w:bookmarkEnd w:id="14"/>
    </w:p>
    <w:p w:rsidR="00B370CF" w:rsidRPr="00F469B4" w:rsidRDefault="00B370CF" w:rsidP="00A828A2">
      <w:pPr>
        <w:jc w:val="both"/>
        <w:rPr>
          <w:rFonts w:ascii="Times New Roman" w:hAnsi="Times New Roman"/>
          <w:sz w:val="24"/>
          <w:szCs w:val="24"/>
          <w:u w:val="single"/>
        </w:rPr>
      </w:pPr>
      <w:bookmarkStart w:id="15" w:name="_Toc495821923"/>
      <w:r w:rsidRPr="00F469B4">
        <w:rPr>
          <w:rFonts w:ascii="Times New Roman" w:hAnsi="Times New Roman"/>
          <w:sz w:val="24"/>
          <w:szCs w:val="24"/>
          <w:u w:val="single"/>
        </w:rPr>
        <w:t>Program Duration</w:t>
      </w:r>
      <w:bookmarkEnd w:id="15"/>
    </w:p>
    <w:p w:rsidR="00B370CF" w:rsidRPr="00F469B4" w:rsidRDefault="00B370CF" w:rsidP="00A828A2">
      <w:pPr>
        <w:jc w:val="both"/>
        <w:rPr>
          <w:rFonts w:ascii="Times New Roman" w:hAnsi="Times New Roman"/>
          <w:sz w:val="24"/>
          <w:szCs w:val="24"/>
        </w:rPr>
      </w:pPr>
      <w:r w:rsidRPr="00F469B4">
        <w:rPr>
          <w:rFonts w:ascii="Times New Roman" w:hAnsi="Times New Roman"/>
          <w:sz w:val="24"/>
          <w:szCs w:val="24"/>
        </w:rPr>
        <w:t>The program with support from the World Bank and AFD, will be implemented over a period of 5 years and 4 months from March 2018 to July 2023, with 4 rounds of performance grants  in EFY 2012 (2019/20), EFY 2013 (2020/21), EFY 2014 (2021/22) and  EFY 2015 (2022/23). The program covers the remaining year</w:t>
      </w:r>
      <w:r w:rsidR="00A828A2">
        <w:rPr>
          <w:rFonts w:ascii="Times New Roman" w:hAnsi="Times New Roman"/>
          <w:sz w:val="24"/>
          <w:szCs w:val="24"/>
        </w:rPr>
        <w:t>s</w:t>
      </w:r>
      <w:r w:rsidRPr="00F469B4">
        <w:rPr>
          <w:rFonts w:ascii="Times New Roman" w:hAnsi="Times New Roman"/>
          <w:sz w:val="24"/>
          <w:szCs w:val="24"/>
        </w:rPr>
        <w:t xml:space="preserve"> of the GTP2 (2015/16-2019/2020) and part of GTP3 (2020/2021-2024/2025) both of which are aligned to the country’s goal of achievement of middle income status by the year 2025. The program will also contribute in the first year </w:t>
      </w:r>
      <w:r w:rsidR="00A828A2">
        <w:rPr>
          <w:rFonts w:ascii="Times New Roman" w:hAnsi="Times New Roman"/>
          <w:sz w:val="24"/>
          <w:szCs w:val="24"/>
        </w:rPr>
        <w:t>E</w:t>
      </w:r>
      <w:r w:rsidRPr="00F469B4">
        <w:rPr>
          <w:rFonts w:ascii="Times New Roman" w:hAnsi="Times New Roman"/>
          <w:sz w:val="24"/>
          <w:szCs w:val="24"/>
        </w:rPr>
        <w:t>FY 2018/19 to cover the fiscal gap due to over-the target-performance of ULGs in the ULGDP II.</w:t>
      </w:r>
    </w:p>
    <w:p w:rsidR="00B370CF" w:rsidRPr="00F469B4" w:rsidRDefault="00B370CF" w:rsidP="00A828A2">
      <w:pPr>
        <w:jc w:val="both"/>
        <w:rPr>
          <w:rFonts w:ascii="Times New Roman" w:hAnsi="Times New Roman"/>
          <w:sz w:val="24"/>
          <w:szCs w:val="24"/>
          <w:u w:val="single"/>
        </w:rPr>
      </w:pPr>
      <w:bookmarkStart w:id="16" w:name="_Toc495821924"/>
      <w:r w:rsidRPr="00F469B4">
        <w:rPr>
          <w:rFonts w:ascii="Times New Roman" w:hAnsi="Times New Roman"/>
          <w:sz w:val="24"/>
          <w:szCs w:val="24"/>
          <w:u w:val="single"/>
        </w:rPr>
        <w:t xml:space="preserve">Program Scope and Coverage of Urban </w:t>
      </w:r>
      <w:bookmarkEnd w:id="16"/>
      <w:r w:rsidR="00A828A2" w:rsidRPr="00F469B4">
        <w:rPr>
          <w:rFonts w:ascii="Times New Roman" w:hAnsi="Times New Roman"/>
          <w:sz w:val="24"/>
          <w:szCs w:val="24"/>
          <w:u w:val="single"/>
        </w:rPr>
        <w:t>Centers</w:t>
      </w:r>
    </w:p>
    <w:p w:rsidR="00B370CF" w:rsidRPr="00F469B4" w:rsidRDefault="00B370CF" w:rsidP="00A828A2">
      <w:pPr>
        <w:jc w:val="both"/>
        <w:rPr>
          <w:rFonts w:ascii="Times New Roman" w:hAnsi="Times New Roman"/>
          <w:sz w:val="24"/>
          <w:szCs w:val="24"/>
        </w:rPr>
      </w:pPr>
      <w:r w:rsidRPr="00F469B4">
        <w:rPr>
          <w:rFonts w:ascii="Times New Roman" w:hAnsi="Times New Roman"/>
          <w:sz w:val="24"/>
          <w:szCs w:val="24"/>
        </w:rPr>
        <w:t xml:space="preserve">The UIIDP consists of the provision of performance-based grants to ULGs for eligible infrastructure investments and support to achieve Program results at the regional level on capacity building, financial audit, procurement audit and environmental and social safeguards audits. The program will have an additional 73 cities to the existing 44 cities making a total of 117 cities that will participate in the program. This substantial scale-up to 117 cities will bring about greater impact in terms of population coverage and size of the Program (increasing beneficiaries from 4.36 million under UGLDP II to an estimated 6.62 million in UIIDP) and result in exponentially larger positive impact for the country. </w:t>
      </w:r>
    </w:p>
    <w:p w:rsidR="00B370CF" w:rsidRPr="00F469B4" w:rsidRDefault="00B370CF" w:rsidP="00A828A2">
      <w:pPr>
        <w:jc w:val="both"/>
        <w:rPr>
          <w:rFonts w:ascii="Times New Roman" w:hAnsi="Times New Roman"/>
          <w:sz w:val="24"/>
          <w:szCs w:val="24"/>
        </w:rPr>
      </w:pPr>
      <w:r w:rsidRPr="00F469B4">
        <w:rPr>
          <w:rFonts w:ascii="Times New Roman" w:hAnsi="Times New Roman"/>
          <w:sz w:val="24"/>
          <w:szCs w:val="24"/>
        </w:rPr>
        <w:t>Ethiopia has a significant number of secondary cities that are spatially distributed across the country. The government’s current policies of industrial development and promoting urban-rural linkages present good opportunities for promoting more balanced regional growth through the creation of a linked system of cities. The scale-up also allows strengthening of the overall programmatic and performance-based approach to support sustainable urban development and leverages on economies of scale for program management and implementation. In addition, the scale-up is built on the solid foundations and tried-and-tested overall successful experiences of ULGDP I and II. Timely support to improve institutional performance in the planning, delivery, and sustained provision of urban services and infrastructure by local governments is critical especially for these rapidly growing cities.</w:t>
      </w:r>
    </w:p>
    <w:p w:rsidR="00B370CF" w:rsidRPr="00F469B4" w:rsidRDefault="00B370CF" w:rsidP="00A828A2">
      <w:pPr>
        <w:pStyle w:val="NoSpacing"/>
        <w:jc w:val="both"/>
        <w:rPr>
          <w:szCs w:val="24"/>
        </w:rPr>
      </w:pPr>
      <w:r w:rsidRPr="00F469B4">
        <w:rPr>
          <w:szCs w:val="24"/>
        </w:rPr>
        <w:t xml:space="preserve">ULGs will use the Program funds to finance urban infrastructure works as well as capacity building activities, in compliance with the Program’s investment menu and capacity building manual. Eligible infrastructure investments fall under eight groups including: (a) urban roads, (b) integrated infrastructure and land services, (c) sanitation (liquid waste), (d) solid waste management, (e) urban drainage, (f) urban disaster risk management and urban resilience, (g) built facilities, and (h) urban green infrastructure. Ineligible investments include any World Bank environment and social impact assessment Category A projects. Compliance with the investment menu is a minimum condition for receiving funds. In addition, ULGs will be required to prepare the project in a participatory manner, and consider: (a) social inclusion requirements, including gender and disability considerations; (b) climate change and disaster adaptation; and (c) </w:t>
      </w:r>
      <w:r w:rsidRPr="00F469B4">
        <w:rPr>
          <w:szCs w:val="24"/>
        </w:rPr>
        <w:lastRenderedPageBreak/>
        <w:t>contribution to LED and long-term job creation.</w:t>
      </w:r>
      <w:r w:rsidRPr="00F469B4">
        <w:rPr>
          <w:rStyle w:val="FootnoteReference"/>
          <w:szCs w:val="24"/>
        </w:rPr>
        <w:footnoteReference w:id="2"/>
      </w:r>
      <w:r w:rsidRPr="00F469B4">
        <w:rPr>
          <w:szCs w:val="24"/>
        </w:rPr>
        <w:t xml:space="preserve">  ULGs could also spend up to 5 percent of investment grants and regional/city contributions on capacity building support.For regional government entities, the grants will mainly be used for capacity building, operations and management expenses, subject to the eligible capacity building areas, similar to the ULGs.</w:t>
      </w:r>
    </w:p>
    <w:p w:rsidR="00B370CF" w:rsidRPr="00F469B4" w:rsidRDefault="00B370CF" w:rsidP="00A828A2">
      <w:pPr>
        <w:jc w:val="both"/>
        <w:rPr>
          <w:rFonts w:ascii="Times New Roman" w:hAnsi="Times New Roman"/>
          <w:sz w:val="24"/>
          <w:szCs w:val="24"/>
        </w:rPr>
      </w:pPr>
    </w:p>
    <w:p w:rsidR="00B370CF" w:rsidRPr="00F469B4" w:rsidRDefault="00B370CF" w:rsidP="004F414E">
      <w:pPr>
        <w:pStyle w:val="NoSpacing"/>
        <w:jc w:val="both"/>
        <w:rPr>
          <w:szCs w:val="24"/>
        </w:rPr>
      </w:pPr>
      <w:r w:rsidRPr="00F469B4">
        <w:rPr>
          <w:szCs w:val="24"/>
        </w:rPr>
        <w:t>The program funds are disbursed to ULGs based on their performance against four (4) Disbursement Linked Indicators (DLIs). These are DLI 1. Minimum Conditions; DLI 2: Institutional Performance; DLI 3: Infrastructure and Service Delivery Performance; DLI 4. Local Economic Development</w:t>
      </w:r>
      <w:proofErr w:type="gramStart"/>
      <w:r w:rsidRPr="00F469B4">
        <w:rPr>
          <w:szCs w:val="24"/>
        </w:rPr>
        <w:t>,</w:t>
      </w:r>
      <w:r w:rsidR="004F414E">
        <w:rPr>
          <w:szCs w:val="24"/>
        </w:rPr>
        <w:t xml:space="preserve"> </w:t>
      </w:r>
      <w:r w:rsidRPr="00F469B4">
        <w:rPr>
          <w:szCs w:val="24"/>
        </w:rPr>
        <w:t xml:space="preserve"> Urban</w:t>
      </w:r>
      <w:proofErr w:type="gramEnd"/>
      <w:r w:rsidRPr="00F469B4">
        <w:rPr>
          <w:szCs w:val="24"/>
        </w:rPr>
        <w:t xml:space="preserve"> Resilience and Gender Mainstreaming.</w:t>
      </w:r>
    </w:p>
    <w:p w:rsidR="00B370CF" w:rsidRPr="008F6444" w:rsidRDefault="008F6444" w:rsidP="008F6444">
      <w:pPr>
        <w:pStyle w:val="Heading1"/>
        <w:rPr>
          <w:rFonts w:ascii="Times New Roman" w:hAnsi="Times New Roman" w:cs="Times New Roman"/>
        </w:rPr>
      </w:pPr>
      <w:bookmarkStart w:id="17" w:name="_Toc46148866"/>
      <w:r w:rsidRPr="008F6444">
        <w:rPr>
          <w:rFonts w:ascii="Times New Roman" w:hAnsi="Times New Roman" w:cs="Times New Roman"/>
          <w:sz w:val="24"/>
        </w:rPr>
        <w:t>3. Summary</w:t>
      </w:r>
      <w:r w:rsidR="00B370CF" w:rsidRPr="008F6444">
        <w:rPr>
          <w:rFonts w:ascii="Times New Roman" w:hAnsi="Times New Roman" w:cs="Times New Roman"/>
          <w:sz w:val="24"/>
        </w:rPr>
        <w:t xml:space="preserve"> of achievements, issues and problems</w:t>
      </w:r>
      <w:bookmarkEnd w:id="17"/>
    </w:p>
    <w:p w:rsidR="00B370CF" w:rsidRPr="008F6444" w:rsidRDefault="008F6444" w:rsidP="008F6444">
      <w:pPr>
        <w:pStyle w:val="Heading2"/>
        <w:rPr>
          <w:rFonts w:ascii="Times New Roman" w:hAnsi="Times New Roman" w:cs="Times New Roman"/>
          <w:i w:val="0"/>
        </w:rPr>
      </w:pPr>
      <w:bookmarkStart w:id="18" w:name="_Toc46148867"/>
      <w:r w:rsidRPr="008F6444">
        <w:rPr>
          <w:rFonts w:ascii="Times New Roman" w:hAnsi="Times New Roman" w:cs="Times New Roman"/>
          <w:i w:val="0"/>
        </w:rPr>
        <w:t>3.1.</w:t>
      </w:r>
      <w:r>
        <w:rPr>
          <w:rFonts w:ascii="Times New Roman" w:hAnsi="Times New Roman" w:cs="Times New Roman"/>
          <w:i w:val="0"/>
        </w:rPr>
        <w:t xml:space="preserve"> </w:t>
      </w:r>
      <w:r w:rsidR="00B370CF" w:rsidRPr="008F6444">
        <w:rPr>
          <w:rFonts w:ascii="Times New Roman" w:hAnsi="Times New Roman" w:cs="Times New Roman"/>
          <w:i w:val="0"/>
        </w:rPr>
        <w:t>Infrastructure Delivered and Expenditures to date</w:t>
      </w:r>
      <w:bookmarkEnd w:id="18"/>
    </w:p>
    <w:p w:rsidR="00B370CF" w:rsidRPr="00F469B4" w:rsidRDefault="00B370CF" w:rsidP="00A828A2">
      <w:pPr>
        <w:pStyle w:val="ListParagraph"/>
        <w:ind w:left="1418"/>
        <w:jc w:val="both"/>
        <w:rPr>
          <w:rFonts w:ascii="Times New Roman" w:hAnsi="Times New Roman"/>
          <w:sz w:val="24"/>
          <w:szCs w:val="24"/>
        </w:rPr>
      </w:pPr>
    </w:p>
    <w:p w:rsidR="00B370CF" w:rsidRPr="00F469B4" w:rsidRDefault="00B370CF" w:rsidP="00A828A2">
      <w:pPr>
        <w:pStyle w:val="ListParagraph"/>
        <w:numPr>
          <w:ilvl w:val="0"/>
          <w:numId w:val="14"/>
        </w:numPr>
        <w:ind w:left="1134" w:hanging="425"/>
        <w:jc w:val="both"/>
        <w:rPr>
          <w:rFonts w:ascii="Times New Roman" w:hAnsi="Times New Roman"/>
          <w:sz w:val="24"/>
          <w:szCs w:val="24"/>
        </w:rPr>
      </w:pPr>
      <w:r w:rsidRPr="00F469B4">
        <w:rPr>
          <w:rFonts w:ascii="Times New Roman" w:hAnsi="Times New Roman"/>
          <w:sz w:val="24"/>
          <w:szCs w:val="24"/>
        </w:rPr>
        <w:t>The city has planne</w:t>
      </w:r>
      <w:r w:rsidR="008F6444">
        <w:rPr>
          <w:rFonts w:ascii="Times New Roman" w:hAnsi="Times New Roman"/>
          <w:sz w:val="24"/>
          <w:szCs w:val="24"/>
        </w:rPr>
        <w:t>d for the quarter/half year/</w:t>
      </w:r>
      <w:r w:rsidRPr="00F469B4">
        <w:rPr>
          <w:rFonts w:ascii="Times New Roman" w:hAnsi="Times New Roman"/>
          <w:sz w:val="24"/>
          <w:szCs w:val="24"/>
        </w:rPr>
        <w:t xml:space="preserve"> and so far achieved cumulatively the following in regard to the infrastructure indicators specified in the PAD and POM:-</w:t>
      </w:r>
    </w:p>
    <w:p w:rsidR="00B370CF" w:rsidRPr="00F469B4" w:rsidRDefault="00B370CF" w:rsidP="00A828A2">
      <w:pPr>
        <w:pStyle w:val="ListParagraph"/>
        <w:numPr>
          <w:ilvl w:val="1"/>
          <w:numId w:val="14"/>
        </w:numPr>
        <w:tabs>
          <w:tab w:val="left" w:pos="1843"/>
        </w:tabs>
        <w:jc w:val="both"/>
        <w:rPr>
          <w:rFonts w:ascii="Times New Roman" w:hAnsi="Times New Roman"/>
          <w:sz w:val="24"/>
          <w:szCs w:val="24"/>
        </w:rPr>
      </w:pPr>
      <w:r w:rsidRPr="00F469B4">
        <w:rPr>
          <w:rFonts w:ascii="Times New Roman" w:hAnsi="Times New Roman"/>
          <w:sz w:val="24"/>
          <w:szCs w:val="24"/>
        </w:rPr>
        <w:t>Urban cobblestone roads built or rehabilitated under CIP</w:t>
      </w:r>
      <w:r w:rsidR="00792A7B" w:rsidRPr="00F469B4">
        <w:rPr>
          <w:rFonts w:ascii="Times New Roman" w:hAnsi="Times New Roman"/>
          <w:sz w:val="24"/>
          <w:szCs w:val="24"/>
        </w:rPr>
        <w:t>: Planned: 7</w:t>
      </w:r>
      <w:r w:rsidR="004C6123">
        <w:rPr>
          <w:rFonts w:ascii="Times New Roman" w:hAnsi="Times New Roman"/>
          <w:sz w:val="24"/>
          <w:szCs w:val="24"/>
        </w:rPr>
        <w:t>.374km; Cumulative Actual: 6.901 km; Achievement (93.5</w:t>
      </w:r>
      <w:r w:rsidRPr="00F469B4">
        <w:rPr>
          <w:rFonts w:ascii="Times New Roman" w:hAnsi="Times New Roman"/>
          <w:sz w:val="24"/>
          <w:szCs w:val="24"/>
        </w:rPr>
        <w:t>%)</w:t>
      </w:r>
    </w:p>
    <w:p w:rsidR="00B370CF" w:rsidRPr="00F469B4" w:rsidRDefault="00B370CF" w:rsidP="00A828A2">
      <w:pPr>
        <w:pStyle w:val="ListParagraph"/>
        <w:numPr>
          <w:ilvl w:val="1"/>
          <w:numId w:val="14"/>
        </w:numPr>
        <w:tabs>
          <w:tab w:val="left" w:pos="1843"/>
        </w:tabs>
        <w:jc w:val="both"/>
        <w:rPr>
          <w:rFonts w:ascii="Times New Roman" w:hAnsi="Times New Roman"/>
          <w:sz w:val="24"/>
          <w:szCs w:val="24"/>
        </w:rPr>
      </w:pPr>
      <w:r w:rsidRPr="00F469B4">
        <w:rPr>
          <w:rFonts w:ascii="Times New Roman" w:hAnsi="Times New Roman"/>
          <w:sz w:val="24"/>
          <w:szCs w:val="24"/>
        </w:rPr>
        <w:t>Urban gravel roads built or rehabilitated under CIP</w:t>
      </w:r>
      <w:r w:rsidR="005A5A4A" w:rsidRPr="00F469B4">
        <w:rPr>
          <w:rFonts w:ascii="Times New Roman" w:hAnsi="Times New Roman"/>
          <w:sz w:val="24"/>
          <w:szCs w:val="24"/>
        </w:rPr>
        <w:t>: Planne</w:t>
      </w:r>
      <w:r w:rsidR="0079198A" w:rsidRPr="00F469B4">
        <w:rPr>
          <w:rFonts w:ascii="Times New Roman" w:hAnsi="Times New Roman"/>
          <w:sz w:val="24"/>
          <w:szCs w:val="24"/>
        </w:rPr>
        <w:t xml:space="preserve">d: </w:t>
      </w:r>
      <w:r w:rsidR="00CC7F50">
        <w:rPr>
          <w:rFonts w:ascii="Times New Roman" w:hAnsi="Times New Roman"/>
          <w:sz w:val="24"/>
          <w:szCs w:val="24"/>
        </w:rPr>
        <w:t>3.039</w:t>
      </w:r>
      <w:r w:rsidR="0079198A" w:rsidRPr="00F469B4">
        <w:rPr>
          <w:rFonts w:ascii="Times New Roman" w:hAnsi="Times New Roman"/>
          <w:sz w:val="24"/>
          <w:szCs w:val="24"/>
        </w:rPr>
        <w:t xml:space="preserve"> km; Cumulative Actual</w:t>
      </w:r>
      <w:r w:rsidR="00CC7F50">
        <w:rPr>
          <w:rFonts w:ascii="Times New Roman" w:hAnsi="Times New Roman"/>
          <w:sz w:val="24"/>
          <w:szCs w:val="24"/>
        </w:rPr>
        <w:t>: 3.039</w:t>
      </w:r>
      <w:r w:rsidR="0079198A" w:rsidRPr="00F469B4">
        <w:rPr>
          <w:rFonts w:ascii="Times New Roman" w:hAnsi="Times New Roman"/>
          <w:sz w:val="24"/>
          <w:szCs w:val="24"/>
        </w:rPr>
        <w:t xml:space="preserve"> km; Achievement (100</w:t>
      </w:r>
      <w:r w:rsidRPr="00F469B4">
        <w:rPr>
          <w:rFonts w:ascii="Times New Roman" w:hAnsi="Times New Roman"/>
          <w:sz w:val="24"/>
          <w:szCs w:val="24"/>
        </w:rPr>
        <w:t>%)</w:t>
      </w:r>
    </w:p>
    <w:p w:rsidR="00B370CF" w:rsidRPr="00F469B4" w:rsidRDefault="00B370CF" w:rsidP="00A828A2">
      <w:pPr>
        <w:pStyle w:val="ListParagraph"/>
        <w:numPr>
          <w:ilvl w:val="1"/>
          <w:numId w:val="14"/>
        </w:numPr>
        <w:tabs>
          <w:tab w:val="left" w:pos="1843"/>
        </w:tabs>
        <w:jc w:val="both"/>
        <w:rPr>
          <w:rFonts w:ascii="Times New Roman" w:hAnsi="Times New Roman"/>
          <w:sz w:val="24"/>
          <w:szCs w:val="24"/>
        </w:rPr>
      </w:pPr>
      <w:r w:rsidRPr="00F469B4">
        <w:rPr>
          <w:rFonts w:ascii="Times New Roman" w:hAnsi="Times New Roman"/>
          <w:sz w:val="24"/>
          <w:szCs w:val="24"/>
        </w:rPr>
        <w:t>Serviced land for industry, MSE sheds and housing under CIP</w:t>
      </w:r>
      <w:r w:rsidR="00554C03" w:rsidRPr="00F469B4">
        <w:rPr>
          <w:rFonts w:ascii="Times New Roman" w:hAnsi="Times New Roman"/>
          <w:sz w:val="24"/>
          <w:szCs w:val="24"/>
        </w:rPr>
        <w:t>: Planned 94.4</w:t>
      </w:r>
      <w:r w:rsidR="008F6444" w:rsidRPr="00F469B4">
        <w:rPr>
          <w:rFonts w:ascii="Times New Roman" w:hAnsi="Times New Roman"/>
          <w:sz w:val="24"/>
          <w:szCs w:val="24"/>
        </w:rPr>
        <w:t>: hectares</w:t>
      </w:r>
      <w:r w:rsidR="00123C20" w:rsidRPr="00F469B4">
        <w:rPr>
          <w:rFonts w:ascii="Times New Roman" w:hAnsi="Times New Roman"/>
          <w:sz w:val="24"/>
          <w:szCs w:val="24"/>
        </w:rPr>
        <w:t xml:space="preserve">; Cumulative Actual: </w:t>
      </w:r>
      <w:r w:rsidR="00EF699E" w:rsidRPr="00F469B4">
        <w:rPr>
          <w:rFonts w:ascii="Times New Roman" w:hAnsi="Times New Roman"/>
          <w:sz w:val="24"/>
          <w:szCs w:val="24"/>
        </w:rPr>
        <w:t>4</w:t>
      </w:r>
      <w:r w:rsidR="002D6A95" w:rsidRPr="00F469B4">
        <w:rPr>
          <w:rFonts w:ascii="Times New Roman" w:hAnsi="Times New Roman"/>
          <w:sz w:val="24"/>
          <w:szCs w:val="24"/>
        </w:rPr>
        <w:t>3</w:t>
      </w:r>
      <w:r w:rsidR="00123C20" w:rsidRPr="00F469B4">
        <w:rPr>
          <w:rFonts w:ascii="Times New Roman" w:hAnsi="Times New Roman"/>
          <w:sz w:val="24"/>
          <w:szCs w:val="24"/>
        </w:rPr>
        <w:t xml:space="preserve"> hectares; Achievement (</w:t>
      </w:r>
      <w:r w:rsidR="00EF699E" w:rsidRPr="00F469B4">
        <w:rPr>
          <w:rFonts w:ascii="Times New Roman" w:hAnsi="Times New Roman"/>
          <w:sz w:val="24"/>
          <w:szCs w:val="24"/>
        </w:rPr>
        <w:t>45</w:t>
      </w:r>
      <w:r w:rsidRPr="00F469B4">
        <w:rPr>
          <w:rFonts w:ascii="Times New Roman" w:hAnsi="Times New Roman"/>
          <w:sz w:val="24"/>
          <w:szCs w:val="24"/>
        </w:rPr>
        <w:t>%)</w:t>
      </w:r>
    </w:p>
    <w:p w:rsidR="00B370CF" w:rsidRPr="00F469B4" w:rsidRDefault="00B370CF" w:rsidP="00A828A2">
      <w:pPr>
        <w:pStyle w:val="ListParagraph"/>
        <w:numPr>
          <w:ilvl w:val="1"/>
          <w:numId w:val="14"/>
        </w:numPr>
        <w:tabs>
          <w:tab w:val="left" w:pos="1843"/>
        </w:tabs>
        <w:jc w:val="both"/>
        <w:rPr>
          <w:rFonts w:ascii="Times New Roman" w:hAnsi="Times New Roman"/>
          <w:sz w:val="24"/>
          <w:szCs w:val="24"/>
        </w:rPr>
      </w:pPr>
      <w:r w:rsidRPr="00F469B4">
        <w:rPr>
          <w:rFonts w:ascii="Times New Roman" w:hAnsi="Times New Roman"/>
          <w:sz w:val="24"/>
          <w:szCs w:val="24"/>
        </w:rPr>
        <w:t>Drains built or rehabilitated under CIP</w:t>
      </w:r>
      <w:r w:rsidR="00B53985" w:rsidRPr="00F469B4">
        <w:rPr>
          <w:rFonts w:ascii="Times New Roman" w:hAnsi="Times New Roman"/>
          <w:sz w:val="24"/>
          <w:szCs w:val="24"/>
        </w:rPr>
        <w:t xml:space="preserve">: Planned: </w:t>
      </w:r>
      <w:r w:rsidR="00813314">
        <w:rPr>
          <w:rFonts w:ascii="Times New Roman" w:hAnsi="Times New Roman"/>
          <w:sz w:val="24"/>
          <w:szCs w:val="24"/>
        </w:rPr>
        <w:t>1.152</w:t>
      </w:r>
      <w:r w:rsidR="0057351D" w:rsidRPr="00F469B4">
        <w:rPr>
          <w:rFonts w:ascii="Times New Roman" w:hAnsi="Times New Roman"/>
          <w:sz w:val="24"/>
          <w:szCs w:val="24"/>
        </w:rPr>
        <w:t xml:space="preserve">km; Cumulative Actual: </w:t>
      </w:r>
      <w:r w:rsidR="00813314">
        <w:rPr>
          <w:rFonts w:ascii="Times New Roman" w:hAnsi="Times New Roman"/>
          <w:sz w:val="24"/>
          <w:szCs w:val="24"/>
        </w:rPr>
        <w:t>0.9832</w:t>
      </w:r>
      <w:r w:rsidR="004741EB" w:rsidRPr="00F469B4">
        <w:rPr>
          <w:rFonts w:ascii="Times New Roman" w:hAnsi="Times New Roman"/>
          <w:sz w:val="24"/>
          <w:szCs w:val="24"/>
        </w:rPr>
        <w:t>km; Achievement (</w:t>
      </w:r>
      <w:r w:rsidR="00813314">
        <w:rPr>
          <w:rFonts w:ascii="Times New Roman" w:hAnsi="Times New Roman"/>
          <w:sz w:val="24"/>
          <w:szCs w:val="24"/>
        </w:rPr>
        <w:t>84</w:t>
      </w:r>
      <w:r w:rsidRPr="00F469B4">
        <w:rPr>
          <w:rFonts w:ascii="Times New Roman" w:hAnsi="Times New Roman"/>
          <w:sz w:val="24"/>
          <w:szCs w:val="24"/>
        </w:rPr>
        <w:t>%)</w:t>
      </w:r>
    </w:p>
    <w:p w:rsidR="00B370CF" w:rsidRPr="00F469B4" w:rsidRDefault="00B370CF" w:rsidP="00A828A2">
      <w:pPr>
        <w:pStyle w:val="ListParagraph"/>
        <w:numPr>
          <w:ilvl w:val="1"/>
          <w:numId w:val="14"/>
        </w:numPr>
        <w:tabs>
          <w:tab w:val="left" w:pos="1843"/>
        </w:tabs>
        <w:jc w:val="both"/>
        <w:rPr>
          <w:rFonts w:ascii="Times New Roman" w:hAnsi="Times New Roman"/>
          <w:sz w:val="24"/>
          <w:szCs w:val="24"/>
        </w:rPr>
      </w:pPr>
      <w:r w:rsidRPr="00F469B4">
        <w:rPr>
          <w:rFonts w:ascii="Times New Roman" w:hAnsi="Times New Roman"/>
          <w:sz w:val="24"/>
          <w:szCs w:val="24"/>
        </w:rPr>
        <w:t>Public parks and greenery built or rehabilitated under CIP</w:t>
      </w:r>
      <w:r w:rsidR="00A77244">
        <w:rPr>
          <w:rFonts w:ascii="Times New Roman" w:hAnsi="Times New Roman"/>
          <w:sz w:val="24"/>
          <w:szCs w:val="24"/>
        </w:rPr>
        <w:t>: Planned: 3.14</w:t>
      </w:r>
      <w:r w:rsidRPr="00F469B4">
        <w:rPr>
          <w:rFonts w:ascii="Times New Roman" w:hAnsi="Times New Roman"/>
          <w:sz w:val="24"/>
          <w:szCs w:val="24"/>
        </w:rPr>
        <w:t xml:space="preserve"> hectares; Cumulative Actual: </w:t>
      </w:r>
      <w:r w:rsidR="00A77244">
        <w:rPr>
          <w:rFonts w:ascii="Times New Roman" w:hAnsi="Times New Roman"/>
          <w:sz w:val="24"/>
          <w:szCs w:val="24"/>
        </w:rPr>
        <w:t>1.14</w:t>
      </w:r>
      <w:r w:rsidR="00FD721D" w:rsidRPr="00F469B4">
        <w:rPr>
          <w:rFonts w:ascii="Times New Roman" w:hAnsi="Times New Roman"/>
          <w:sz w:val="24"/>
          <w:szCs w:val="24"/>
        </w:rPr>
        <w:t xml:space="preserve"> </w:t>
      </w:r>
      <w:r w:rsidR="008F6444" w:rsidRPr="00F469B4">
        <w:rPr>
          <w:rFonts w:ascii="Times New Roman" w:hAnsi="Times New Roman"/>
          <w:sz w:val="24"/>
          <w:szCs w:val="24"/>
        </w:rPr>
        <w:t>hectares;</w:t>
      </w:r>
      <w:r w:rsidR="006C1E1C" w:rsidRPr="00F469B4">
        <w:rPr>
          <w:rFonts w:ascii="Times New Roman" w:hAnsi="Times New Roman"/>
          <w:sz w:val="24"/>
          <w:szCs w:val="24"/>
        </w:rPr>
        <w:t xml:space="preserve"> Achievement (</w:t>
      </w:r>
      <w:r w:rsidR="00A77244">
        <w:rPr>
          <w:rFonts w:ascii="Times New Roman" w:hAnsi="Times New Roman"/>
          <w:sz w:val="24"/>
          <w:szCs w:val="24"/>
        </w:rPr>
        <w:t>36</w:t>
      </w:r>
      <w:r w:rsidRPr="00F469B4">
        <w:rPr>
          <w:rFonts w:ascii="Times New Roman" w:hAnsi="Times New Roman"/>
          <w:sz w:val="24"/>
          <w:szCs w:val="24"/>
        </w:rPr>
        <w:t>%)</w:t>
      </w:r>
    </w:p>
    <w:p w:rsidR="00B370CF" w:rsidRPr="00F469B4" w:rsidRDefault="00B370CF" w:rsidP="00A828A2">
      <w:pPr>
        <w:pStyle w:val="ListParagraph"/>
        <w:numPr>
          <w:ilvl w:val="1"/>
          <w:numId w:val="14"/>
        </w:numPr>
        <w:tabs>
          <w:tab w:val="left" w:pos="1843"/>
        </w:tabs>
        <w:jc w:val="both"/>
        <w:rPr>
          <w:rFonts w:ascii="Times New Roman" w:hAnsi="Times New Roman"/>
          <w:sz w:val="24"/>
          <w:szCs w:val="24"/>
        </w:rPr>
      </w:pPr>
      <w:r w:rsidRPr="00F469B4">
        <w:rPr>
          <w:rFonts w:ascii="Times New Roman" w:hAnsi="Times New Roman"/>
          <w:sz w:val="24"/>
          <w:szCs w:val="24"/>
        </w:rPr>
        <w:t>Landfills: Planned: ………Number; Cumulative Actual: ……….Number; Achievement (……</w:t>
      </w:r>
      <w:proofErr w:type="gramStart"/>
      <w:r w:rsidRPr="00F469B4">
        <w:rPr>
          <w:rFonts w:ascii="Times New Roman" w:hAnsi="Times New Roman"/>
          <w:sz w:val="24"/>
          <w:szCs w:val="24"/>
        </w:rPr>
        <w:t>.%</w:t>
      </w:r>
      <w:proofErr w:type="gramEnd"/>
      <w:r w:rsidRPr="00F469B4">
        <w:rPr>
          <w:rFonts w:ascii="Times New Roman" w:hAnsi="Times New Roman"/>
          <w:sz w:val="24"/>
          <w:szCs w:val="24"/>
        </w:rPr>
        <w:t>)</w:t>
      </w:r>
    </w:p>
    <w:p w:rsidR="00B370CF" w:rsidRPr="00F469B4" w:rsidRDefault="00B370CF" w:rsidP="00A828A2">
      <w:pPr>
        <w:pStyle w:val="ListParagraph"/>
        <w:numPr>
          <w:ilvl w:val="1"/>
          <w:numId w:val="14"/>
        </w:numPr>
        <w:tabs>
          <w:tab w:val="left" w:pos="1843"/>
        </w:tabs>
        <w:jc w:val="both"/>
        <w:rPr>
          <w:rFonts w:ascii="Times New Roman" w:hAnsi="Times New Roman"/>
          <w:sz w:val="24"/>
          <w:szCs w:val="24"/>
        </w:rPr>
      </w:pPr>
      <w:r w:rsidRPr="00F469B4">
        <w:rPr>
          <w:rFonts w:ascii="Times New Roman" w:hAnsi="Times New Roman"/>
          <w:sz w:val="24"/>
          <w:szCs w:val="24"/>
        </w:rPr>
        <w:t xml:space="preserve">Abattoirs: </w:t>
      </w:r>
      <w:r w:rsidR="00AA7A85" w:rsidRPr="00F469B4">
        <w:rPr>
          <w:rFonts w:ascii="Times New Roman" w:hAnsi="Times New Roman"/>
          <w:sz w:val="24"/>
          <w:szCs w:val="24"/>
        </w:rPr>
        <w:t>Planned: 1</w:t>
      </w:r>
      <w:r w:rsidR="00622F1C" w:rsidRPr="00F469B4">
        <w:rPr>
          <w:rFonts w:ascii="Times New Roman" w:hAnsi="Times New Roman"/>
          <w:sz w:val="24"/>
          <w:szCs w:val="24"/>
        </w:rPr>
        <w:t xml:space="preserve"> </w:t>
      </w:r>
      <w:r w:rsidRPr="00F469B4">
        <w:rPr>
          <w:rFonts w:ascii="Times New Roman" w:hAnsi="Times New Roman"/>
          <w:sz w:val="24"/>
          <w:szCs w:val="24"/>
        </w:rPr>
        <w:t>Number; Cumulative Actual: ……….Number; Achievement (……</w:t>
      </w:r>
      <w:proofErr w:type="gramStart"/>
      <w:r w:rsidRPr="00F469B4">
        <w:rPr>
          <w:rFonts w:ascii="Times New Roman" w:hAnsi="Times New Roman"/>
          <w:sz w:val="24"/>
          <w:szCs w:val="24"/>
        </w:rPr>
        <w:t>.%</w:t>
      </w:r>
      <w:proofErr w:type="gramEnd"/>
      <w:r w:rsidRPr="00F469B4">
        <w:rPr>
          <w:rFonts w:ascii="Times New Roman" w:hAnsi="Times New Roman"/>
          <w:sz w:val="24"/>
          <w:szCs w:val="24"/>
        </w:rPr>
        <w:t>)</w:t>
      </w:r>
    </w:p>
    <w:p w:rsidR="00B370CF" w:rsidRPr="00F469B4" w:rsidRDefault="00B370CF" w:rsidP="00A828A2">
      <w:pPr>
        <w:pStyle w:val="ListParagraph"/>
        <w:numPr>
          <w:ilvl w:val="1"/>
          <w:numId w:val="14"/>
        </w:numPr>
        <w:tabs>
          <w:tab w:val="left" w:pos="1843"/>
        </w:tabs>
        <w:jc w:val="both"/>
        <w:rPr>
          <w:rFonts w:ascii="Times New Roman" w:hAnsi="Times New Roman"/>
          <w:sz w:val="24"/>
          <w:szCs w:val="24"/>
        </w:rPr>
      </w:pPr>
      <w:r w:rsidRPr="00F469B4">
        <w:rPr>
          <w:rFonts w:ascii="Times New Roman" w:hAnsi="Times New Roman"/>
          <w:sz w:val="24"/>
          <w:szCs w:val="24"/>
        </w:rPr>
        <w:t>Markets: Planned: ………Number; Cumulative Actual: ……….Number; Achievement (……</w:t>
      </w:r>
      <w:proofErr w:type="gramStart"/>
      <w:r w:rsidRPr="00F469B4">
        <w:rPr>
          <w:rFonts w:ascii="Times New Roman" w:hAnsi="Times New Roman"/>
          <w:sz w:val="24"/>
          <w:szCs w:val="24"/>
        </w:rPr>
        <w:t>.%</w:t>
      </w:r>
      <w:proofErr w:type="gramEnd"/>
      <w:r w:rsidRPr="00F469B4">
        <w:rPr>
          <w:rFonts w:ascii="Times New Roman" w:hAnsi="Times New Roman"/>
          <w:sz w:val="24"/>
          <w:szCs w:val="24"/>
        </w:rPr>
        <w:t>)</w:t>
      </w:r>
    </w:p>
    <w:p w:rsidR="00B370CF" w:rsidRPr="00F469B4" w:rsidRDefault="00B370CF" w:rsidP="00A828A2">
      <w:pPr>
        <w:pStyle w:val="ListParagraph"/>
        <w:numPr>
          <w:ilvl w:val="1"/>
          <w:numId w:val="14"/>
        </w:numPr>
        <w:tabs>
          <w:tab w:val="left" w:pos="1843"/>
        </w:tabs>
        <w:jc w:val="both"/>
        <w:rPr>
          <w:rFonts w:ascii="Times New Roman" w:hAnsi="Times New Roman"/>
          <w:sz w:val="24"/>
          <w:szCs w:val="24"/>
        </w:rPr>
      </w:pPr>
      <w:r w:rsidRPr="00F469B4">
        <w:rPr>
          <w:rFonts w:ascii="Times New Roman" w:hAnsi="Times New Roman"/>
          <w:sz w:val="24"/>
          <w:szCs w:val="24"/>
        </w:rPr>
        <w:t>MSE Shades:</w:t>
      </w:r>
      <w:r w:rsidR="008F6444">
        <w:rPr>
          <w:rFonts w:ascii="Times New Roman" w:hAnsi="Times New Roman"/>
          <w:sz w:val="24"/>
          <w:szCs w:val="24"/>
        </w:rPr>
        <w:t xml:space="preserve"> </w:t>
      </w:r>
      <w:r w:rsidR="00313B79" w:rsidRPr="00F469B4">
        <w:rPr>
          <w:rFonts w:ascii="Times New Roman" w:hAnsi="Times New Roman"/>
          <w:sz w:val="24"/>
          <w:szCs w:val="24"/>
        </w:rPr>
        <w:t xml:space="preserve">Planned: 30 </w:t>
      </w:r>
      <w:r w:rsidRPr="00F469B4">
        <w:rPr>
          <w:rFonts w:ascii="Times New Roman" w:hAnsi="Times New Roman"/>
          <w:sz w:val="24"/>
          <w:szCs w:val="24"/>
        </w:rPr>
        <w:t xml:space="preserve">Number; </w:t>
      </w:r>
      <w:r w:rsidR="005A5A4A" w:rsidRPr="00F469B4">
        <w:rPr>
          <w:rFonts w:ascii="Times New Roman" w:hAnsi="Times New Roman"/>
          <w:sz w:val="24"/>
          <w:szCs w:val="24"/>
        </w:rPr>
        <w:t xml:space="preserve">Cumulative Actual: 30 </w:t>
      </w:r>
      <w:r w:rsidR="008F6444" w:rsidRPr="00F469B4">
        <w:rPr>
          <w:rFonts w:ascii="Times New Roman" w:hAnsi="Times New Roman"/>
          <w:sz w:val="24"/>
          <w:szCs w:val="24"/>
        </w:rPr>
        <w:t>Numbers</w:t>
      </w:r>
      <w:r w:rsidR="005A5A4A" w:rsidRPr="00F469B4">
        <w:rPr>
          <w:rFonts w:ascii="Times New Roman" w:hAnsi="Times New Roman"/>
          <w:sz w:val="24"/>
          <w:szCs w:val="24"/>
        </w:rPr>
        <w:t>; Achievement (100</w:t>
      </w:r>
      <w:r w:rsidRPr="00F469B4">
        <w:rPr>
          <w:rFonts w:ascii="Times New Roman" w:hAnsi="Times New Roman"/>
          <w:sz w:val="24"/>
          <w:szCs w:val="24"/>
        </w:rPr>
        <w:t>%)</w:t>
      </w:r>
    </w:p>
    <w:p w:rsidR="00B370CF" w:rsidRPr="00F469B4" w:rsidRDefault="00B370CF" w:rsidP="00A828A2">
      <w:pPr>
        <w:pStyle w:val="ListParagraph"/>
        <w:numPr>
          <w:ilvl w:val="1"/>
          <w:numId w:val="14"/>
        </w:numPr>
        <w:tabs>
          <w:tab w:val="left" w:pos="1843"/>
        </w:tabs>
        <w:jc w:val="both"/>
        <w:rPr>
          <w:rFonts w:ascii="Times New Roman" w:hAnsi="Times New Roman"/>
          <w:sz w:val="24"/>
          <w:szCs w:val="24"/>
        </w:rPr>
      </w:pPr>
      <w:r w:rsidRPr="00F469B4">
        <w:rPr>
          <w:rFonts w:ascii="Times New Roman" w:hAnsi="Times New Roman"/>
          <w:sz w:val="24"/>
          <w:szCs w:val="24"/>
        </w:rPr>
        <w:t>Street lighting:</w:t>
      </w:r>
      <w:r w:rsidR="008F6444">
        <w:rPr>
          <w:rFonts w:ascii="Times New Roman" w:hAnsi="Times New Roman"/>
          <w:sz w:val="24"/>
          <w:szCs w:val="24"/>
        </w:rPr>
        <w:t xml:space="preserve"> </w:t>
      </w:r>
      <w:r w:rsidRPr="00F469B4">
        <w:rPr>
          <w:rFonts w:ascii="Times New Roman" w:hAnsi="Times New Roman"/>
          <w:sz w:val="24"/>
          <w:szCs w:val="24"/>
        </w:rPr>
        <w:t>Planned: ………km; Cumulative Actual: ……….km; Achievement (……</w:t>
      </w:r>
      <w:proofErr w:type="gramStart"/>
      <w:r w:rsidRPr="00F469B4">
        <w:rPr>
          <w:rFonts w:ascii="Times New Roman" w:hAnsi="Times New Roman"/>
          <w:sz w:val="24"/>
          <w:szCs w:val="24"/>
        </w:rPr>
        <w:t>.%</w:t>
      </w:r>
      <w:proofErr w:type="gramEnd"/>
      <w:r w:rsidRPr="00F469B4">
        <w:rPr>
          <w:rFonts w:ascii="Times New Roman" w:hAnsi="Times New Roman"/>
          <w:sz w:val="24"/>
          <w:szCs w:val="24"/>
        </w:rPr>
        <w:t>)</w:t>
      </w:r>
    </w:p>
    <w:p w:rsidR="00B370CF" w:rsidRPr="00F469B4" w:rsidRDefault="00B370CF" w:rsidP="00A828A2">
      <w:pPr>
        <w:pStyle w:val="ListParagraph"/>
        <w:numPr>
          <w:ilvl w:val="1"/>
          <w:numId w:val="14"/>
        </w:numPr>
        <w:tabs>
          <w:tab w:val="left" w:pos="1843"/>
        </w:tabs>
        <w:jc w:val="both"/>
        <w:rPr>
          <w:rFonts w:ascii="Times New Roman" w:hAnsi="Times New Roman"/>
          <w:sz w:val="24"/>
          <w:szCs w:val="24"/>
        </w:rPr>
      </w:pPr>
      <w:r w:rsidRPr="00F469B4">
        <w:rPr>
          <w:rFonts w:ascii="Times New Roman" w:hAnsi="Times New Roman"/>
          <w:sz w:val="24"/>
          <w:szCs w:val="24"/>
        </w:rPr>
        <w:t>Toilets:</w:t>
      </w:r>
      <w:r w:rsidR="008F6444">
        <w:rPr>
          <w:rFonts w:ascii="Times New Roman" w:hAnsi="Times New Roman"/>
          <w:sz w:val="24"/>
          <w:szCs w:val="24"/>
        </w:rPr>
        <w:t xml:space="preserve"> </w:t>
      </w:r>
      <w:r w:rsidRPr="00F469B4">
        <w:rPr>
          <w:rFonts w:ascii="Times New Roman" w:hAnsi="Times New Roman"/>
          <w:sz w:val="24"/>
          <w:szCs w:val="24"/>
        </w:rPr>
        <w:t>Planned: ………Number; Cumulative Actual: ……….Number; Achievement (……</w:t>
      </w:r>
      <w:proofErr w:type="gramStart"/>
      <w:r w:rsidRPr="00F469B4">
        <w:rPr>
          <w:rFonts w:ascii="Times New Roman" w:hAnsi="Times New Roman"/>
          <w:sz w:val="24"/>
          <w:szCs w:val="24"/>
        </w:rPr>
        <w:t>.%</w:t>
      </w:r>
      <w:proofErr w:type="gramEnd"/>
      <w:r w:rsidRPr="00F469B4">
        <w:rPr>
          <w:rFonts w:ascii="Times New Roman" w:hAnsi="Times New Roman"/>
          <w:sz w:val="24"/>
          <w:szCs w:val="24"/>
        </w:rPr>
        <w:t>)</w:t>
      </w:r>
    </w:p>
    <w:p w:rsidR="00B370CF" w:rsidRPr="00F469B4" w:rsidRDefault="00B370CF" w:rsidP="00A828A2">
      <w:pPr>
        <w:pStyle w:val="ListParagraph"/>
        <w:numPr>
          <w:ilvl w:val="0"/>
          <w:numId w:val="14"/>
        </w:numPr>
        <w:spacing w:after="0" w:line="240" w:lineRule="auto"/>
        <w:jc w:val="both"/>
        <w:rPr>
          <w:rFonts w:ascii="Times New Roman" w:hAnsi="Times New Roman"/>
          <w:sz w:val="24"/>
          <w:szCs w:val="24"/>
        </w:rPr>
      </w:pPr>
      <w:r w:rsidRPr="00F469B4">
        <w:rPr>
          <w:rFonts w:ascii="Times New Roman" w:hAnsi="Times New Roman"/>
          <w:sz w:val="24"/>
          <w:szCs w:val="24"/>
        </w:rPr>
        <w:br w:type="page"/>
      </w:r>
    </w:p>
    <w:p w:rsidR="00B370CF" w:rsidRPr="00F469B4" w:rsidRDefault="00B370CF" w:rsidP="00A828A2">
      <w:pPr>
        <w:pStyle w:val="ListParagraph"/>
        <w:numPr>
          <w:ilvl w:val="0"/>
          <w:numId w:val="16"/>
        </w:numPr>
        <w:jc w:val="both"/>
        <w:rPr>
          <w:rFonts w:ascii="Times New Roman" w:hAnsi="Times New Roman"/>
          <w:sz w:val="24"/>
          <w:szCs w:val="24"/>
        </w:rPr>
        <w:sectPr w:rsidR="00B370CF" w:rsidRPr="00F469B4" w:rsidSect="00BD3028">
          <w:headerReference w:type="default" r:id="rId9"/>
          <w:footerReference w:type="even" r:id="rId10"/>
          <w:footerReference w:type="default" r:id="rId11"/>
          <w:footerReference w:type="first" r:id="rId12"/>
          <w:pgSz w:w="12240" w:h="15840"/>
          <w:pgMar w:top="1440" w:right="1440" w:bottom="1440" w:left="1440" w:header="720" w:footer="720" w:gutter="0"/>
          <w:cols w:space="720"/>
          <w:titlePg/>
          <w:docGrid w:linePitch="360"/>
        </w:sectPr>
      </w:pPr>
    </w:p>
    <w:p w:rsidR="007C7A79" w:rsidRPr="00E015B7" w:rsidRDefault="007C7A79" w:rsidP="00A828A2">
      <w:pPr>
        <w:pStyle w:val="Caption"/>
        <w:jc w:val="both"/>
        <w:rPr>
          <w:b w:val="0"/>
          <w:sz w:val="24"/>
          <w:szCs w:val="24"/>
        </w:rPr>
      </w:pPr>
      <w:bookmarkStart w:id="19" w:name="_Toc46148915"/>
      <w:proofErr w:type="gramStart"/>
      <w:r w:rsidRPr="00E015B7">
        <w:rPr>
          <w:b w:val="0"/>
          <w:sz w:val="24"/>
          <w:szCs w:val="24"/>
        </w:rPr>
        <w:lastRenderedPageBreak/>
        <w:t xml:space="preserve">Table </w:t>
      </w:r>
      <w:r w:rsidR="00174EDC" w:rsidRPr="00E015B7">
        <w:rPr>
          <w:b w:val="0"/>
          <w:sz w:val="24"/>
          <w:szCs w:val="24"/>
        </w:rPr>
        <w:fldChar w:fldCharType="begin"/>
      </w:r>
      <w:r w:rsidRPr="00E015B7">
        <w:rPr>
          <w:b w:val="0"/>
          <w:sz w:val="24"/>
          <w:szCs w:val="24"/>
        </w:rPr>
        <w:instrText xml:space="preserve"> SEQ Table \* ARABIC </w:instrText>
      </w:r>
      <w:r w:rsidR="00174EDC" w:rsidRPr="00E015B7">
        <w:rPr>
          <w:b w:val="0"/>
          <w:sz w:val="24"/>
          <w:szCs w:val="24"/>
        </w:rPr>
        <w:fldChar w:fldCharType="separate"/>
      </w:r>
      <w:r w:rsidR="00C36D5A">
        <w:rPr>
          <w:b w:val="0"/>
          <w:noProof/>
          <w:sz w:val="24"/>
          <w:szCs w:val="24"/>
        </w:rPr>
        <w:t>1</w:t>
      </w:r>
      <w:r w:rsidR="00174EDC" w:rsidRPr="00E015B7">
        <w:rPr>
          <w:b w:val="0"/>
          <w:sz w:val="24"/>
          <w:szCs w:val="24"/>
        </w:rPr>
        <w:fldChar w:fldCharType="end"/>
      </w:r>
      <w:r w:rsidRPr="00E015B7">
        <w:rPr>
          <w:b w:val="0"/>
          <w:sz w:val="24"/>
          <w:szCs w:val="24"/>
        </w:rPr>
        <w:t>.</w:t>
      </w:r>
      <w:proofErr w:type="gramEnd"/>
      <w:r w:rsidRPr="00E015B7">
        <w:rPr>
          <w:b w:val="0"/>
          <w:sz w:val="24"/>
          <w:szCs w:val="24"/>
        </w:rPr>
        <w:t xml:space="preserve"> Urban cobblestone roads built or rehabili</w:t>
      </w:r>
      <w:r w:rsidR="0084067C" w:rsidRPr="00E015B7">
        <w:rPr>
          <w:b w:val="0"/>
          <w:sz w:val="24"/>
          <w:szCs w:val="24"/>
        </w:rPr>
        <w:t>tated under CIP for EF 2012(2019</w:t>
      </w:r>
      <w:r w:rsidRPr="00E015B7">
        <w:rPr>
          <w:b w:val="0"/>
          <w:sz w:val="24"/>
          <w:szCs w:val="24"/>
        </w:rPr>
        <w:t>/</w:t>
      </w:r>
      <w:r w:rsidR="0084067C" w:rsidRPr="00E015B7">
        <w:rPr>
          <w:b w:val="0"/>
          <w:sz w:val="24"/>
          <w:szCs w:val="24"/>
        </w:rPr>
        <w:t>20</w:t>
      </w:r>
      <w:r w:rsidRPr="00E015B7">
        <w:rPr>
          <w:b w:val="0"/>
          <w:sz w:val="24"/>
          <w:szCs w:val="24"/>
        </w:rPr>
        <w:t>)</w:t>
      </w:r>
      <w:bookmarkEnd w:id="19"/>
    </w:p>
    <w:p w:rsidR="007C7A79" w:rsidRPr="00E015B7" w:rsidRDefault="007C7A79" w:rsidP="00A828A2">
      <w:pPr>
        <w:pStyle w:val="ListParagraph"/>
        <w:ind w:left="1987"/>
        <w:jc w:val="both"/>
        <w:rPr>
          <w:rFonts w:ascii="Times New Roman" w:hAnsi="Times New Roman"/>
          <w:sz w:val="24"/>
          <w:szCs w:val="24"/>
        </w:rPr>
      </w:pPr>
    </w:p>
    <w:tbl>
      <w:tblPr>
        <w:tblStyle w:val="TableGrid"/>
        <w:tblW w:w="13235" w:type="dxa"/>
        <w:tblInd w:w="108" w:type="dxa"/>
        <w:tblLook w:val="04A0" w:firstRow="1" w:lastRow="0" w:firstColumn="1" w:lastColumn="0" w:noHBand="0" w:noVBand="1"/>
      </w:tblPr>
      <w:tblGrid>
        <w:gridCol w:w="810"/>
        <w:gridCol w:w="8097"/>
        <w:gridCol w:w="1414"/>
        <w:gridCol w:w="1418"/>
        <w:gridCol w:w="1496"/>
      </w:tblGrid>
      <w:tr w:rsidR="00E015B7" w:rsidRPr="00E015B7" w:rsidTr="006D31D8">
        <w:tc>
          <w:tcPr>
            <w:tcW w:w="810" w:type="dxa"/>
            <w:shd w:val="clear" w:color="auto" w:fill="C5E0B3" w:themeFill="accent6" w:themeFillTint="66"/>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S/N</w:t>
            </w:r>
          </w:p>
        </w:tc>
        <w:tc>
          <w:tcPr>
            <w:tcW w:w="8097" w:type="dxa"/>
            <w:shd w:val="clear" w:color="auto" w:fill="C5E0B3" w:themeFill="accent6" w:themeFillTint="66"/>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Name of Project</w:t>
            </w:r>
          </w:p>
        </w:tc>
        <w:tc>
          <w:tcPr>
            <w:tcW w:w="1414" w:type="dxa"/>
            <w:shd w:val="clear" w:color="auto" w:fill="C5E0B3" w:themeFill="accent6" w:themeFillTint="66"/>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Planned (km)</w:t>
            </w:r>
          </w:p>
        </w:tc>
        <w:tc>
          <w:tcPr>
            <w:tcW w:w="1418" w:type="dxa"/>
            <w:shd w:val="clear" w:color="auto" w:fill="C5E0B3" w:themeFill="accent6" w:themeFillTint="66"/>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Actual (km)</w:t>
            </w:r>
          </w:p>
        </w:tc>
        <w:tc>
          <w:tcPr>
            <w:tcW w:w="1496" w:type="dxa"/>
            <w:shd w:val="clear" w:color="auto" w:fill="C5E0B3" w:themeFill="accent6" w:themeFillTint="66"/>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Percentage (%) Achievement</w:t>
            </w:r>
          </w:p>
        </w:tc>
      </w:tr>
      <w:tr w:rsidR="00E015B7" w:rsidRPr="00E015B7" w:rsidTr="006D31D8">
        <w:tc>
          <w:tcPr>
            <w:tcW w:w="810" w:type="dxa"/>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1</w:t>
            </w:r>
          </w:p>
        </w:tc>
        <w:tc>
          <w:tcPr>
            <w:tcW w:w="8097" w:type="dxa"/>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 xml:space="preserve">From Ato Aynalem through Boyge Tilahun Ayano to Kalo Kenene </w:t>
            </w:r>
          </w:p>
        </w:tc>
        <w:tc>
          <w:tcPr>
            <w:tcW w:w="1414" w:type="dxa"/>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0.363</w:t>
            </w:r>
          </w:p>
        </w:tc>
        <w:tc>
          <w:tcPr>
            <w:tcW w:w="1418" w:type="dxa"/>
            <w:vAlign w:val="bottom"/>
          </w:tcPr>
          <w:p w:rsidR="007C7A79" w:rsidRPr="00E015B7" w:rsidRDefault="004E4D37"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0.363</w:t>
            </w:r>
          </w:p>
        </w:tc>
        <w:tc>
          <w:tcPr>
            <w:tcW w:w="1496" w:type="dxa"/>
          </w:tcPr>
          <w:p w:rsidR="007C7A79" w:rsidRPr="00E015B7" w:rsidRDefault="004E4D37" w:rsidP="00A828A2">
            <w:pPr>
              <w:pStyle w:val="ListParagraph"/>
              <w:ind w:left="0"/>
              <w:jc w:val="both"/>
              <w:rPr>
                <w:rFonts w:ascii="Times New Roman" w:hAnsi="Times New Roman"/>
                <w:sz w:val="24"/>
                <w:szCs w:val="24"/>
              </w:rPr>
            </w:pPr>
            <w:r w:rsidRPr="00E015B7">
              <w:rPr>
                <w:rFonts w:ascii="Times New Roman" w:hAnsi="Times New Roman"/>
                <w:sz w:val="24"/>
                <w:szCs w:val="24"/>
              </w:rPr>
              <w:t>100</w:t>
            </w:r>
          </w:p>
        </w:tc>
      </w:tr>
      <w:tr w:rsidR="00E015B7" w:rsidRPr="00E015B7" w:rsidTr="006D31D8">
        <w:tc>
          <w:tcPr>
            <w:tcW w:w="810" w:type="dxa"/>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2</w:t>
            </w:r>
          </w:p>
        </w:tc>
        <w:tc>
          <w:tcPr>
            <w:tcW w:w="8097" w:type="dxa"/>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 xml:space="preserve">From Menu Mencho to Amare W/Georgis </w:t>
            </w:r>
          </w:p>
        </w:tc>
        <w:tc>
          <w:tcPr>
            <w:tcW w:w="1414" w:type="dxa"/>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0.325</w:t>
            </w:r>
          </w:p>
        </w:tc>
        <w:tc>
          <w:tcPr>
            <w:tcW w:w="1418" w:type="dxa"/>
            <w:vAlign w:val="bottom"/>
          </w:tcPr>
          <w:p w:rsidR="007C7A79" w:rsidRPr="00E015B7" w:rsidRDefault="00300AF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0.325</w:t>
            </w:r>
          </w:p>
        </w:tc>
        <w:tc>
          <w:tcPr>
            <w:tcW w:w="1496" w:type="dxa"/>
          </w:tcPr>
          <w:p w:rsidR="007C7A79" w:rsidRPr="00E015B7" w:rsidRDefault="00300AF9" w:rsidP="00A828A2">
            <w:pPr>
              <w:pStyle w:val="ListParagraph"/>
              <w:ind w:left="0"/>
              <w:jc w:val="both"/>
              <w:rPr>
                <w:rFonts w:ascii="Times New Roman" w:hAnsi="Times New Roman"/>
                <w:sz w:val="24"/>
                <w:szCs w:val="24"/>
              </w:rPr>
            </w:pPr>
            <w:r w:rsidRPr="00E015B7">
              <w:rPr>
                <w:rFonts w:ascii="Times New Roman" w:hAnsi="Times New Roman"/>
                <w:sz w:val="24"/>
                <w:szCs w:val="24"/>
              </w:rPr>
              <w:t>10</w:t>
            </w:r>
            <w:r w:rsidR="00A34A6E" w:rsidRPr="00E015B7">
              <w:rPr>
                <w:rFonts w:ascii="Times New Roman" w:hAnsi="Times New Roman"/>
                <w:sz w:val="24"/>
                <w:szCs w:val="24"/>
              </w:rPr>
              <w:t>0</w:t>
            </w:r>
          </w:p>
        </w:tc>
      </w:tr>
      <w:tr w:rsidR="00E015B7" w:rsidRPr="00E015B7" w:rsidTr="006D31D8">
        <w:trPr>
          <w:trHeight w:val="285"/>
        </w:trPr>
        <w:tc>
          <w:tcPr>
            <w:tcW w:w="810" w:type="dxa"/>
            <w:tcBorders>
              <w:bottom w:val="single" w:sz="4" w:space="0" w:color="auto"/>
            </w:tcBorders>
          </w:tcPr>
          <w:p w:rsidR="007C7A79" w:rsidRPr="00E015B7" w:rsidRDefault="00A34A6E" w:rsidP="00A828A2">
            <w:pPr>
              <w:pStyle w:val="ListParagraph"/>
              <w:ind w:left="0"/>
              <w:jc w:val="both"/>
              <w:rPr>
                <w:rFonts w:ascii="Times New Roman" w:hAnsi="Times New Roman"/>
                <w:sz w:val="24"/>
                <w:szCs w:val="24"/>
              </w:rPr>
            </w:pPr>
            <w:r w:rsidRPr="00E015B7">
              <w:rPr>
                <w:rFonts w:ascii="Times New Roman" w:hAnsi="Times New Roman"/>
                <w:sz w:val="24"/>
                <w:szCs w:val="24"/>
              </w:rPr>
              <w:t>3</w:t>
            </w:r>
          </w:p>
        </w:tc>
        <w:tc>
          <w:tcPr>
            <w:tcW w:w="8097" w:type="dxa"/>
            <w:tcBorders>
              <w:bottom w:val="single" w:sz="4" w:space="0" w:color="auto"/>
            </w:tcBorders>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From Alemayehu Biru to University Fence</w:t>
            </w:r>
          </w:p>
        </w:tc>
        <w:tc>
          <w:tcPr>
            <w:tcW w:w="1414" w:type="dxa"/>
            <w:tcBorders>
              <w:bottom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0.227</w:t>
            </w:r>
          </w:p>
        </w:tc>
        <w:tc>
          <w:tcPr>
            <w:tcW w:w="1418" w:type="dxa"/>
            <w:tcBorders>
              <w:bottom w:val="single" w:sz="4" w:space="0" w:color="auto"/>
            </w:tcBorders>
            <w:vAlign w:val="bottom"/>
          </w:tcPr>
          <w:p w:rsidR="007C7A79" w:rsidRPr="00E015B7" w:rsidRDefault="00705ED8" w:rsidP="00A828A2">
            <w:pPr>
              <w:spacing w:after="0"/>
              <w:jc w:val="both"/>
              <w:rPr>
                <w:rFonts w:ascii="Times New Roman" w:eastAsia="Times New Roman" w:hAnsi="Times New Roman"/>
                <w:sz w:val="24"/>
                <w:szCs w:val="24"/>
              </w:rPr>
            </w:pPr>
            <w:r w:rsidRPr="00E015B7">
              <w:rPr>
                <w:rFonts w:ascii="Times New Roman" w:hAnsi="Times New Roman"/>
                <w:sz w:val="24"/>
                <w:szCs w:val="24"/>
              </w:rPr>
              <w:t>0.227</w:t>
            </w:r>
          </w:p>
        </w:tc>
        <w:tc>
          <w:tcPr>
            <w:tcW w:w="1496" w:type="dxa"/>
            <w:tcBorders>
              <w:bottom w:val="single" w:sz="4" w:space="0" w:color="auto"/>
            </w:tcBorders>
          </w:tcPr>
          <w:p w:rsidR="007C7A79" w:rsidRPr="00E015B7" w:rsidRDefault="00705ED8" w:rsidP="00A828A2">
            <w:pPr>
              <w:pStyle w:val="ListParagraph"/>
              <w:ind w:left="0"/>
              <w:jc w:val="both"/>
              <w:rPr>
                <w:rFonts w:ascii="Times New Roman" w:hAnsi="Times New Roman"/>
                <w:sz w:val="24"/>
                <w:szCs w:val="24"/>
              </w:rPr>
            </w:pPr>
            <w:r w:rsidRPr="00E015B7">
              <w:rPr>
                <w:rFonts w:ascii="Times New Roman" w:hAnsi="Times New Roman"/>
                <w:sz w:val="24"/>
                <w:szCs w:val="24"/>
              </w:rPr>
              <w:t>10</w:t>
            </w:r>
            <w:r w:rsidR="00A34A6E" w:rsidRPr="00E015B7">
              <w:rPr>
                <w:rFonts w:ascii="Times New Roman" w:hAnsi="Times New Roman"/>
                <w:sz w:val="24"/>
                <w:szCs w:val="24"/>
              </w:rPr>
              <w:t>0</w:t>
            </w:r>
          </w:p>
        </w:tc>
      </w:tr>
      <w:tr w:rsidR="00E015B7" w:rsidRPr="00E015B7" w:rsidTr="006D31D8">
        <w:trPr>
          <w:trHeight w:val="240"/>
        </w:trPr>
        <w:tc>
          <w:tcPr>
            <w:tcW w:w="810" w:type="dxa"/>
            <w:tcBorders>
              <w:top w:val="single" w:sz="4" w:space="0" w:color="auto"/>
              <w:bottom w:val="single" w:sz="4" w:space="0" w:color="auto"/>
            </w:tcBorders>
          </w:tcPr>
          <w:p w:rsidR="007C7A79" w:rsidRPr="00E015B7" w:rsidRDefault="00321B6D" w:rsidP="00A828A2">
            <w:pPr>
              <w:pStyle w:val="ListParagraph"/>
              <w:ind w:left="0"/>
              <w:jc w:val="both"/>
              <w:rPr>
                <w:rFonts w:ascii="Times New Roman" w:hAnsi="Times New Roman"/>
                <w:sz w:val="24"/>
                <w:szCs w:val="24"/>
              </w:rPr>
            </w:pPr>
            <w:r w:rsidRPr="00E015B7">
              <w:rPr>
                <w:rFonts w:ascii="Times New Roman" w:hAnsi="Times New Roman"/>
                <w:sz w:val="24"/>
                <w:szCs w:val="24"/>
              </w:rPr>
              <w:t>4</w:t>
            </w:r>
          </w:p>
        </w:tc>
        <w:tc>
          <w:tcPr>
            <w:tcW w:w="8097" w:type="dxa"/>
            <w:tcBorders>
              <w:top w:val="single" w:sz="4" w:space="0" w:color="auto"/>
              <w:bottom w:val="single" w:sz="4" w:space="0" w:color="auto"/>
            </w:tcBorders>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From Endezihnew Kasaye to Wushu Pension</w:t>
            </w:r>
          </w:p>
        </w:tc>
        <w:tc>
          <w:tcPr>
            <w:tcW w:w="1414" w:type="dxa"/>
            <w:tcBorders>
              <w:top w:val="single" w:sz="4" w:space="0" w:color="auto"/>
              <w:bottom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0.214</w:t>
            </w:r>
          </w:p>
        </w:tc>
        <w:tc>
          <w:tcPr>
            <w:tcW w:w="1418" w:type="dxa"/>
            <w:tcBorders>
              <w:top w:val="single" w:sz="4" w:space="0" w:color="auto"/>
              <w:bottom w:val="single" w:sz="4" w:space="0" w:color="auto"/>
            </w:tcBorders>
            <w:vAlign w:val="bottom"/>
          </w:tcPr>
          <w:p w:rsidR="007C7A79" w:rsidRPr="00E015B7" w:rsidRDefault="00705ED8" w:rsidP="00A828A2">
            <w:pPr>
              <w:spacing w:after="0"/>
              <w:jc w:val="both"/>
              <w:rPr>
                <w:rFonts w:ascii="Times New Roman" w:eastAsia="Times New Roman" w:hAnsi="Times New Roman"/>
                <w:sz w:val="24"/>
                <w:szCs w:val="24"/>
              </w:rPr>
            </w:pPr>
            <w:r w:rsidRPr="00E015B7">
              <w:rPr>
                <w:rFonts w:ascii="Times New Roman" w:hAnsi="Times New Roman"/>
                <w:sz w:val="24"/>
                <w:szCs w:val="24"/>
              </w:rPr>
              <w:t>0.214</w:t>
            </w:r>
          </w:p>
        </w:tc>
        <w:tc>
          <w:tcPr>
            <w:tcW w:w="1496" w:type="dxa"/>
            <w:tcBorders>
              <w:top w:val="single" w:sz="4" w:space="0" w:color="auto"/>
              <w:bottom w:val="single" w:sz="4" w:space="0" w:color="auto"/>
            </w:tcBorders>
          </w:tcPr>
          <w:p w:rsidR="007C7A79" w:rsidRPr="00E015B7" w:rsidRDefault="00705ED8" w:rsidP="00A828A2">
            <w:pPr>
              <w:pStyle w:val="ListParagraph"/>
              <w:ind w:left="0"/>
              <w:jc w:val="both"/>
              <w:rPr>
                <w:rFonts w:ascii="Times New Roman" w:hAnsi="Times New Roman"/>
                <w:sz w:val="24"/>
                <w:szCs w:val="24"/>
              </w:rPr>
            </w:pPr>
            <w:r w:rsidRPr="00E015B7">
              <w:rPr>
                <w:rFonts w:ascii="Times New Roman" w:hAnsi="Times New Roman"/>
                <w:sz w:val="24"/>
                <w:szCs w:val="24"/>
              </w:rPr>
              <w:t>100</w:t>
            </w:r>
          </w:p>
        </w:tc>
      </w:tr>
      <w:tr w:rsidR="00E015B7" w:rsidRPr="00E015B7" w:rsidTr="006D31D8">
        <w:trPr>
          <w:trHeight w:val="224"/>
        </w:trPr>
        <w:tc>
          <w:tcPr>
            <w:tcW w:w="810" w:type="dxa"/>
            <w:tcBorders>
              <w:top w:val="single" w:sz="4" w:space="0" w:color="auto"/>
              <w:bottom w:val="single" w:sz="4" w:space="0" w:color="auto"/>
            </w:tcBorders>
          </w:tcPr>
          <w:p w:rsidR="007C7A79" w:rsidRPr="00E015B7" w:rsidRDefault="00321B6D" w:rsidP="00A828A2">
            <w:pPr>
              <w:pStyle w:val="ListParagraph"/>
              <w:ind w:left="0"/>
              <w:jc w:val="both"/>
              <w:rPr>
                <w:rFonts w:ascii="Times New Roman" w:hAnsi="Times New Roman"/>
                <w:sz w:val="24"/>
                <w:szCs w:val="24"/>
              </w:rPr>
            </w:pPr>
            <w:r w:rsidRPr="00E015B7">
              <w:rPr>
                <w:rFonts w:ascii="Times New Roman" w:hAnsi="Times New Roman"/>
                <w:sz w:val="24"/>
                <w:szCs w:val="24"/>
              </w:rPr>
              <w:t>5</w:t>
            </w:r>
          </w:p>
        </w:tc>
        <w:tc>
          <w:tcPr>
            <w:tcW w:w="8097" w:type="dxa"/>
            <w:tcBorders>
              <w:top w:val="single" w:sz="4" w:space="0" w:color="auto"/>
              <w:bottom w:val="single" w:sz="4" w:space="0" w:color="auto"/>
            </w:tcBorders>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From Eyob Kurka to Gida Gita</w:t>
            </w:r>
          </w:p>
        </w:tc>
        <w:tc>
          <w:tcPr>
            <w:tcW w:w="1414" w:type="dxa"/>
            <w:tcBorders>
              <w:top w:val="single" w:sz="4" w:space="0" w:color="auto"/>
              <w:bottom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0.4395</w:t>
            </w:r>
          </w:p>
        </w:tc>
        <w:tc>
          <w:tcPr>
            <w:tcW w:w="1418" w:type="dxa"/>
            <w:tcBorders>
              <w:top w:val="single" w:sz="4" w:space="0" w:color="auto"/>
              <w:bottom w:val="single" w:sz="4" w:space="0" w:color="auto"/>
            </w:tcBorders>
            <w:vAlign w:val="bottom"/>
          </w:tcPr>
          <w:p w:rsidR="007C7A79" w:rsidRPr="00E015B7" w:rsidRDefault="00705ED8"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0.3516</w:t>
            </w:r>
          </w:p>
        </w:tc>
        <w:tc>
          <w:tcPr>
            <w:tcW w:w="1496" w:type="dxa"/>
            <w:tcBorders>
              <w:top w:val="single" w:sz="4" w:space="0" w:color="auto"/>
              <w:bottom w:val="single" w:sz="4" w:space="0" w:color="auto"/>
            </w:tcBorders>
          </w:tcPr>
          <w:p w:rsidR="007C7A79" w:rsidRPr="00E015B7" w:rsidRDefault="00705ED8" w:rsidP="00A828A2">
            <w:pPr>
              <w:pStyle w:val="ListParagraph"/>
              <w:ind w:left="0"/>
              <w:jc w:val="both"/>
              <w:rPr>
                <w:rFonts w:ascii="Times New Roman" w:hAnsi="Times New Roman"/>
                <w:sz w:val="24"/>
                <w:szCs w:val="24"/>
              </w:rPr>
            </w:pPr>
            <w:r w:rsidRPr="00E015B7">
              <w:rPr>
                <w:rFonts w:ascii="Times New Roman" w:hAnsi="Times New Roman"/>
                <w:sz w:val="24"/>
                <w:szCs w:val="24"/>
              </w:rPr>
              <w:t>80</w:t>
            </w:r>
          </w:p>
        </w:tc>
      </w:tr>
      <w:tr w:rsidR="00E015B7" w:rsidRPr="00E015B7" w:rsidTr="006D31D8">
        <w:trPr>
          <w:trHeight w:val="270"/>
        </w:trPr>
        <w:tc>
          <w:tcPr>
            <w:tcW w:w="810" w:type="dxa"/>
            <w:tcBorders>
              <w:top w:val="single" w:sz="4" w:space="0" w:color="auto"/>
              <w:bottom w:val="single" w:sz="4" w:space="0" w:color="auto"/>
            </w:tcBorders>
          </w:tcPr>
          <w:p w:rsidR="007C7A79" w:rsidRPr="00E015B7" w:rsidRDefault="00321B6D" w:rsidP="00A828A2">
            <w:pPr>
              <w:pStyle w:val="ListParagraph"/>
              <w:ind w:left="0"/>
              <w:jc w:val="both"/>
              <w:rPr>
                <w:rFonts w:ascii="Times New Roman" w:hAnsi="Times New Roman"/>
                <w:sz w:val="24"/>
                <w:szCs w:val="24"/>
              </w:rPr>
            </w:pPr>
            <w:r w:rsidRPr="00E015B7">
              <w:rPr>
                <w:rFonts w:ascii="Times New Roman" w:hAnsi="Times New Roman"/>
                <w:sz w:val="24"/>
                <w:szCs w:val="24"/>
              </w:rPr>
              <w:t>6</w:t>
            </w:r>
          </w:p>
        </w:tc>
        <w:tc>
          <w:tcPr>
            <w:tcW w:w="8097" w:type="dxa"/>
            <w:tcBorders>
              <w:top w:val="single" w:sz="4" w:space="0" w:color="auto"/>
              <w:bottom w:val="single" w:sz="4" w:space="0" w:color="auto"/>
            </w:tcBorders>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From Lukas Woga to Dr. Melkamu Biniyam</w:t>
            </w:r>
          </w:p>
        </w:tc>
        <w:tc>
          <w:tcPr>
            <w:tcW w:w="1414" w:type="dxa"/>
            <w:tcBorders>
              <w:top w:val="single" w:sz="4" w:space="0" w:color="auto"/>
              <w:bottom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0.245</w:t>
            </w:r>
          </w:p>
        </w:tc>
        <w:tc>
          <w:tcPr>
            <w:tcW w:w="1418" w:type="dxa"/>
            <w:tcBorders>
              <w:top w:val="single" w:sz="4" w:space="0" w:color="auto"/>
              <w:bottom w:val="single" w:sz="4" w:space="0" w:color="auto"/>
            </w:tcBorders>
            <w:vAlign w:val="bottom"/>
          </w:tcPr>
          <w:p w:rsidR="007C7A79" w:rsidRPr="00E015B7" w:rsidRDefault="00705ED8" w:rsidP="00A828A2">
            <w:pPr>
              <w:spacing w:after="0"/>
              <w:jc w:val="both"/>
              <w:rPr>
                <w:rFonts w:ascii="Times New Roman" w:eastAsia="Times New Roman" w:hAnsi="Times New Roman"/>
                <w:sz w:val="24"/>
                <w:szCs w:val="24"/>
              </w:rPr>
            </w:pPr>
            <w:r w:rsidRPr="00E015B7">
              <w:rPr>
                <w:rFonts w:ascii="Times New Roman" w:hAnsi="Times New Roman"/>
                <w:sz w:val="24"/>
                <w:szCs w:val="24"/>
              </w:rPr>
              <w:t>0.245</w:t>
            </w:r>
          </w:p>
        </w:tc>
        <w:tc>
          <w:tcPr>
            <w:tcW w:w="1496" w:type="dxa"/>
            <w:tcBorders>
              <w:top w:val="single" w:sz="4" w:space="0" w:color="auto"/>
              <w:bottom w:val="single" w:sz="4" w:space="0" w:color="auto"/>
            </w:tcBorders>
          </w:tcPr>
          <w:p w:rsidR="007C7A79" w:rsidRPr="00E015B7" w:rsidRDefault="00705ED8" w:rsidP="00A828A2">
            <w:pPr>
              <w:pStyle w:val="ListParagraph"/>
              <w:ind w:left="0"/>
              <w:jc w:val="both"/>
              <w:rPr>
                <w:rFonts w:ascii="Times New Roman" w:hAnsi="Times New Roman"/>
                <w:sz w:val="24"/>
                <w:szCs w:val="24"/>
              </w:rPr>
            </w:pPr>
            <w:r w:rsidRPr="00E015B7">
              <w:rPr>
                <w:rFonts w:ascii="Times New Roman" w:hAnsi="Times New Roman"/>
                <w:sz w:val="24"/>
                <w:szCs w:val="24"/>
              </w:rPr>
              <w:t>100</w:t>
            </w:r>
          </w:p>
        </w:tc>
      </w:tr>
      <w:tr w:rsidR="00E015B7" w:rsidRPr="00E015B7" w:rsidTr="006D31D8">
        <w:trPr>
          <w:trHeight w:val="150"/>
        </w:trPr>
        <w:tc>
          <w:tcPr>
            <w:tcW w:w="810" w:type="dxa"/>
            <w:tcBorders>
              <w:top w:val="single" w:sz="4" w:space="0" w:color="auto"/>
              <w:bottom w:val="single" w:sz="4" w:space="0" w:color="auto"/>
            </w:tcBorders>
          </w:tcPr>
          <w:p w:rsidR="007C7A79" w:rsidRPr="00E015B7" w:rsidRDefault="00321B6D" w:rsidP="00A828A2">
            <w:pPr>
              <w:pStyle w:val="ListParagraph"/>
              <w:ind w:left="0"/>
              <w:jc w:val="both"/>
              <w:rPr>
                <w:rFonts w:ascii="Times New Roman" w:hAnsi="Times New Roman"/>
                <w:sz w:val="24"/>
                <w:szCs w:val="24"/>
              </w:rPr>
            </w:pPr>
            <w:r w:rsidRPr="00E015B7">
              <w:rPr>
                <w:rFonts w:ascii="Times New Roman" w:hAnsi="Times New Roman"/>
                <w:sz w:val="24"/>
                <w:szCs w:val="24"/>
              </w:rPr>
              <w:t>7</w:t>
            </w:r>
          </w:p>
        </w:tc>
        <w:tc>
          <w:tcPr>
            <w:tcW w:w="8097" w:type="dxa"/>
            <w:tcBorders>
              <w:top w:val="single" w:sz="4" w:space="0" w:color="auto"/>
              <w:bottom w:val="single" w:sz="4" w:space="0" w:color="auto"/>
            </w:tcBorders>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From Chunche Jilo to Assefa Desalegn</w:t>
            </w:r>
          </w:p>
        </w:tc>
        <w:tc>
          <w:tcPr>
            <w:tcW w:w="1414" w:type="dxa"/>
            <w:tcBorders>
              <w:top w:val="single" w:sz="4" w:space="0" w:color="auto"/>
              <w:bottom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0.260</w:t>
            </w:r>
          </w:p>
        </w:tc>
        <w:tc>
          <w:tcPr>
            <w:tcW w:w="1418" w:type="dxa"/>
            <w:tcBorders>
              <w:top w:val="single" w:sz="4" w:space="0" w:color="auto"/>
              <w:bottom w:val="single" w:sz="4" w:space="0" w:color="auto"/>
            </w:tcBorders>
            <w:vAlign w:val="bottom"/>
          </w:tcPr>
          <w:p w:rsidR="007C7A79" w:rsidRPr="00E015B7" w:rsidRDefault="00705ED8" w:rsidP="00A828A2">
            <w:pPr>
              <w:spacing w:after="0"/>
              <w:jc w:val="both"/>
              <w:rPr>
                <w:rFonts w:ascii="Times New Roman" w:eastAsia="Times New Roman" w:hAnsi="Times New Roman"/>
                <w:sz w:val="24"/>
                <w:szCs w:val="24"/>
              </w:rPr>
            </w:pPr>
            <w:r w:rsidRPr="00E015B7">
              <w:rPr>
                <w:rFonts w:ascii="Times New Roman" w:hAnsi="Times New Roman"/>
                <w:sz w:val="24"/>
                <w:szCs w:val="24"/>
              </w:rPr>
              <w:t>0.260</w:t>
            </w:r>
          </w:p>
        </w:tc>
        <w:tc>
          <w:tcPr>
            <w:tcW w:w="1496" w:type="dxa"/>
            <w:tcBorders>
              <w:top w:val="single" w:sz="4" w:space="0" w:color="auto"/>
              <w:bottom w:val="single" w:sz="4" w:space="0" w:color="auto"/>
            </w:tcBorders>
          </w:tcPr>
          <w:p w:rsidR="007C7A79" w:rsidRPr="00E015B7" w:rsidRDefault="00705ED8" w:rsidP="00A828A2">
            <w:pPr>
              <w:pStyle w:val="ListParagraph"/>
              <w:ind w:left="0"/>
              <w:jc w:val="both"/>
              <w:rPr>
                <w:rFonts w:ascii="Times New Roman" w:hAnsi="Times New Roman"/>
                <w:sz w:val="24"/>
                <w:szCs w:val="24"/>
              </w:rPr>
            </w:pPr>
            <w:r w:rsidRPr="00E015B7">
              <w:rPr>
                <w:rFonts w:ascii="Times New Roman" w:hAnsi="Times New Roman"/>
                <w:sz w:val="24"/>
                <w:szCs w:val="24"/>
              </w:rPr>
              <w:t>100</w:t>
            </w:r>
          </w:p>
        </w:tc>
      </w:tr>
      <w:tr w:rsidR="00E015B7" w:rsidRPr="00E015B7" w:rsidTr="006D31D8">
        <w:trPr>
          <w:trHeight w:val="224"/>
        </w:trPr>
        <w:tc>
          <w:tcPr>
            <w:tcW w:w="810" w:type="dxa"/>
            <w:tcBorders>
              <w:top w:val="single" w:sz="4" w:space="0" w:color="auto"/>
              <w:bottom w:val="single" w:sz="4" w:space="0" w:color="auto"/>
            </w:tcBorders>
          </w:tcPr>
          <w:p w:rsidR="007C7A79" w:rsidRPr="00E015B7" w:rsidRDefault="00321B6D" w:rsidP="00A828A2">
            <w:pPr>
              <w:pStyle w:val="ListParagraph"/>
              <w:ind w:left="0"/>
              <w:jc w:val="both"/>
              <w:rPr>
                <w:rFonts w:ascii="Times New Roman" w:hAnsi="Times New Roman"/>
                <w:sz w:val="24"/>
                <w:szCs w:val="24"/>
              </w:rPr>
            </w:pPr>
            <w:r w:rsidRPr="00E015B7">
              <w:rPr>
                <w:rFonts w:ascii="Times New Roman" w:hAnsi="Times New Roman"/>
                <w:sz w:val="24"/>
                <w:szCs w:val="24"/>
              </w:rPr>
              <w:t>8</w:t>
            </w:r>
          </w:p>
        </w:tc>
        <w:tc>
          <w:tcPr>
            <w:tcW w:w="8097" w:type="dxa"/>
            <w:tcBorders>
              <w:top w:val="single" w:sz="4" w:space="0" w:color="auto"/>
              <w:bottom w:val="single" w:sz="4" w:space="0" w:color="auto"/>
            </w:tcBorders>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From Fantu Mengesha to Eyasu Tsona</w:t>
            </w:r>
          </w:p>
        </w:tc>
        <w:tc>
          <w:tcPr>
            <w:tcW w:w="1414" w:type="dxa"/>
            <w:tcBorders>
              <w:top w:val="single" w:sz="4" w:space="0" w:color="auto"/>
              <w:bottom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0.230</w:t>
            </w:r>
          </w:p>
        </w:tc>
        <w:tc>
          <w:tcPr>
            <w:tcW w:w="1418" w:type="dxa"/>
            <w:tcBorders>
              <w:top w:val="single" w:sz="4" w:space="0" w:color="auto"/>
              <w:bottom w:val="single" w:sz="4" w:space="0" w:color="auto"/>
            </w:tcBorders>
            <w:vAlign w:val="bottom"/>
          </w:tcPr>
          <w:p w:rsidR="007C7A79" w:rsidRPr="00E015B7" w:rsidRDefault="00CF1390" w:rsidP="00A828A2">
            <w:pPr>
              <w:spacing w:after="0"/>
              <w:jc w:val="both"/>
              <w:rPr>
                <w:rFonts w:ascii="Times New Roman" w:eastAsia="Times New Roman" w:hAnsi="Times New Roman"/>
                <w:sz w:val="24"/>
                <w:szCs w:val="24"/>
              </w:rPr>
            </w:pPr>
            <w:r w:rsidRPr="00E015B7">
              <w:rPr>
                <w:rFonts w:ascii="Times New Roman" w:hAnsi="Times New Roman"/>
                <w:sz w:val="24"/>
                <w:szCs w:val="24"/>
              </w:rPr>
              <w:t>0.230</w:t>
            </w:r>
          </w:p>
        </w:tc>
        <w:tc>
          <w:tcPr>
            <w:tcW w:w="1496" w:type="dxa"/>
            <w:tcBorders>
              <w:top w:val="single" w:sz="4" w:space="0" w:color="auto"/>
              <w:bottom w:val="single" w:sz="4" w:space="0" w:color="auto"/>
            </w:tcBorders>
          </w:tcPr>
          <w:p w:rsidR="007C7A79" w:rsidRPr="00E015B7" w:rsidRDefault="00CF1390" w:rsidP="00A828A2">
            <w:pPr>
              <w:pStyle w:val="ListParagraph"/>
              <w:ind w:left="0"/>
              <w:jc w:val="both"/>
              <w:rPr>
                <w:rFonts w:ascii="Times New Roman" w:hAnsi="Times New Roman"/>
                <w:sz w:val="24"/>
                <w:szCs w:val="24"/>
              </w:rPr>
            </w:pPr>
            <w:r w:rsidRPr="00E015B7">
              <w:rPr>
                <w:rFonts w:ascii="Times New Roman" w:hAnsi="Times New Roman"/>
                <w:sz w:val="24"/>
                <w:szCs w:val="24"/>
              </w:rPr>
              <w:t>100</w:t>
            </w:r>
          </w:p>
        </w:tc>
      </w:tr>
      <w:tr w:rsidR="00E015B7" w:rsidRPr="00E015B7" w:rsidTr="006D31D8">
        <w:trPr>
          <w:trHeight w:val="240"/>
        </w:trPr>
        <w:tc>
          <w:tcPr>
            <w:tcW w:w="810" w:type="dxa"/>
            <w:tcBorders>
              <w:top w:val="single" w:sz="4" w:space="0" w:color="auto"/>
              <w:bottom w:val="single" w:sz="4" w:space="0" w:color="auto"/>
            </w:tcBorders>
          </w:tcPr>
          <w:p w:rsidR="007C7A79" w:rsidRPr="00E015B7" w:rsidRDefault="00321B6D" w:rsidP="00A828A2">
            <w:pPr>
              <w:pStyle w:val="ListParagraph"/>
              <w:ind w:left="0"/>
              <w:jc w:val="both"/>
              <w:rPr>
                <w:rFonts w:ascii="Times New Roman" w:hAnsi="Times New Roman"/>
                <w:sz w:val="24"/>
                <w:szCs w:val="24"/>
              </w:rPr>
            </w:pPr>
            <w:r w:rsidRPr="00E015B7">
              <w:rPr>
                <w:rFonts w:ascii="Times New Roman" w:hAnsi="Times New Roman"/>
                <w:sz w:val="24"/>
                <w:szCs w:val="24"/>
              </w:rPr>
              <w:t>9</w:t>
            </w:r>
          </w:p>
        </w:tc>
        <w:tc>
          <w:tcPr>
            <w:tcW w:w="8097" w:type="dxa"/>
            <w:tcBorders>
              <w:top w:val="single" w:sz="4" w:space="0" w:color="auto"/>
              <w:bottom w:val="single" w:sz="4" w:space="0" w:color="auto"/>
            </w:tcBorders>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From Lambadina to Sina Laviyajo, Zewde Sholo to Asnakech Tesfaye, Endiriyas Anta to Adanech Takele and Asfaw Afa to Doyla Dore</w:t>
            </w:r>
          </w:p>
        </w:tc>
        <w:tc>
          <w:tcPr>
            <w:tcW w:w="1414" w:type="dxa"/>
            <w:tcBorders>
              <w:top w:val="single" w:sz="4" w:space="0" w:color="auto"/>
              <w:bottom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0.2345</w:t>
            </w:r>
          </w:p>
        </w:tc>
        <w:tc>
          <w:tcPr>
            <w:tcW w:w="1418" w:type="dxa"/>
            <w:tcBorders>
              <w:top w:val="single" w:sz="4" w:space="0" w:color="auto"/>
              <w:bottom w:val="single" w:sz="4" w:space="0" w:color="auto"/>
            </w:tcBorders>
            <w:vAlign w:val="bottom"/>
          </w:tcPr>
          <w:p w:rsidR="007C7A79" w:rsidRPr="00E015B7" w:rsidRDefault="00CF1390" w:rsidP="00A828A2">
            <w:pPr>
              <w:spacing w:after="0"/>
              <w:jc w:val="both"/>
              <w:rPr>
                <w:rFonts w:ascii="Times New Roman" w:eastAsia="Times New Roman" w:hAnsi="Times New Roman"/>
                <w:sz w:val="24"/>
                <w:szCs w:val="24"/>
              </w:rPr>
            </w:pPr>
            <w:r w:rsidRPr="00E015B7">
              <w:rPr>
                <w:rFonts w:ascii="Times New Roman" w:hAnsi="Times New Roman"/>
                <w:sz w:val="24"/>
                <w:szCs w:val="24"/>
              </w:rPr>
              <w:t>0.2345</w:t>
            </w:r>
          </w:p>
        </w:tc>
        <w:tc>
          <w:tcPr>
            <w:tcW w:w="1496" w:type="dxa"/>
            <w:tcBorders>
              <w:top w:val="single" w:sz="4" w:space="0" w:color="auto"/>
              <w:bottom w:val="single" w:sz="4" w:space="0" w:color="auto"/>
            </w:tcBorders>
          </w:tcPr>
          <w:p w:rsidR="007C7A79" w:rsidRPr="00E015B7" w:rsidRDefault="00CF1390" w:rsidP="00A828A2">
            <w:pPr>
              <w:pStyle w:val="ListParagraph"/>
              <w:ind w:left="0"/>
              <w:jc w:val="both"/>
              <w:rPr>
                <w:rFonts w:ascii="Times New Roman" w:hAnsi="Times New Roman"/>
                <w:sz w:val="24"/>
                <w:szCs w:val="24"/>
              </w:rPr>
            </w:pPr>
            <w:r w:rsidRPr="00E015B7">
              <w:rPr>
                <w:rFonts w:ascii="Times New Roman" w:hAnsi="Times New Roman"/>
                <w:sz w:val="24"/>
                <w:szCs w:val="24"/>
              </w:rPr>
              <w:t>10</w:t>
            </w:r>
            <w:r w:rsidR="00E039F3" w:rsidRPr="00E015B7">
              <w:rPr>
                <w:rFonts w:ascii="Times New Roman" w:hAnsi="Times New Roman"/>
                <w:sz w:val="24"/>
                <w:szCs w:val="24"/>
              </w:rPr>
              <w:t>0</w:t>
            </w:r>
          </w:p>
        </w:tc>
      </w:tr>
      <w:tr w:rsidR="00E015B7" w:rsidRPr="00E015B7" w:rsidTr="006D31D8">
        <w:trPr>
          <w:trHeight w:val="180"/>
        </w:trPr>
        <w:tc>
          <w:tcPr>
            <w:tcW w:w="810" w:type="dxa"/>
            <w:tcBorders>
              <w:top w:val="single" w:sz="4" w:space="0" w:color="auto"/>
              <w:bottom w:val="single" w:sz="4" w:space="0" w:color="auto"/>
            </w:tcBorders>
          </w:tcPr>
          <w:p w:rsidR="007C7A79" w:rsidRPr="00E015B7" w:rsidRDefault="00321B6D" w:rsidP="00A828A2">
            <w:pPr>
              <w:pStyle w:val="ListParagraph"/>
              <w:ind w:left="0"/>
              <w:jc w:val="both"/>
              <w:rPr>
                <w:rFonts w:ascii="Times New Roman" w:hAnsi="Times New Roman"/>
                <w:sz w:val="24"/>
                <w:szCs w:val="24"/>
              </w:rPr>
            </w:pPr>
            <w:r w:rsidRPr="00E015B7">
              <w:rPr>
                <w:rFonts w:ascii="Times New Roman" w:hAnsi="Times New Roman"/>
                <w:sz w:val="24"/>
                <w:szCs w:val="24"/>
              </w:rPr>
              <w:t>10</w:t>
            </w:r>
          </w:p>
        </w:tc>
        <w:tc>
          <w:tcPr>
            <w:tcW w:w="8097" w:type="dxa"/>
            <w:tcBorders>
              <w:top w:val="single" w:sz="4" w:space="0" w:color="auto"/>
              <w:bottom w:val="single" w:sz="4" w:space="0" w:color="auto"/>
            </w:tcBorders>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From Zelalem Fish house to Habtamu Tsegaye</w:t>
            </w:r>
          </w:p>
        </w:tc>
        <w:tc>
          <w:tcPr>
            <w:tcW w:w="1414" w:type="dxa"/>
            <w:tcBorders>
              <w:top w:val="single" w:sz="4" w:space="0" w:color="auto"/>
              <w:bottom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0.2</w:t>
            </w:r>
          </w:p>
        </w:tc>
        <w:tc>
          <w:tcPr>
            <w:tcW w:w="1418" w:type="dxa"/>
            <w:tcBorders>
              <w:top w:val="single" w:sz="4" w:space="0" w:color="auto"/>
              <w:bottom w:val="single" w:sz="4" w:space="0" w:color="auto"/>
            </w:tcBorders>
            <w:vAlign w:val="bottom"/>
          </w:tcPr>
          <w:p w:rsidR="007C7A79" w:rsidRPr="00E015B7" w:rsidRDefault="00CF1390" w:rsidP="00A828A2">
            <w:pPr>
              <w:spacing w:after="0"/>
              <w:jc w:val="both"/>
              <w:rPr>
                <w:rFonts w:ascii="Times New Roman" w:eastAsia="Times New Roman" w:hAnsi="Times New Roman"/>
                <w:sz w:val="24"/>
                <w:szCs w:val="24"/>
              </w:rPr>
            </w:pPr>
            <w:r w:rsidRPr="00E015B7">
              <w:rPr>
                <w:rFonts w:ascii="Times New Roman" w:hAnsi="Times New Roman"/>
                <w:sz w:val="24"/>
                <w:szCs w:val="24"/>
              </w:rPr>
              <w:t>0.2</w:t>
            </w:r>
          </w:p>
        </w:tc>
        <w:tc>
          <w:tcPr>
            <w:tcW w:w="1496" w:type="dxa"/>
            <w:tcBorders>
              <w:top w:val="single" w:sz="4" w:space="0" w:color="auto"/>
              <w:bottom w:val="single" w:sz="4" w:space="0" w:color="auto"/>
            </w:tcBorders>
          </w:tcPr>
          <w:p w:rsidR="007C7A79" w:rsidRPr="00E015B7" w:rsidRDefault="00CF1390" w:rsidP="00A828A2">
            <w:pPr>
              <w:pStyle w:val="ListParagraph"/>
              <w:ind w:left="0"/>
              <w:jc w:val="both"/>
              <w:rPr>
                <w:rFonts w:ascii="Times New Roman" w:hAnsi="Times New Roman"/>
                <w:sz w:val="24"/>
                <w:szCs w:val="24"/>
              </w:rPr>
            </w:pPr>
            <w:r w:rsidRPr="00E015B7">
              <w:rPr>
                <w:rFonts w:ascii="Times New Roman" w:hAnsi="Times New Roman"/>
                <w:sz w:val="24"/>
                <w:szCs w:val="24"/>
              </w:rPr>
              <w:t>10</w:t>
            </w:r>
            <w:r w:rsidR="003801A7" w:rsidRPr="00E015B7">
              <w:rPr>
                <w:rFonts w:ascii="Times New Roman" w:hAnsi="Times New Roman"/>
                <w:sz w:val="24"/>
                <w:szCs w:val="24"/>
              </w:rPr>
              <w:t>0</w:t>
            </w:r>
          </w:p>
        </w:tc>
      </w:tr>
      <w:tr w:rsidR="00E015B7" w:rsidRPr="00E015B7" w:rsidTr="006D31D8">
        <w:trPr>
          <w:trHeight w:val="224"/>
        </w:trPr>
        <w:tc>
          <w:tcPr>
            <w:tcW w:w="810" w:type="dxa"/>
            <w:tcBorders>
              <w:top w:val="single" w:sz="4" w:space="0" w:color="auto"/>
              <w:bottom w:val="single" w:sz="4" w:space="0" w:color="auto"/>
            </w:tcBorders>
          </w:tcPr>
          <w:p w:rsidR="007C7A79" w:rsidRPr="00E015B7" w:rsidRDefault="00321B6D" w:rsidP="00A828A2">
            <w:pPr>
              <w:pStyle w:val="ListParagraph"/>
              <w:ind w:left="0"/>
              <w:jc w:val="both"/>
              <w:rPr>
                <w:rFonts w:ascii="Times New Roman" w:hAnsi="Times New Roman"/>
                <w:sz w:val="24"/>
                <w:szCs w:val="24"/>
              </w:rPr>
            </w:pPr>
            <w:r w:rsidRPr="00E015B7">
              <w:rPr>
                <w:rFonts w:ascii="Times New Roman" w:hAnsi="Times New Roman"/>
                <w:sz w:val="24"/>
                <w:szCs w:val="24"/>
              </w:rPr>
              <w:t>11</w:t>
            </w:r>
          </w:p>
        </w:tc>
        <w:tc>
          <w:tcPr>
            <w:tcW w:w="8097" w:type="dxa"/>
            <w:tcBorders>
              <w:top w:val="single" w:sz="4" w:space="0" w:color="auto"/>
              <w:bottom w:val="single" w:sz="4" w:space="0" w:color="auto"/>
            </w:tcBorders>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From Adiyo Karata to Amare Shamo</w:t>
            </w:r>
          </w:p>
        </w:tc>
        <w:tc>
          <w:tcPr>
            <w:tcW w:w="1414" w:type="dxa"/>
            <w:tcBorders>
              <w:top w:val="single" w:sz="4" w:space="0" w:color="auto"/>
              <w:bottom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0.1665</w:t>
            </w:r>
          </w:p>
        </w:tc>
        <w:tc>
          <w:tcPr>
            <w:tcW w:w="1418" w:type="dxa"/>
            <w:tcBorders>
              <w:top w:val="single" w:sz="4" w:space="0" w:color="auto"/>
              <w:bottom w:val="single" w:sz="4" w:space="0" w:color="auto"/>
            </w:tcBorders>
            <w:vAlign w:val="bottom"/>
          </w:tcPr>
          <w:p w:rsidR="007C7A79" w:rsidRPr="00E015B7" w:rsidRDefault="001B3609" w:rsidP="00A828A2">
            <w:pPr>
              <w:spacing w:after="0"/>
              <w:jc w:val="both"/>
              <w:rPr>
                <w:rFonts w:ascii="Times New Roman" w:eastAsia="Times New Roman" w:hAnsi="Times New Roman"/>
                <w:sz w:val="24"/>
                <w:szCs w:val="24"/>
              </w:rPr>
            </w:pPr>
            <w:r w:rsidRPr="00E015B7">
              <w:rPr>
                <w:rFonts w:ascii="Times New Roman" w:hAnsi="Times New Roman"/>
                <w:sz w:val="24"/>
                <w:szCs w:val="24"/>
              </w:rPr>
              <w:t>0.1665</w:t>
            </w:r>
          </w:p>
        </w:tc>
        <w:tc>
          <w:tcPr>
            <w:tcW w:w="1496" w:type="dxa"/>
            <w:tcBorders>
              <w:top w:val="single" w:sz="4" w:space="0" w:color="auto"/>
              <w:bottom w:val="single" w:sz="4" w:space="0" w:color="auto"/>
            </w:tcBorders>
          </w:tcPr>
          <w:p w:rsidR="007C7A79" w:rsidRPr="00E015B7" w:rsidRDefault="001B3609" w:rsidP="00A828A2">
            <w:pPr>
              <w:pStyle w:val="ListParagraph"/>
              <w:ind w:left="0"/>
              <w:jc w:val="both"/>
              <w:rPr>
                <w:rFonts w:ascii="Times New Roman" w:hAnsi="Times New Roman"/>
                <w:sz w:val="24"/>
                <w:szCs w:val="24"/>
              </w:rPr>
            </w:pPr>
            <w:r>
              <w:rPr>
                <w:rFonts w:ascii="Times New Roman" w:hAnsi="Times New Roman"/>
                <w:sz w:val="24"/>
                <w:szCs w:val="24"/>
              </w:rPr>
              <w:t>100</w:t>
            </w:r>
          </w:p>
        </w:tc>
      </w:tr>
      <w:tr w:rsidR="00E015B7" w:rsidRPr="00E015B7" w:rsidTr="006D31D8">
        <w:trPr>
          <w:trHeight w:val="300"/>
        </w:trPr>
        <w:tc>
          <w:tcPr>
            <w:tcW w:w="810" w:type="dxa"/>
            <w:tcBorders>
              <w:top w:val="single" w:sz="4" w:space="0" w:color="auto"/>
              <w:bottom w:val="single" w:sz="4" w:space="0" w:color="auto"/>
            </w:tcBorders>
          </w:tcPr>
          <w:p w:rsidR="007C7A79" w:rsidRPr="00E015B7" w:rsidRDefault="00321B6D" w:rsidP="00A828A2">
            <w:pPr>
              <w:pStyle w:val="ListParagraph"/>
              <w:ind w:left="0"/>
              <w:jc w:val="both"/>
              <w:rPr>
                <w:rFonts w:ascii="Times New Roman" w:hAnsi="Times New Roman"/>
                <w:sz w:val="24"/>
                <w:szCs w:val="24"/>
              </w:rPr>
            </w:pPr>
            <w:r w:rsidRPr="00E015B7">
              <w:rPr>
                <w:rFonts w:ascii="Times New Roman" w:hAnsi="Times New Roman"/>
                <w:sz w:val="24"/>
                <w:szCs w:val="24"/>
              </w:rPr>
              <w:t>12</w:t>
            </w:r>
          </w:p>
        </w:tc>
        <w:tc>
          <w:tcPr>
            <w:tcW w:w="8097" w:type="dxa"/>
            <w:tcBorders>
              <w:top w:val="single" w:sz="4" w:space="0" w:color="auto"/>
              <w:bottom w:val="single" w:sz="4" w:space="0" w:color="auto"/>
            </w:tcBorders>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 xml:space="preserve">From Mehari Bedilu to Husen Dula </w:t>
            </w:r>
          </w:p>
        </w:tc>
        <w:tc>
          <w:tcPr>
            <w:tcW w:w="1414" w:type="dxa"/>
            <w:tcBorders>
              <w:top w:val="single" w:sz="4" w:space="0" w:color="auto"/>
              <w:bottom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0.1665</w:t>
            </w:r>
          </w:p>
        </w:tc>
        <w:tc>
          <w:tcPr>
            <w:tcW w:w="1418" w:type="dxa"/>
            <w:tcBorders>
              <w:top w:val="single" w:sz="4" w:space="0" w:color="auto"/>
              <w:bottom w:val="single" w:sz="4" w:space="0" w:color="auto"/>
            </w:tcBorders>
            <w:vAlign w:val="bottom"/>
          </w:tcPr>
          <w:p w:rsidR="007C7A79" w:rsidRPr="00E015B7" w:rsidRDefault="001B3609" w:rsidP="00A828A2">
            <w:pPr>
              <w:spacing w:after="0"/>
              <w:jc w:val="both"/>
              <w:rPr>
                <w:rFonts w:ascii="Times New Roman" w:eastAsia="Times New Roman" w:hAnsi="Times New Roman"/>
                <w:sz w:val="24"/>
                <w:szCs w:val="24"/>
              </w:rPr>
            </w:pPr>
            <w:r w:rsidRPr="00E015B7">
              <w:rPr>
                <w:rFonts w:ascii="Times New Roman" w:hAnsi="Times New Roman"/>
                <w:sz w:val="24"/>
                <w:szCs w:val="24"/>
              </w:rPr>
              <w:t>0.1665</w:t>
            </w:r>
          </w:p>
        </w:tc>
        <w:tc>
          <w:tcPr>
            <w:tcW w:w="1496" w:type="dxa"/>
            <w:tcBorders>
              <w:top w:val="single" w:sz="4" w:space="0" w:color="auto"/>
              <w:bottom w:val="single" w:sz="4" w:space="0" w:color="auto"/>
            </w:tcBorders>
          </w:tcPr>
          <w:p w:rsidR="007C7A79" w:rsidRPr="00E015B7" w:rsidRDefault="001B3609" w:rsidP="00A828A2">
            <w:pPr>
              <w:pStyle w:val="ListParagraph"/>
              <w:ind w:left="0"/>
              <w:jc w:val="both"/>
              <w:rPr>
                <w:rFonts w:ascii="Times New Roman" w:hAnsi="Times New Roman"/>
                <w:sz w:val="24"/>
                <w:szCs w:val="24"/>
              </w:rPr>
            </w:pPr>
            <w:r>
              <w:rPr>
                <w:rFonts w:ascii="Times New Roman" w:hAnsi="Times New Roman"/>
                <w:sz w:val="24"/>
                <w:szCs w:val="24"/>
              </w:rPr>
              <w:t>100</w:t>
            </w:r>
          </w:p>
        </w:tc>
      </w:tr>
      <w:tr w:rsidR="00E015B7" w:rsidRPr="00E015B7" w:rsidTr="006D31D8">
        <w:trPr>
          <w:trHeight w:val="225"/>
        </w:trPr>
        <w:tc>
          <w:tcPr>
            <w:tcW w:w="810" w:type="dxa"/>
            <w:tcBorders>
              <w:top w:val="single" w:sz="4" w:space="0" w:color="auto"/>
              <w:bottom w:val="single" w:sz="4" w:space="0" w:color="auto"/>
            </w:tcBorders>
          </w:tcPr>
          <w:p w:rsidR="007C7A79" w:rsidRPr="00E015B7" w:rsidRDefault="00321B6D" w:rsidP="00A828A2">
            <w:pPr>
              <w:pStyle w:val="ListParagraph"/>
              <w:ind w:left="0"/>
              <w:jc w:val="both"/>
              <w:rPr>
                <w:rFonts w:ascii="Times New Roman" w:hAnsi="Times New Roman"/>
                <w:sz w:val="24"/>
                <w:szCs w:val="24"/>
              </w:rPr>
            </w:pPr>
            <w:r w:rsidRPr="00E015B7">
              <w:rPr>
                <w:rFonts w:ascii="Times New Roman" w:hAnsi="Times New Roman"/>
                <w:sz w:val="24"/>
                <w:szCs w:val="24"/>
              </w:rPr>
              <w:lastRenderedPageBreak/>
              <w:t>13</w:t>
            </w:r>
          </w:p>
        </w:tc>
        <w:tc>
          <w:tcPr>
            <w:tcW w:w="8097" w:type="dxa"/>
            <w:tcBorders>
              <w:top w:val="single" w:sz="4" w:space="0" w:color="auto"/>
              <w:bottom w:val="single" w:sz="4" w:space="0" w:color="auto"/>
            </w:tcBorders>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From Admasu Kota to Gurba Tele Tower</w:t>
            </w:r>
          </w:p>
        </w:tc>
        <w:tc>
          <w:tcPr>
            <w:tcW w:w="1414" w:type="dxa"/>
            <w:tcBorders>
              <w:top w:val="single" w:sz="4" w:space="0" w:color="auto"/>
              <w:bottom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0.278</w:t>
            </w:r>
          </w:p>
        </w:tc>
        <w:tc>
          <w:tcPr>
            <w:tcW w:w="1418" w:type="dxa"/>
            <w:tcBorders>
              <w:top w:val="single" w:sz="4" w:space="0" w:color="auto"/>
              <w:bottom w:val="single" w:sz="4" w:space="0" w:color="auto"/>
            </w:tcBorders>
            <w:vAlign w:val="bottom"/>
          </w:tcPr>
          <w:p w:rsidR="007C7A79" w:rsidRPr="00E015B7" w:rsidRDefault="00CF1390" w:rsidP="00A828A2">
            <w:pPr>
              <w:spacing w:after="0"/>
              <w:jc w:val="both"/>
              <w:rPr>
                <w:rFonts w:ascii="Times New Roman" w:eastAsia="Times New Roman" w:hAnsi="Times New Roman"/>
                <w:sz w:val="24"/>
                <w:szCs w:val="24"/>
              </w:rPr>
            </w:pPr>
            <w:r w:rsidRPr="00E015B7">
              <w:rPr>
                <w:rFonts w:ascii="Times New Roman" w:hAnsi="Times New Roman"/>
                <w:sz w:val="24"/>
                <w:szCs w:val="24"/>
              </w:rPr>
              <w:t>0.278</w:t>
            </w:r>
          </w:p>
        </w:tc>
        <w:tc>
          <w:tcPr>
            <w:tcW w:w="1496" w:type="dxa"/>
            <w:tcBorders>
              <w:top w:val="single" w:sz="4" w:space="0" w:color="auto"/>
              <w:bottom w:val="single" w:sz="4" w:space="0" w:color="auto"/>
            </w:tcBorders>
          </w:tcPr>
          <w:p w:rsidR="007C7A79" w:rsidRPr="00E015B7" w:rsidRDefault="00CF1390" w:rsidP="00A828A2">
            <w:pPr>
              <w:pStyle w:val="ListParagraph"/>
              <w:ind w:left="0"/>
              <w:jc w:val="both"/>
              <w:rPr>
                <w:rFonts w:ascii="Times New Roman" w:hAnsi="Times New Roman"/>
                <w:sz w:val="24"/>
                <w:szCs w:val="24"/>
              </w:rPr>
            </w:pPr>
            <w:r w:rsidRPr="00E015B7">
              <w:rPr>
                <w:rFonts w:ascii="Times New Roman" w:hAnsi="Times New Roman"/>
                <w:sz w:val="24"/>
                <w:szCs w:val="24"/>
              </w:rPr>
              <w:t>100</w:t>
            </w:r>
          </w:p>
        </w:tc>
      </w:tr>
      <w:tr w:rsidR="00E015B7" w:rsidRPr="00E015B7" w:rsidTr="006D31D8">
        <w:trPr>
          <w:trHeight w:val="300"/>
        </w:trPr>
        <w:tc>
          <w:tcPr>
            <w:tcW w:w="810" w:type="dxa"/>
            <w:tcBorders>
              <w:top w:val="single" w:sz="4" w:space="0" w:color="auto"/>
              <w:bottom w:val="single" w:sz="4" w:space="0" w:color="auto"/>
            </w:tcBorders>
          </w:tcPr>
          <w:p w:rsidR="007C7A79" w:rsidRPr="00E015B7" w:rsidRDefault="00321B6D" w:rsidP="00A828A2">
            <w:pPr>
              <w:pStyle w:val="ListParagraph"/>
              <w:ind w:left="0"/>
              <w:jc w:val="both"/>
              <w:rPr>
                <w:rFonts w:ascii="Times New Roman" w:hAnsi="Times New Roman"/>
                <w:sz w:val="24"/>
                <w:szCs w:val="24"/>
              </w:rPr>
            </w:pPr>
            <w:r w:rsidRPr="00E015B7">
              <w:rPr>
                <w:rFonts w:ascii="Times New Roman" w:hAnsi="Times New Roman"/>
                <w:sz w:val="24"/>
                <w:szCs w:val="24"/>
              </w:rPr>
              <w:t>14</w:t>
            </w:r>
          </w:p>
        </w:tc>
        <w:tc>
          <w:tcPr>
            <w:tcW w:w="8097" w:type="dxa"/>
            <w:tcBorders>
              <w:top w:val="single" w:sz="4" w:space="0" w:color="auto"/>
              <w:bottom w:val="single" w:sz="4" w:space="0" w:color="auto"/>
            </w:tcBorders>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From Mesfin Albo to W/ro Tsehay house</w:t>
            </w:r>
          </w:p>
        </w:tc>
        <w:tc>
          <w:tcPr>
            <w:tcW w:w="1414" w:type="dxa"/>
            <w:tcBorders>
              <w:top w:val="single" w:sz="4" w:space="0" w:color="auto"/>
              <w:bottom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0.176</w:t>
            </w:r>
          </w:p>
        </w:tc>
        <w:tc>
          <w:tcPr>
            <w:tcW w:w="1418" w:type="dxa"/>
            <w:tcBorders>
              <w:top w:val="single" w:sz="4" w:space="0" w:color="auto"/>
              <w:bottom w:val="single" w:sz="4" w:space="0" w:color="auto"/>
            </w:tcBorders>
            <w:vAlign w:val="bottom"/>
          </w:tcPr>
          <w:p w:rsidR="007C7A79" w:rsidRPr="00E015B7" w:rsidRDefault="00BB1409" w:rsidP="00A828A2">
            <w:pPr>
              <w:spacing w:after="0"/>
              <w:jc w:val="both"/>
              <w:rPr>
                <w:rFonts w:ascii="Times New Roman" w:eastAsia="Times New Roman" w:hAnsi="Times New Roman"/>
                <w:sz w:val="24"/>
                <w:szCs w:val="24"/>
              </w:rPr>
            </w:pPr>
            <w:r w:rsidRPr="00E015B7">
              <w:rPr>
                <w:rFonts w:ascii="Times New Roman" w:hAnsi="Times New Roman"/>
                <w:sz w:val="24"/>
                <w:szCs w:val="24"/>
              </w:rPr>
              <w:t>0.176</w:t>
            </w:r>
          </w:p>
        </w:tc>
        <w:tc>
          <w:tcPr>
            <w:tcW w:w="1496" w:type="dxa"/>
            <w:tcBorders>
              <w:top w:val="single" w:sz="4" w:space="0" w:color="auto"/>
              <w:bottom w:val="single" w:sz="4" w:space="0" w:color="auto"/>
            </w:tcBorders>
          </w:tcPr>
          <w:p w:rsidR="007C7A79" w:rsidRPr="00E015B7" w:rsidRDefault="00BB1409" w:rsidP="00A828A2">
            <w:pPr>
              <w:pStyle w:val="ListParagraph"/>
              <w:ind w:left="0"/>
              <w:jc w:val="both"/>
              <w:rPr>
                <w:rFonts w:ascii="Times New Roman" w:hAnsi="Times New Roman"/>
                <w:sz w:val="24"/>
                <w:szCs w:val="24"/>
              </w:rPr>
            </w:pPr>
            <w:r w:rsidRPr="00E015B7">
              <w:rPr>
                <w:rFonts w:ascii="Times New Roman" w:hAnsi="Times New Roman"/>
                <w:sz w:val="24"/>
                <w:szCs w:val="24"/>
              </w:rPr>
              <w:t>100</w:t>
            </w:r>
          </w:p>
        </w:tc>
      </w:tr>
      <w:tr w:rsidR="00E015B7" w:rsidRPr="00E015B7" w:rsidTr="006D31D8">
        <w:trPr>
          <w:trHeight w:val="195"/>
        </w:trPr>
        <w:tc>
          <w:tcPr>
            <w:tcW w:w="810" w:type="dxa"/>
            <w:tcBorders>
              <w:top w:val="single" w:sz="4" w:space="0" w:color="auto"/>
              <w:bottom w:val="single" w:sz="4" w:space="0" w:color="auto"/>
            </w:tcBorders>
          </w:tcPr>
          <w:p w:rsidR="007C7A79" w:rsidRPr="00E015B7" w:rsidRDefault="00321B6D" w:rsidP="00A828A2">
            <w:pPr>
              <w:pStyle w:val="ListParagraph"/>
              <w:ind w:left="0"/>
              <w:jc w:val="both"/>
              <w:rPr>
                <w:rFonts w:ascii="Times New Roman" w:hAnsi="Times New Roman"/>
                <w:sz w:val="24"/>
                <w:szCs w:val="24"/>
              </w:rPr>
            </w:pPr>
            <w:r w:rsidRPr="00E015B7">
              <w:rPr>
                <w:rFonts w:ascii="Times New Roman" w:hAnsi="Times New Roman"/>
                <w:sz w:val="24"/>
                <w:szCs w:val="24"/>
              </w:rPr>
              <w:t>15</w:t>
            </w:r>
          </w:p>
        </w:tc>
        <w:tc>
          <w:tcPr>
            <w:tcW w:w="8097" w:type="dxa"/>
            <w:tcBorders>
              <w:top w:val="single" w:sz="4" w:space="0" w:color="auto"/>
              <w:bottom w:val="single" w:sz="4" w:space="0" w:color="auto"/>
            </w:tcBorders>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From Menehariya Kebele through Gisila Giday, Mergiya house to Bikila house</w:t>
            </w:r>
          </w:p>
        </w:tc>
        <w:tc>
          <w:tcPr>
            <w:tcW w:w="1414" w:type="dxa"/>
            <w:tcBorders>
              <w:top w:val="single" w:sz="4" w:space="0" w:color="auto"/>
              <w:bottom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0.220</w:t>
            </w:r>
          </w:p>
        </w:tc>
        <w:tc>
          <w:tcPr>
            <w:tcW w:w="1418" w:type="dxa"/>
            <w:tcBorders>
              <w:top w:val="single" w:sz="4" w:space="0" w:color="auto"/>
              <w:bottom w:val="single" w:sz="4" w:space="0" w:color="auto"/>
            </w:tcBorders>
            <w:vAlign w:val="bottom"/>
          </w:tcPr>
          <w:p w:rsidR="007C7A79" w:rsidRPr="00E015B7" w:rsidRDefault="00BB1409" w:rsidP="00A828A2">
            <w:pPr>
              <w:spacing w:after="0"/>
              <w:jc w:val="both"/>
              <w:rPr>
                <w:rFonts w:ascii="Times New Roman" w:eastAsia="Times New Roman" w:hAnsi="Times New Roman"/>
                <w:sz w:val="24"/>
                <w:szCs w:val="24"/>
              </w:rPr>
            </w:pPr>
            <w:r w:rsidRPr="00E015B7">
              <w:rPr>
                <w:rFonts w:ascii="Times New Roman" w:hAnsi="Times New Roman"/>
                <w:sz w:val="24"/>
                <w:szCs w:val="24"/>
              </w:rPr>
              <w:t>0.220</w:t>
            </w:r>
          </w:p>
        </w:tc>
        <w:tc>
          <w:tcPr>
            <w:tcW w:w="1496" w:type="dxa"/>
            <w:tcBorders>
              <w:top w:val="single" w:sz="4" w:space="0" w:color="auto"/>
              <w:bottom w:val="single" w:sz="4" w:space="0" w:color="auto"/>
            </w:tcBorders>
          </w:tcPr>
          <w:p w:rsidR="007C7A79" w:rsidRPr="00E015B7" w:rsidRDefault="00BB1409" w:rsidP="00A828A2">
            <w:pPr>
              <w:pStyle w:val="ListParagraph"/>
              <w:ind w:left="0"/>
              <w:jc w:val="both"/>
              <w:rPr>
                <w:rFonts w:ascii="Times New Roman" w:hAnsi="Times New Roman"/>
                <w:sz w:val="24"/>
                <w:szCs w:val="24"/>
              </w:rPr>
            </w:pPr>
            <w:r w:rsidRPr="00E015B7">
              <w:rPr>
                <w:rFonts w:ascii="Times New Roman" w:hAnsi="Times New Roman"/>
                <w:sz w:val="24"/>
                <w:szCs w:val="24"/>
              </w:rPr>
              <w:t>100</w:t>
            </w:r>
          </w:p>
        </w:tc>
      </w:tr>
      <w:tr w:rsidR="00E015B7" w:rsidRPr="00E015B7" w:rsidTr="006D31D8">
        <w:trPr>
          <w:trHeight w:val="240"/>
        </w:trPr>
        <w:tc>
          <w:tcPr>
            <w:tcW w:w="810" w:type="dxa"/>
            <w:tcBorders>
              <w:top w:val="single" w:sz="4" w:space="0" w:color="auto"/>
              <w:bottom w:val="single" w:sz="4" w:space="0" w:color="auto"/>
            </w:tcBorders>
          </w:tcPr>
          <w:p w:rsidR="007C7A79" w:rsidRPr="00E015B7" w:rsidRDefault="00321B6D" w:rsidP="00A828A2">
            <w:pPr>
              <w:pStyle w:val="ListParagraph"/>
              <w:ind w:left="0"/>
              <w:jc w:val="both"/>
              <w:rPr>
                <w:rFonts w:ascii="Times New Roman" w:hAnsi="Times New Roman"/>
                <w:sz w:val="24"/>
                <w:szCs w:val="24"/>
              </w:rPr>
            </w:pPr>
            <w:r w:rsidRPr="00E015B7">
              <w:rPr>
                <w:rFonts w:ascii="Times New Roman" w:hAnsi="Times New Roman"/>
                <w:sz w:val="24"/>
                <w:szCs w:val="24"/>
              </w:rPr>
              <w:t>16</w:t>
            </w:r>
          </w:p>
        </w:tc>
        <w:tc>
          <w:tcPr>
            <w:tcW w:w="8097" w:type="dxa"/>
            <w:tcBorders>
              <w:top w:val="single" w:sz="4" w:space="0" w:color="auto"/>
              <w:bottom w:val="single" w:sz="4" w:space="0" w:color="auto"/>
            </w:tcBorders>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From Tsehay Kore to Workineh H/Mekael</w:t>
            </w:r>
          </w:p>
        </w:tc>
        <w:tc>
          <w:tcPr>
            <w:tcW w:w="1414" w:type="dxa"/>
            <w:tcBorders>
              <w:top w:val="single" w:sz="4" w:space="0" w:color="auto"/>
              <w:bottom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0.114</w:t>
            </w:r>
          </w:p>
        </w:tc>
        <w:tc>
          <w:tcPr>
            <w:tcW w:w="1418" w:type="dxa"/>
            <w:tcBorders>
              <w:top w:val="single" w:sz="4" w:space="0" w:color="auto"/>
              <w:bottom w:val="single" w:sz="4" w:space="0" w:color="auto"/>
            </w:tcBorders>
            <w:vAlign w:val="bottom"/>
          </w:tcPr>
          <w:p w:rsidR="007C7A79" w:rsidRPr="00E015B7" w:rsidRDefault="00BB1409" w:rsidP="00A828A2">
            <w:pPr>
              <w:spacing w:after="0"/>
              <w:jc w:val="both"/>
              <w:rPr>
                <w:rFonts w:ascii="Times New Roman" w:eastAsia="Times New Roman" w:hAnsi="Times New Roman"/>
                <w:sz w:val="24"/>
                <w:szCs w:val="24"/>
              </w:rPr>
            </w:pPr>
            <w:r w:rsidRPr="00E015B7">
              <w:rPr>
                <w:rFonts w:ascii="Times New Roman" w:hAnsi="Times New Roman"/>
                <w:sz w:val="24"/>
                <w:szCs w:val="24"/>
              </w:rPr>
              <w:t>0.114</w:t>
            </w:r>
          </w:p>
        </w:tc>
        <w:tc>
          <w:tcPr>
            <w:tcW w:w="1496" w:type="dxa"/>
            <w:tcBorders>
              <w:top w:val="single" w:sz="4" w:space="0" w:color="auto"/>
              <w:bottom w:val="single" w:sz="4" w:space="0" w:color="auto"/>
            </w:tcBorders>
          </w:tcPr>
          <w:p w:rsidR="007C7A79" w:rsidRPr="00E015B7" w:rsidRDefault="00BB1409" w:rsidP="00A828A2">
            <w:pPr>
              <w:pStyle w:val="ListParagraph"/>
              <w:ind w:left="0"/>
              <w:jc w:val="both"/>
              <w:rPr>
                <w:rFonts w:ascii="Times New Roman" w:hAnsi="Times New Roman"/>
                <w:sz w:val="24"/>
                <w:szCs w:val="24"/>
              </w:rPr>
            </w:pPr>
            <w:r w:rsidRPr="00E015B7">
              <w:rPr>
                <w:rFonts w:ascii="Times New Roman" w:hAnsi="Times New Roman"/>
                <w:sz w:val="24"/>
                <w:szCs w:val="24"/>
              </w:rPr>
              <w:t>100</w:t>
            </w:r>
          </w:p>
        </w:tc>
      </w:tr>
      <w:tr w:rsidR="00E015B7" w:rsidRPr="00E015B7" w:rsidTr="006D31D8">
        <w:trPr>
          <w:trHeight w:val="240"/>
        </w:trPr>
        <w:tc>
          <w:tcPr>
            <w:tcW w:w="810" w:type="dxa"/>
            <w:tcBorders>
              <w:top w:val="single" w:sz="4" w:space="0" w:color="auto"/>
              <w:bottom w:val="single" w:sz="4" w:space="0" w:color="auto"/>
            </w:tcBorders>
          </w:tcPr>
          <w:p w:rsidR="007C7A79" w:rsidRPr="00E015B7" w:rsidRDefault="00321B6D" w:rsidP="00A828A2">
            <w:pPr>
              <w:pStyle w:val="ListParagraph"/>
              <w:ind w:left="0"/>
              <w:jc w:val="both"/>
              <w:rPr>
                <w:rFonts w:ascii="Times New Roman" w:hAnsi="Times New Roman"/>
                <w:sz w:val="24"/>
                <w:szCs w:val="24"/>
              </w:rPr>
            </w:pPr>
            <w:r w:rsidRPr="00E015B7">
              <w:rPr>
                <w:rFonts w:ascii="Times New Roman" w:hAnsi="Times New Roman"/>
                <w:sz w:val="24"/>
                <w:szCs w:val="24"/>
              </w:rPr>
              <w:t>17</w:t>
            </w:r>
          </w:p>
        </w:tc>
        <w:tc>
          <w:tcPr>
            <w:tcW w:w="8097" w:type="dxa"/>
            <w:tcBorders>
              <w:top w:val="single" w:sz="4" w:space="0" w:color="auto"/>
              <w:bottom w:val="single" w:sz="4" w:space="0" w:color="auto"/>
            </w:tcBorders>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From Basa Alemu to Dara Dafo</w:t>
            </w:r>
          </w:p>
        </w:tc>
        <w:tc>
          <w:tcPr>
            <w:tcW w:w="1414" w:type="dxa"/>
            <w:tcBorders>
              <w:top w:val="single" w:sz="4" w:space="0" w:color="auto"/>
              <w:bottom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0.305</w:t>
            </w:r>
          </w:p>
        </w:tc>
        <w:tc>
          <w:tcPr>
            <w:tcW w:w="1418" w:type="dxa"/>
            <w:tcBorders>
              <w:top w:val="single" w:sz="4" w:space="0" w:color="auto"/>
              <w:bottom w:val="single" w:sz="4" w:space="0" w:color="auto"/>
            </w:tcBorders>
            <w:vAlign w:val="bottom"/>
          </w:tcPr>
          <w:p w:rsidR="007C7A79" w:rsidRPr="00E015B7" w:rsidRDefault="0048023C" w:rsidP="00A828A2">
            <w:pPr>
              <w:spacing w:after="0"/>
              <w:jc w:val="both"/>
              <w:rPr>
                <w:rFonts w:ascii="Times New Roman" w:eastAsia="Times New Roman" w:hAnsi="Times New Roman"/>
                <w:sz w:val="24"/>
                <w:szCs w:val="24"/>
              </w:rPr>
            </w:pPr>
            <w:r w:rsidRPr="00E015B7">
              <w:rPr>
                <w:rFonts w:ascii="Times New Roman" w:hAnsi="Times New Roman"/>
                <w:sz w:val="24"/>
                <w:szCs w:val="24"/>
              </w:rPr>
              <w:t>0.305</w:t>
            </w:r>
          </w:p>
        </w:tc>
        <w:tc>
          <w:tcPr>
            <w:tcW w:w="1496" w:type="dxa"/>
            <w:tcBorders>
              <w:top w:val="single" w:sz="4" w:space="0" w:color="auto"/>
              <w:bottom w:val="single" w:sz="4" w:space="0" w:color="auto"/>
            </w:tcBorders>
          </w:tcPr>
          <w:p w:rsidR="007C7A79" w:rsidRPr="00E015B7" w:rsidRDefault="0048023C" w:rsidP="00A828A2">
            <w:pPr>
              <w:pStyle w:val="ListParagraph"/>
              <w:ind w:left="0"/>
              <w:jc w:val="both"/>
              <w:rPr>
                <w:rFonts w:ascii="Times New Roman" w:hAnsi="Times New Roman"/>
                <w:sz w:val="24"/>
                <w:szCs w:val="24"/>
              </w:rPr>
            </w:pPr>
            <w:r w:rsidRPr="00E015B7">
              <w:rPr>
                <w:rFonts w:ascii="Times New Roman" w:hAnsi="Times New Roman"/>
                <w:sz w:val="24"/>
                <w:szCs w:val="24"/>
              </w:rPr>
              <w:t>100</w:t>
            </w:r>
          </w:p>
        </w:tc>
      </w:tr>
      <w:tr w:rsidR="00E015B7" w:rsidRPr="00E015B7" w:rsidTr="006D31D8">
        <w:trPr>
          <w:trHeight w:val="315"/>
        </w:trPr>
        <w:tc>
          <w:tcPr>
            <w:tcW w:w="810" w:type="dxa"/>
            <w:tcBorders>
              <w:top w:val="single" w:sz="4" w:space="0" w:color="auto"/>
              <w:bottom w:val="single" w:sz="4" w:space="0" w:color="auto"/>
            </w:tcBorders>
          </w:tcPr>
          <w:p w:rsidR="007C7A79" w:rsidRPr="00E015B7" w:rsidRDefault="00321B6D" w:rsidP="00A828A2">
            <w:pPr>
              <w:pStyle w:val="ListParagraph"/>
              <w:ind w:left="0"/>
              <w:jc w:val="both"/>
              <w:rPr>
                <w:rFonts w:ascii="Times New Roman" w:hAnsi="Times New Roman"/>
                <w:sz w:val="24"/>
                <w:szCs w:val="24"/>
              </w:rPr>
            </w:pPr>
            <w:r w:rsidRPr="00E015B7">
              <w:rPr>
                <w:rFonts w:ascii="Times New Roman" w:hAnsi="Times New Roman"/>
                <w:sz w:val="24"/>
                <w:szCs w:val="24"/>
              </w:rPr>
              <w:t>18</w:t>
            </w:r>
          </w:p>
        </w:tc>
        <w:tc>
          <w:tcPr>
            <w:tcW w:w="8097" w:type="dxa"/>
            <w:tcBorders>
              <w:top w:val="single" w:sz="4" w:space="0" w:color="auto"/>
              <w:bottom w:val="single" w:sz="4" w:space="0" w:color="auto"/>
            </w:tcBorders>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From Alaro Ajeba to Oycha Adalo</w:t>
            </w:r>
          </w:p>
        </w:tc>
        <w:tc>
          <w:tcPr>
            <w:tcW w:w="1414" w:type="dxa"/>
            <w:tcBorders>
              <w:top w:val="single" w:sz="4" w:space="0" w:color="auto"/>
              <w:bottom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0.150</w:t>
            </w:r>
          </w:p>
        </w:tc>
        <w:tc>
          <w:tcPr>
            <w:tcW w:w="1418" w:type="dxa"/>
            <w:tcBorders>
              <w:top w:val="single" w:sz="4" w:space="0" w:color="auto"/>
              <w:bottom w:val="single" w:sz="4" w:space="0" w:color="auto"/>
            </w:tcBorders>
            <w:vAlign w:val="bottom"/>
          </w:tcPr>
          <w:p w:rsidR="007C7A79" w:rsidRPr="00E015B7" w:rsidRDefault="0048023C" w:rsidP="00A828A2">
            <w:pPr>
              <w:spacing w:after="0"/>
              <w:jc w:val="both"/>
              <w:rPr>
                <w:rFonts w:ascii="Times New Roman" w:eastAsia="Times New Roman" w:hAnsi="Times New Roman"/>
                <w:sz w:val="24"/>
                <w:szCs w:val="24"/>
              </w:rPr>
            </w:pPr>
            <w:r w:rsidRPr="00E015B7">
              <w:rPr>
                <w:rFonts w:ascii="Times New Roman" w:hAnsi="Times New Roman"/>
                <w:sz w:val="24"/>
                <w:szCs w:val="24"/>
              </w:rPr>
              <w:t>0.150</w:t>
            </w:r>
          </w:p>
        </w:tc>
        <w:tc>
          <w:tcPr>
            <w:tcW w:w="1496" w:type="dxa"/>
            <w:tcBorders>
              <w:top w:val="single" w:sz="4" w:space="0" w:color="auto"/>
              <w:bottom w:val="single" w:sz="4" w:space="0" w:color="auto"/>
            </w:tcBorders>
          </w:tcPr>
          <w:p w:rsidR="007C7A79" w:rsidRPr="00E015B7" w:rsidRDefault="0048023C" w:rsidP="00A828A2">
            <w:pPr>
              <w:pStyle w:val="ListParagraph"/>
              <w:ind w:left="0"/>
              <w:jc w:val="both"/>
              <w:rPr>
                <w:rFonts w:ascii="Times New Roman" w:hAnsi="Times New Roman"/>
                <w:sz w:val="24"/>
                <w:szCs w:val="24"/>
              </w:rPr>
            </w:pPr>
            <w:r w:rsidRPr="00E015B7">
              <w:rPr>
                <w:rFonts w:ascii="Times New Roman" w:hAnsi="Times New Roman"/>
                <w:sz w:val="24"/>
                <w:szCs w:val="24"/>
              </w:rPr>
              <w:t>100</w:t>
            </w:r>
          </w:p>
        </w:tc>
      </w:tr>
      <w:tr w:rsidR="00E015B7" w:rsidRPr="00E015B7" w:rsidTr="006D31D8">
        <w:trPr>
          <w:trHeight w:val="209"/>
        </w:trPr>
        <w:tc>
          <w:tcPr>
            <w:tcW w:w="810" w:type="dxa"/>
            <w:tcBorders>
              <w:top w:val="single" w:sz="4" w:space="0" w:color="auto"/>
              <w:bottom w:val="single" w:sz="4" w:space="0" w:color="auto"/>
            </w:tcBorders>
          </w:tcPr>
          <w:p w:rsidR="007C7A79" w:rsidRPr="00E015B7" w:rsidRDefault="00321B6D" w:rsidP="00A828A2">
            <w:pPr>
              <w:pStyle w:val="ListParagraph"/>
              <w:ind w:left="0"/>
              <w:jc w:val="both"/>
              <w:rPr>
                <w:rFonts w:ascii="Times New Roman" w:hAnsi="Times New Roman"/>
                <w:sz w:val="24"/>
                <w:szCs w:val="24"/>
              </w:rPr>
            </w:pPr>
            <w:r w:rsidRPr="00E015B7">
              <w:rPr>
                <w:rFonts w:ascii="Times New Roman" w:hAnsi="Times New Roman"/>
                <w:sz w:val="24"/>
                <w:szCs w:val="24"/>
              </w:rPr>
              <w:t>19</w:t>
            </w:r>
          </w:p>
        </w:tc>
        <w:tc>
          <w:tcPr>
            <w:tcW w:w="8097" w:type="dxa"/>
            <w:tcBorders>
              <w:top w:val="single" w:sz="4" w:space="0" w:color="auto"/>
              <w:bottom w:val="single" w:sz="4" w:space="0" w:color="auto"/>
            </w:tcBorders>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From Tefera Bizuneh to Almaz Gergeda</w:t>
            </w:r>
          </w:p>
        </w:tc>
        <w:tc>
          <w:tcPr>
            <w:tcW w:w="1414" w:type="dxa"/>
            <w:tcBorders>
              <w:top w:val="single" w:sz="4" w:space="0" w:color="auto"/>
              <w:bottom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0.195</w:t>
            </w:r>
          </w:p>
        </w:tc>
        <w:tc>
          <w:tcPr>
            <w:tcW w:w="1418" w:type="dxa"/>
            <w:tcBorders>
              <w:top w:val="single" w:sz="4" w:space="0" w:color="auto"/>
              <w:bottom w:val="single" w:sz="4" w:space="0" w:color="auto"/>
            </w:tcBorders>
            <w:vAlign w:val="bottom"/>
          </w:tcPr>
          <w:p w:rsidR="007C7A79" w:rsidRPr="00E015B7" w:rsidRDefault="0048023C" w:rsidP="00A828A2">
            <w:pPr>
              <w:spacing w:after="0"/>
              <w:jc w:val="both"/>
              <w:rPr>
                <w:rFonts w:ascii="Times New Roman" w:eastAsia="Times New Roman" w:hAnsi="Times New Roman"/>
                <w:sz w:val="24"/>
                <w:szCs w:val="24"/>
              </w:rPr>
            </w:pPr>
            <w:r w:rsidRPr="00E015B7">
              <w:rPr>
                <w:rFonts w:ascii="Times New Roman" w:hAnsi="Times New Roman"/>
                <w:sz w:val="24"/>
                <w:szCs w:val="24"/>
              </w:rPr>
              <w:t>0.195</w:t>
            </w:r>
          </w:p>
        </w:tc>
        <w:tc>
          <w:tcPr>
            <w:tcW w:w="1496" w:type="dxa"/>
            <w:tcBorders>
              <w:top w:val="single" w:sz="4" w:space="0" w:color="auto"/>
              <w:bottom w:val="single" w:sz="4" w:space="0" w:color="auto"/>
            </w:tcBorders>
          </w:tcPr>
          <w:p w:rsidR="007C7A79" w:rsidRPr="00E015B7" w:rsidRDefault="0048023C" w:rsidP="00A828A2">
            <w:pPr>
              <w:pStyle w:val="ListParagraph"/>
              <w:ind w:left="0"/>
              <w:jc w:val="both"/>
              <w:rPr>
                <w:rFonts w:ascii="Times New Roman" w:hAnsi="Times New Roman"/>
                <w:sz w:val="24"/>
                <w:szCs w:val="24"/>
              </w:rPr>
            </w:pPr>
            <w:r w:rsidRPr="00E015B7">
              <w:rPr>
                <w:rFonts w:ascii="Times New Roman" w:hAnsi="Times New Roman"/>
                <w:sz w:val="24"/>
                <w:szCs w:val="24"/>
              </w:rPr>
              <w:t>100</w:t>
            </w:r>
          </w:p>
        </w:tc>
      </w:tr>
      <w:tr w:rsidR="00E015B7" w:rsidRPr="00E015B7" w:rsidTr="006D31D8">
        <w:trPr>
          <w:trHeight w:val="272"/>
        </w:trPr>
        <w:tc>
          <w:tcPr>
            <w:tcW w:w="810" w:type="dxa"/>
            <w:tcBorders>
              <w:top w:val="single" w:sz="4" w:space="0" w:color="auto"/>
              <w:bottom w:val="single" w:sz="4" w:space="0" w:color="auto"/>
            </w:tcBorders>
          </w:tcPr>
          <w:p w:rsidR="007C7A79" w:rsidRPr="00E015B7" w:rsidRDefault="00321B6D" w:rsidP="00A828A2">
            <w:pPr>
              <w:pStyle w:val="ListParagraph"/>
              <w:ind w:left="0"/>
              <w:jc w:val="both"/>
              <w:rPr>
                <w:rFonts w:ascii="Times New Roman" w:hAnsi="Times New Roman"/>
                <w:sz w:val="24"/>
                <w:szCs w:val="24"/>
              </w:rPr>
            </w:pPr>
            <w:r w:rsidRPr="00E015B7">
              <w:rPr>
                <w:rFonts w:ascii="Times New Roman" w:hAnsi="Times New Roman"/>
                <w:sz w:val="24"/>
                <w:szCs w:val="24"/>
              </w:rPr>
              <w:t>20</w:t>
            </w:r>
          </w:p>
        </w:tc>
        <w:tc>
          <w:tcPr>
            <w:tcW w:w="8097" w:type="dxa"/>
            <w:tcBorders>
              <w:top w:val="single" w:sz="4" w:space="0" w:color="auto"/>
              <w:bottom w:val="single" w:sz="4" w:space="0" w:color="auto"/>
            </w:tcBorders>
          </w:tcPr>
          <w:p w:rsidR="006D2EF6"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From Nebiyat Legese to Jafaro Jarsa</w:t>
            </w:r>
          </w:p>
        </w:tc>
        <w:tc>
          <w:tcPr>
            <w:tcW w:w="1414" w:type="dxa"/>
            <w:tcBorders>
              <w:top w:val="single" w:sz="4" w:space="0" w:color="auto"/>
              <w:bottom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0.234</w:t>
            </w:r>
          </w:p>
        </w:tc>
        <w:tc>
          <w:tcPr>
            <w:tcW w:w="1418" w:type="dxa"/>
            <w:tcBorders>
              <w:top w:val="single" w:sz="4" w:space="0" w:color="auto"/>
              <w:bottom w:val="single" w:sz="4" w:space="0" w:color="auto"/>
            </w:tcBorders>
            <w:vAlign w:val="bottom"/>
          </w:tcPr>
          <w:p w:rsidR="007C7A79" w:rsidRPr="00E015B7" w:rsidRDefault="0048023C" w:rsidP="00A828A2">
            <w:pPr>
              <w:spacing w:after="0"/>
              <w:jc w:val="both"/>
              <w:rPr>
                <w:rFonts w:ascii="Times New Roman" w:eastAsia="Times New Roman" w:hAnsi="Times New Roman"/>
                <w:sz w:val="24"/>
                <w:szCs w:val="24"/>
              </w:rPr>
            </w:pPr>
            <w:r w:rsidRPr="00E015B7">
              <w:rPr>
                <w:rFonts w:ascii="Times New Roman" w:hAnsi="Times New Roman"/>
                <w:sz w:val="24"/>
                <w:szCs w:val="24"/>
              </w:rPr>
              <w:t>0.234</w:t>
            </w:r>
          </w:p>
        </w:tc>
        <w:tc>
          <w:tcPr>
            <w:tcW w:w="1496" w:type="dxa"/>
            <w:tcBorders>
              <w:top w:val="single" w:sz="4" w:space="0" w:color="auto"/>
              <w:bottom w:val="single" w:sz="4" w:space="0" w:color="auto"/>
            </w:tcBorders>
          </w:tcPr>
          <w:p w:rsidR="007C7A79" w:rsidRPr="00E015B7" w:rsidRDefault="0048023C" w:rsidP="00A828A2">
            <w:pPr>
              <w:pStyle w:val="ListParagraph"/>
              <w:ind w:left="0"/>
              <w:jc w:val="both"/>
              <w:rPr>
                <w:rFonts w:ascii="Times New Roman" w:hAnsi="Times New Roman"/>
                <w:sz w:val="24"/>
                <w:szCs w:val="24"/>
              </w:rPr>
            </w:pPr>
            <w:r w:rsidRPr="00E015B7">
              <w:rPr>
                <w:rFonts w:ascii="Times New Roman" w:hAnsi="Times New Roman"/>
                <w:sz w:val="24"/>
                <w:szCs w:val="24"/>
              </w:rPr>
              <w:t>100</w:t>
            </w:r>
          </w:p>
        </w:tc>
      </w:tr>
      <w:tr w:rsidR="00E015B7" w:rsidRPr="00E015B7" w:rsidTr="006D31D8">
        <w:trPr>
          <w:trHeight w:val="277"/>
        </w:trPr>
        <w:tc>
          <w:tcPr>
            <w:tcW w:w="810" w:type="dxa"/>
            <w:tcBorders>
              <w:top w:val="single" w:sz="4" w:space="0" w:color="auto"/>
              <w:bottom w:val="single" w:sz="4" w:space="0" w:color="auto"/>
            </w:tcBorders>
          </w:tcPr>
          <w:p w:rsidR="006D2EF6" w:rsidRPr="00E015B7" w:rsidRDefault="006D2EF6" w:rsidP="00A828A2">
            <w:pPr>
              <w:pStyle w:val="ListParagraph"/>
              <w:ind w:left="0"/>
              <w:jc w:val="both"/>
              <w:rPr>
                <w:rFonts w:ascii="Times New Roman" w:hAnsi="Times New Roman"/>
                <w:sz w:val="24"/>
                <w:szCs w:val="24"/>
              </w:rPr>
            </w:pPr>
            <w:r w:rsidRPr="00E015B7">
              <w:rPr>
                <w:rFonts w:ascii="Times New Roman" w:hAnsi="Times New Roman"/>
                <w:sz w:val="24"/>
                <w:szCs w:val="24"/>
              </w:rPr>
              <w:t>21</w:t>
            </w:r>
          </w:p>
        </w:tc>
        <w:tc>
          <w:tcPr>
            <w:tcW w:w="8097" w:type="dxa"/>
            <w:tcBorders>
              <w:top w:val="single" w:sz="4" w:space="0" w:color="auto"/>
              <w:bottom w:val="single" w:sz="4" w:space="0" w:color="auto"/>
            </w:tcBorders>
          </w:tcPr>
          <w:p w:rsidR="006D2EF6" w:rsidRPr="00E015B7" w:rsidRDefault="006502BF"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From Ato Dubale Dunke to S/R Yirgedu, Alemu Ano to Mewale Hitsan Block 4 (Planned during revision</w:t>
            </w:r>
          </w:p>
        </w:tc>
        <w:tc>
          <w:tcPr>
            <w:tcW w:w="1414" w:type="dxa"/>
            <w:tcBorders>
              <w:top w:val="single" w:sz="4" w:space="0" w:color="auto"/>
              <w:bottom w:val="single" w:sz="4" w:space="0" w:color="auto"/>
            </w:tcBorders>
          </w:tcPr>
          <w:p w:rsidR="006D2EF6" w:rsidRPr="00E015B7" w:rsidRDefault="008C1AAA" w:rsidP="00A828A2">
            <w:pPr>
              <w:pStyle w:val="ListParagraph"/>
              <w:ind w:left="0"/>
              <w:jc w:val="both"/>
              <w:rPr>
                <w:rFonts w:ascii="Times New Roman" w:hAnsi="Times New Roman"/>
                <w:sz w:val="24"/>
                <w:szCs w:val="24"/>
              </w:rPr>
            </w:pPr>
            <w:r w:rsidRPr="00E015B7">
              <w:rPr>
                <w:rFonts w:ascii="Times New Roman" w:hAnsi="Times New Roman"/>
                <w:sz w:val="24"/>
                <w:szCs w:val="24"/>
              </w:rPr>
              <w:t>0.55</w:t>
            </w:r>
          </w:p>
        </w:tc>
        <w:tc>
          <w:tcPr>
            <w:tcW w:w="1418" w:type="dxa"/>
            <w:tcBorders>
              <w:top w:val="single" w:sz="4" w:space="0" w:color="auto"/>
              <w:bottom w:val="single" w:sz="4" w:space="0" w:color="auto"/>
            </w:tcBorders>
            <w:vAlign w:val="bottom"/>
          </w:tcPr>
          <w:p w:rsidR="006D2EF6" w:rsidRPr="00E015B7" w:rsidRDefault="001C6BEA" w:rsidP="00A828A2">
            <w:pPr>
              <w:spacing w:after="0"/>
              <w:jc w:val="both"/>
              <w:rPr>
                <w:rFonts w:ascii="Times New Roman" w:eastAsia="Times New Roman" w:hAnsi="Times New Roman"/>
                <w:sz w:val="24"/>
                <w:szCs w:val="24"/>
              </w:rPr>
            </w:pPr>
            <w:r w:rsidRPr="00E015B7">
              <w:rPr>
                <w:rFonts w:ascii="Times New Roman" w:eastAsia="Times New Roman" w:hAnsi="Times New Roman"/>
                <w:sz w:val="24"/>
                <w:szCs w:val="24"/>
              </w:rPr>
              <w:t>0.165</w:t>
            </w:r>
          </w:p>
        </w:tc>
        <w:tc>
          <w:tcPr>
            <w:tcW w:w="1496" w:type="dxa"/>
            <w:tcBorders>
              <w:top w:val="single" w:sz="4" w:space="0" w:color="auto"/>
              <w:bottom w:val="single" w:sz="4" w:space="0" w:color="auto"/>
            </w:tcBorders>
          </w:tcPr>
          <w:p w:rsidR="006D2EF6" w:rsidRPr="00E015B7" w:rsidRDefault="001C6BEA" w:rsidP="00A828A2">
            <w:pPr>
              <w:pStyle w:val="ListParagraph"/>
              <w:ind w:left="0"/>
              <w:jc w:val="both"/>
              <w:rPr>
                <w:rFonts w:ascii="Times New Roman" w:hAnsi="Times New Roman"/>
                <w:sz w:val="24"/>
                <w:szCs w:val="24"/>
              </w:rPr>
            </w:pPr>
            <w:r w:rsidRPr="00E015B7">
              <w:rPr>
                <w:rFonts w:ascii="Times New Roman" w:hAnsi="Times New Roman"/>
                <w:sz w:val="24"/>
                <w:szCs w:val="24"/>
              </w:rPr>
              <w:t>30</w:t>
            </w:r>
          </w:p>
        </w:tc>
      </w:tr>
      <w:tr w:rsidR="00E015B7" w:rsidRPr="00E015B7" w:rsidTr="006D31D8">
        <w:trPr>
          <w:trHeight w:val="210"/>
        </w:trPr>
        <w:tc>
          <w:tcPr>
            <w:tcW w:w="810" w:type="dxa"/>
            <w:tcBorders>
              <w:top w:val="single" w:sz="4" w:space="0" w:color="auto"/>
            </w:tcBorders>
          </w:tcPr>
          <w:p w:rsidR="007C7A79" w:rsidRPr="00E015B7" w:rsidRDefault="007C7A79" w:rsidP="00A828A2">
            <w:pPr>
              <w:pStyle w:val="ListParagraph"/>
              <w:ind w:left="0"/>
              <w:jc w:val="both"/>
              <w:rPr>
                <w:rFonts w:ascii="Times New Roman" w:hAnsi="Times New Roman"/>
                <w:sz w:val="24"/>
                <w:szCs w:val="24"/>
              </w:rPr>
            </w:pPr>
          </w:p>
        </w:tc>
        <w:tc>
          <w:tcPr>
            <w:tcW w:w="8097" w:type="dxa"/>
            <w:tcBorders>
              <w:top w:val="single" w:sz="4" w:space="0" w:color="auto"/>
            </w:tcBorders>
          </w:tcPr>
          <w:p w:rsidR="007C7A79" w:rsidRPr="00E015B7" w:rsidRDefault="007C7A79" w:rsidP="00A828A2">
            <w:pPr>
              <w:spacing w:after="0"/>
              <w:jc w:val="both"/>
              <w:rPr>
                <w:rFonts w:ascii="Times New Roman" w:eastAsia="Times New Roman" w:hAnsi="Times New Roman"/>
                <w:sz w:val="24"/>
                <w:szCs w:val="24"/>
              </w:rPr>
            </w:pPr>
            <w:r w:rsidRPr="00E015B7">
              <w:rPr>
                <w:rFonts w:ascii="Times New Roman" w:eastAsia="Times New Roman" w:hAnsi="Times New Roman"/>
                <w:bCs/>
                <w:sz w:val="24"/>
                <w:szCs w:val="24"/>
              </w:rPr>
              <w:t>Cobblestone Road total</w:t>
            </w:r>
          </w:p>
        </w:tc>
        <w:tc>
          <w:tcPr>
            <w:tcW w:w="1414" w:type="dxa"/>
            <w:tcBorders>
              <w:top w:val="single" w:sz="4" w:space="0" w:color="auto"/>
            </w:tcBorders>
          </w:tcPr>
          <w:p w:rsidR="007C7A79" w:rsidRPr="00E015B7" w:rsidRDefault="007C7A79" w:rsidP="00A828A2">
            <w:pPr>
              <w:pStyle w:val="ListParagraph"/>
              <w:ind w:left="0"/>
              <w:jc w:val="both"/>
              <w:rPr>
                <w:rFonts w:ascii="Times New Roman" w:hAnsi="Times New Roman"/>
                <w:sz w:val="24"/>
                <w:szCs w:val="24"/>
              </w:rPr>
            </w:pPr>
            <w:r w:rsidRPr="00E015B7">
              <w:rPr>
                <w:rFonts w:ascii="Times New Roman" w:hAnsi="Times New Roman"/>
                <w:sz w:val="24"/>
                <w:szCs w:val="24"/>
              </w:rPr>
              <w:t>5.293</w:t>
            </w:r>
          </w:p>
        </w:tc>
        <w:tc>
          <w:tcPr>
            <w:tcW w:w="1418" w:type="dxa"/>
            <w:tcBorders>
              <w:top w:val="single" w:sz="4" w:space="0" w:color="auto"/>
            </w:tcBorders>
          </w:tcPr>
          <w:p w:rsidR="007C7A79" w:rsidRPr="00E015B7" w:rsidRDefault="001B3609" w:rsidP="001B3609">
            <w:pPr>
              <w:pStyle w:val="ListParagraph"/>
              <w:ind w:left="0"/>
              <w:jc w:val="both"/>
              <w:rPr>
                <w:rFonts w:ascii="Times New Roman" w:hAnsi="Times New Roman"/>
                <w:sz w:val="24"/>
                <w:szCs w:val="24"/>
              </w:rPr>
            </w:pPr>
            <w:r>
              <w:rPr>
                <w:rFonts w:ascii="Times New Roman" w:hAnsi="Times New Roman"/>
                <w:sz w:val="24"/>
                <w:szCs w:val="24"/>
              </w:rPr>
              <w:t>4.82</w:t>
            </w:r>
          </w:p>
        </w:tc>
        <w:tc>
          <w:tcPr>
            <w:tcW w:w="1496" w:type="dxa"/>
            <w:tcBorders>
              <w:top w:val="single" w:sz="4" w:space="0" w:color="auto"/>
            </w:tcBorders>
          </w:tcPr>
          <w:p w:rsidR="007C7A79" w:rsidRPr="00E015B7" w:rsidRDefault="007432C2" w:rsidP="00A828A2">
            <w:pPr>
              <w:pStyle w:val="ListParagraph"/>
              <w:ind w:left="0"/>
              <w:jc w:val="both"/>
              <w:rPr>
                <w:rFonts w:ascii="Times New Roman" w:hAnsi="Times New Roman"/>
                <w:sz w:val="24"/>
                <w:szCs w:val="24"/>
              </w:rPr>
            </w:pPr>
            <w:r w:rsidRPr="00E015B7">
              <w:rPr>
                <w:rFonts w:ascii="Times New Roman" w:hAnsi="Times New Roman"/>
                <w:sz w:val="24"/>
                <w:szCs w:val="24"/>
              </w:rPr>
              <w:t>94.7</w:t>
            </w:r>
          </w:p>
        </w:tc>
      </w:tr>
    </w:tbl>
    <w:p w:rsidR="007C7A79" w:rsidRPr="00E015B7" w:rsidRDefault="007C7A79" w:rsidP="00A828A2">
      <w:pPr>
        <w:pStyle w:val="ListParagraph"/>
        <w:ind w:left="1987"/>
        <w:jc w:val="both"/>
        <w:rPr>
          <w:rFonts w:ascii="Times New Roman" w:hAnsi="Times New Roman"/>
          <w:sz w:val="24"/>
          <w:szCs w:val="24"/>
        </w:rPr>
      </w:pPr>
    </w:p>
    <w:p w:rsidR="008F6444" w:rsidRPr="00E015B7" w:rsidRDefault="008F6444" w:rsidP="00A828A2">
      <w:pPr>
        <w:pStyle w:val="Caption"/>
        <w:jc w:val="both"/>
        <w:rPr>
          <w:b w:val="0"/>
          <w:sz w:val="24"/>
          <w:szCs w:val="24"/>
        </w:rPr>
      </w:pPr>
      <w:bookmarkStart w:id="20" w:name="_Toc46148916"/>
    </w:p>
    <w:p w:rsidR="008F6444" w:rsidRPr="00E015B7" w:rsidRDefault="008F6444" w:rsidP="00A828A2">
      <w:pPr>
        <w:pStyle w:val="Caption"/>
        <w:jc w:val="both"/>
        <w:rPr>
          <w:b w:val="0"/>
          <w:sz w:val="24"/>
          <w:szCs w:val="24"/>
        </w:rPr>
      </w:pPr>
    </w:p>
    <w:p w:rsidR="008F6444" w:rsidRPr="00E015B7" w:rsidRDefault="008F6444" w:rsidP="00A828A2">
      <w:pPr>
        <w:pStyle w:val="Caption"/>
        <w:jc w:val="both"/>
        <w:rPr>
          <w:b w:val="0"/>
          <w:sz w:val="24"/>
          <w:szCs w:val="24"/>
        </w:rPr>
      </w:pPr>
    </w:p>
    <w:p w:rsidR="008F6444" w:rsidRPr="00E015B7" w:rsidRDefault="008F6444" w:rsidP="00A828A2">
      <w:pPr>
        <w:pStyle w:val="Caption"/>
        <w:jc w:val="both"/>
        <w:rPr>
          <w:b w:val="0"/>
          <w:sz w:val="24"/>
          <w:szCs w:val="24"/>
        </w:rPr>
      </w:pPr>
    </w:p>
    <w:p w:rsidR="008F6444" w:rsidRPr="00E015B7" w:rsidRDefault="008F6444" w:rsidP="00A828A2">
      <w:pPr>
        <w:pStyle w:val="Caption"/>
        <w:jc w:val="both"/>
        <w:rPr>
          <w:b w:val="0"/>
          <w:sz w:val="24"/>
          <w:szCs w:val="24"/>
        </w:rPr>
      </w:pPr>
    </w:p>
    <w:p w:rsidR="008F6444" w:rsidRPr="00E015B7" w:rsidRDefault="008F6444" w:rsidP="00A828A2">
      <w:pPr>
        <w:pStyle w:val="Caption"/>
        <w:jc w:val="both"/>
        <w:rPr>
          <w:b w:val="0"/>
          <w:sz w:val="24"/>
          <w:szCs w:val="24"/>
        </w:rPr>
      </w:pPr>
    </w:p>
    <w:p w:rsidR="008F6444" w:rsidRPr="00E015B7" w:rsidRDefault="008F6444" w:rsidP="00A828A2">
      <w:pPr>
        <w:pStyle w:val="Caption"/>
        <w:jc w:val="both"/>
        <w:rPr>
          <w:b w:val="0"/>
          <w:sz w:val="24"/>
          <w:szCs w:val="24"/>
        </w:rPr>
      </w:pPr>
    </w:p>
    <w:p w:rsidR="008F6444" w:rsidRDefault="008F6444" w:rsidP="00A828A2">
      <w:pPr>
        <w:pStyle w:val="Caption"/>
        <w:jc w:val="both"/>
        <w:rPr>
          <w:b w:val="0"/>
          <w:sz w:val="24"/>
          <w:szCs w:val="24"/>
        </w:rPr>
      </w:pPr>
    </w:p>
    <w:p w:rsidR="008F6444" w:rsidRDefault="008F6444" w:rsidP="00A828A2">
      <w:pPr>
        <w:pStyle w:val="Caption"/>
        <w:jc w:val="both"/>
        <w:rPr>
          <w:b w:val="0"/>
          <w:sz w:val="24"/>
          <w:szCs w:val="24"/>
        </w:rPr>
      </w:pPr>
    </w:p>
    <w:p w:rsidR="008F6444" w:rsidRDefault="008F6444" w:rsidP="00A828A2">
      <w:pPr>
        <w:pStyle w:val="Caption"/>
        <w:jc w:val="both"/>
        <w:rPr>
          <w:b w:val="0"/>
          <w:sz w:val="24"/>
          <w:szCs w:val="24"/>
        </w:rPr>
      </w:pPr>
    </w:p>
    <w:p w:rsidR="008F6444" w:rsidRDefault="008F6444" w:rsidP="00A828A2">
      <w:pPr>
        <w:pStyle w:val="Caption"/>
        <w:jc w:val="both"/>
        <w:rPr>
          <w:b w:val="0"/>
          <w:sz w:val="24"/>
          <w:szCs w:val="24"/>
        </w:rPr>
      </w:pPr>
    </w:p>
    <w:p w:rsidR="008F6444" w:rsidRDefault="008F6444" w:rsidP="00A828A2">
      <w:pPr>
        <w:pStyle w:val="Caption"/>
        <w:jc w:val="both"/>
        <w:rPr>
          <w:b w:val="0"/>
          <w:sz w:val="24"/>
          <w:szCs w:val="24"/>
        </w:rPr>
      </w:pPr>
    </w:p>
    <w:p w:rsidR="007C7A79" w:rsidRPr="00F469B4" w:rsidRDefault="008F6444" w:rsidP="00A828A2">
      <w:pPr>
        <w:pStyle w:val="Caption"/>
        <w:jc w:val="both"/>
        <w:rPr>
          <w:b w:val="0"/>
          <w:sz w:val="24"/>
          <w:szCs w:val="24"/>
        </w:rPr>
      </w:pPr>
      <w:r>
        <w:rPr>
          <w:b w:val="0"/>
          <w:sz w:val="24"/>
          <w:szCs w:val="24"/>
        </w:rPr>
        <w:lastRenderedPageBreak/>
        <w:t xml:space="preserve">       </w:t>
      </w:r>
      <w:proofErr w:type="gramStart"/>
      <w:r w:rsidR="007C7A79" w:rsidRPr="00F469B4">
        <w:rPr>
          <w:b w:val="0"/>
          <w:sz w:val="24"/>
          <w:szCs w:val="24"/>
        </w:rPr>
        <w:t xml:space="preserve">Table </w:t>
      </w:r>
      <w:r w:rsidR="00174EDC" w:rsidRPr="00F469B4">
        <w:rPr>
          <w:b w:val="0"/>
          <w:sz w:val="24"/>
          <w:szCs w:val="24"/>
        </w:rPr>
        <w:fldChar w:fldCharType="begin"/>
      </w:r>
      <w:r w:rsidR="00A676DB" w:rsidRPr="00F469B4">
        <w:rPr>
          <w:b w:val="0"/>
          <w:sz w:val="24"/>
          <w:szCs w:val="24"/>
        </w:rPr>
        <w:instrText xml:space="preserve"> SEQ Table \* ARABIC </w:instrText>
      </w:r>
      <w:r w:rsidR="00174EDC" w:rsidRPr="00F469B4">
        <w:rPr>
          <w:b w:val="0"/>
          <w:sz w:val="24"/>
          <w:szCs w:val="24"/>
        </w:rPr>
        <w:fldChar w:fldCharType="separate"/>
      </w:r>
      <w:r w:rsidR="00C36D5A">
        <w:rPr>
          <w:b w:val="0"/>
          <w:noProof/>
          <w:sz w:val="24"/>
          <w:szCs w:val="24"/>
        </w:rPr>
        <w:t>2</w:t>
      </w:r>
      <w:r w:rsidR="00174EDC" w:rsidRPr="00F469B4">
        <w:rPr>
          <w:b w:val="0"/>
          <w:sz w:val="24"/>
          <w:szCs w:val="24"/>
        </w:rPr>
        <w:fldChar w:fldCharType="end"/>
      </w:r>
      <w:r w:rsidR="007C7A79" w:rsidRPr="00F469B4">
        <w:rPr>
          <w:b w:val="0"/>
          <w:sz w:val="24"/>
          <w:szCs w:val="24"/>
        </w:rPr>
        <w:t>.</w:t>
      </w:r>
      <w:proofErr w:type="gramEnd"/>
      <w:r w:rsidR="007C7A79" w:rsidRPr="00F469B4">
        <w:rPr>
          <w:b w:val="0"/>
          <w:sz w:val="24"/>
          <w:szCs w:val="24"/>
        </w:rPr>
        <w:t xml:space="preserve"> Urban gravel roads built or rehabilitate</w:t>
      </w:r>
      <w:r w:rsidR="00E76332" w:rsidRPr="00F469B4">
        <w:rPr>
          <w:b w:val="0"/>
          <w:sz w:val="24"/>
          <w:szCs w:val="24"/>
        </w:rPr>
        <w:t>d under CIP for EFY 2012(2019/20</w:t>
      </w:r>
      <w:r w:rsidR="007C7A79" w:rsidRPr="00F469B4">
        <w:rPr>
          <w:b w:val="0"/>
          <w:sz w:val="24"/>
          <w:szCs w:val="24"/>
        </w:rPr>
        <w:t>)</w:t>
      </w:r>
      <w:bookmarkEnd w:id="20"/>
    </w:p>
    <w:p w:rsidR="007C7A79" w:rsidRPr="00F469B4" w:rsidRDefault="007C7A79" w:rsidP="00A828A2">
      <w:pPr>
        <w:pStyle w:val="ListParagraph"/>
        <w:ind w:left="1987"/>
        <w:jc w:val="both"/>
        <w:rPr>
          <w:rFonts w:ascii="Times New Roman" w:hAnsi="Times New Roman"/>
          <w:sz w:val="24"/>
          <w:szCs w:val="24"/>
        </w:rPr>
      </w:pPr>
    </w:p>
    <w:tbl>
      <w:tblPr>
        <w:tblStyle w:val="TableGrid"/>
        <w:tblW w:w="13048" w:type="dxa"/>
        <w:tblInd w:w="468" w:type="dxa"/>
        <w:tblLook w:val="04A0" w:firstRow="1" w:lastRow="0" w:firstColumn="1" w:lastColumn="0" w:noHBand="0" w:noVBand="1"/>
      </w:tblPr>
      <w:tblGrid>
        <w:gridCol w:w="810"/>
        <w:gridCol w:w="6930"/>
        <w:gridCol w:w="1800"/>
        <w:gridCol w:w="1710"/>
        <w:gridCol w:w="1798"/>
      </w:tblGrid>
      <w:tr w:rsidR="007C7A79" w:rsidRPr="00F469B4" w:rsidTr="000D7597">
        <w:tc>
          <w:tcPr>
            <w:tcW w:w="81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S/N</w:t>
            </w:r>
          </w:p>
        </w:tc>
        <w:tc>
          <w:tcPr>
            <w:tcW w:w="693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Name of Project</w:t>
            </w:r>
          </w:p>
        </w:tc>
        <w:tc>
          <w:tcPr>
            <w:tcW w:w="180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Planned (km)</w:t>
            </w:r>
          </w:p>
        </w:tc>
        <w:tc>
          <w:tcPr>
            <w:tcW w:w="171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Actual (km)</w:t>
            </w:r>
          </w:p>
        </w:tc>
        <w:tc>
          <w:tcPr>
            <w:tcW w:w="1798"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Percentage (%) Achievement</w:t>
            </w:r>
          </w:p>
        </w:tc>
      </w:tr>
      <w:tr w:rsidR="007C7A79" w:rsidRPr="00F469B4" w:rsidTr="000D7597">
        <w:tc>
          <w:tcPr>
            <w:tcW w:w="81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1</w:t>
            </w:r>
          </w:p>
        </w:tc>
        <w:tc>
          <w:tcPr>
            <w:tcW w:w="6930" w:type="dxa"/>
          </w:tcPr>
          <w:p w:rsidR="007C7A79" w:rsidRPr="00F469B4" w:rsidRDefault="007C7A79"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Ato Firew Bekele to Zone Urban Development office asphalt</w:t>
            </w:r>
          </w:p>
        </w:tc>
        <w:tc>
          <w:tcPr>
            <w:tcW w:w="1800" w:type="dxa"/>
          </w:tcPr>
          <w:p w:rsidR="007C7A79" w:rsidRPr="00F469B4" w:rsidRDefault="007C7A79" w:rsidP="00B116C6">
            <w:pPr>
              <w:spacing w:after="0"/>
              <w:ind w:left="-108" w:right="-108"/>
              <w:rPr>
                <w:rFonts w:ascii="Times New Roman" w:eastAsia="Times New Roman" w:hAnsi="Times New Roman"/>
                <w:sz w:val="24"/>
                <w:szCs w:val="24"/>
              </w:rPr>
            </w:pPr>
            <w:r w:rsidRPr="00F469B4">
              <w:rPr>
                <w:rFonts w:ascii="Times New Roman" w:eastAsia="Times New Roman" w:hAnsi="Times New Roman"/>
                <w:sz w:val="24"/>
                <w:szCs w:val="24"/>
              </w:rPr>
              <w:t>0.272</w:t>
            </w:r>
          </w:p>
        </w:tc>
        <w:tc>
          <w:tcPr>
            <w:tcW w:w="1710" w:type="dxa"/>
          </w:tcPr>
          <w:p w:rsidR="007C7A79" w:rsidRPr="00F469B4" w:rsidRDefault="00E76332" w:rsidP="00B116C6">
            <w:pPr>
              <w:rPr>
                <w:rFonts w:ascii="Times New Roman" w:hAnsi="Times New Roman"/>
                <w:sz w:val="24"/>
                <w:szCs w:val="24"/>
              </w:rPr>
            </w:pPr>
            <w:r w:rsidRPr="00F469B4">
              <w:rPr>
                <w:rFonts w:ascii="Times New Roman" w:hAnsi="Times New Roman"/>
                <w:sz w:val="24"/>
                <w:szCs w:val="24"/>
              </w:rPr>
              <w:t>0.272</w:t>
            </w:r>
          </w:p>
        </w:tc>
        <w:tc>
          <w:tcPr>
            <w:tcW w:w="1798" w:type="dxa"/>
          </w:tcPr>
          <w:p w:rsidR="007C7A79" w:rsidRPr="00F469B4" w:rsidRDefault="00C0354C" w:rsidP="00B116C6">
            <w:pPr>
              <w:pStyle w:val="ListParagraph"/>
              <w:ind w:left="0"/>
              <w:rPr>
                <w:rFonts w:ascii="Times New Roman" w:hAnsi="Times New Roman"/>
                <w:sz w:val="24"/>
                <w:szCs w:val="24"/>
              </w:rPr>
            </w:pPr>
            <w:r w:rsidRPr="00F469B4">
              <w:rPr>
                <w:rFonts w:ascii="Times New Roman" w:hAnsi="Times New Roman"/>
                <w:sz w:val="24"/>
                <w:szCs w:val="24"/>
              </w:rPr>
              <w:t>100</w:t>
            </w:r>
            <w:r w:rsidR="007857C4" w:rsidRPr="00F469B4">
              <w:rPr>
                <w:rFonts w:ascii="Times New Roman" w:hAnsi="Times New Roman"/>
                <w:sz w:val="24"/>
                <w:szCs w:val="24"/>
              </w:rPr>
              <w:t>%</w:t>
            </w:r>
          </w:p>
        </w:tc>
      </w:tr>
      <w:tr w:rsidR="007C7A79" w:rsidRPr="00F469B4" w:rsidTr="000D7597">
        <w:tc>
          <w:tcPr>
            <w:tcW w:w="81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2</w:t>
            </w:r>
          </w:p>
        </w:tc>
        <w:tc>
          <w:tcPr>
            <w:tcW w:w="6930" w:type="dxa"/>
          </w:tcPr>
          <w:p w:rsidR="007C7A79" w:rsidRPr="00F469B4" w:rsidRDefault="007C7A79"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Radio station to Catholic Mission</w:t>
            </w:r>
          </w:p>
        </w:tc>
        <w:tc>
          <w:tcPr>
            <w:tcW w:w="1800" w:type="dxa"/>
          </w:tcPr>
          <w:p w:rsidR="007C7A79" w:rsidRPr="00F469B4" w:rsidRDefault="007C7A79" w:rsidP="00B116C6">
            <w:pPr>
              <w:spacing w:after="0"/>
              <w:ind w:left="-108" w:right="-108"/>
              <w:rPr>
                <w:rFonts w:ascii="Times New Roman" w:eastAsia="Times New Roman" w:hAnsi="Times New Roman"/>
                <w:sz w:val="24"/>
                <w:szCs w:val="24"/>
              </w:rPr>
            </w:pPr>
            <w:r w:rsidRPr="00F469B4">
              <w:rPr>
                <w:rFonts w:ascii="Times New Roman" w:eastAsia="Times New Roman" w:hAnsi="Times New Roman"/>
                <w:sz w:val="24"/>
                <w:szCs w:val="24"/>
              </w:rPr>
              <w:t>0.389</w:t>
            </w:r>
          </w:p>
        </w:tc>
        <w:tc>
          <w:tcPr>
            <w:tcW w:w="1710" w:type="dxa"/>
          </w:tcPr>
          <w:p w:rsidR="007C7A79" w:rsidRPr="00F469B4" w:rsidRDefault="00E76332" w:rsidP="00B116C6">
            <w:pPr>
              <w:pStyle w:val="ListParagraph"/>
              <w:ind w:left="0"/>
              <w:rPr>
                <w:rFonts w:ascii="Times New Roman" w:hAnsi="Times New Roman"/>
                <w:sz w:val="24"/>
                <w:szCs w:val="24"/>
              </w:rPr>
            </w:pPr>
            <w:r w:rsidRPr="00F469B4">
              <w:rPr>
                <w:rFonts w:ascii="Times New Roman" w:hAnsi="Times New Roman"/>
                <w:sz w:val="24"/>
                <w:szCs w:val="24"/>
              </w:rPr>
              <w:t>0.389</w:t>
            </w:r>
          </w:p>
        </w:tc>
        <w:tc>
          <w:tcPr>
            <w:tcW w:w="1798" w:type="dxa"/>
          </w:tcPr>
          <w:p w:rsidR="007C7A79" w:rsidRPr="00F469B4" w:rsidRDefault="00C0354C" w:rsidP="00B116C6">
            <w:pPr>
              <w:pStyle w:val="ListParagraph"/>
              <w:ind w:left="0"/>
              <w:rPr>
                <w:rFonts w:ascii="Times New Roman" w:hAnsi="Times New Roman"/>
                <w:sz w:val="24"/>
                <w:szCs w:val="24"/>
              </w:rPr>
            </w:pPr>
            <w:r w:rsidRPr="00F469B4">
              <w:rPr>
                <w:rFonts w:ascii="Times New Roman" w:hAnsi="Times New Roman"/>
                <w:sz w:val="24"/>
                <w:szCs w:val="24"/>
              </w:rPr>
              <w:t>100</w:t>
            </w:r>
            <w:r w:rsidR="007857C4" w:rsidRPr="00F469B4">
              <w:rPr>
                <w:rFonts w:ascii="Times New Roman" w:hAnsi="Times New Roman"/>
                <w:sz w:val="24"/>
                <w:szCs w:val="24"/>
              </w:rPr>
              <w:t>%</w:t>
            </w:r>
          </w:p>
        </w:tc>
      </w:tr>
      <w:tr w:rsidR="007C7A79" w:rsidRPr="00F469B4" w:rsidTr="000D7597">
        <w:tc>
          <w:tcPr>
            <w:tcW w:w="81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3</w:t>
            </w:r>
          </w:p>
        </w:tc>
        <w:tc>
          <w:tcPr>
            <w:tcW w:w="6930" w:type="dxa"/>
          </w:tcPr>
          <w:p w:rsidR="007C7A79" w:rsidRPr="00F469B4" w:rsidRDefault="007C7A79"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From gorge to Belay Bekele house</w:t>
            </w:r>
          </w:p>
        </w:tc>
        <w:tc>
          <w:tcPr>
            <w:tcW w:w="1800" w:type="dxa"/>
          </w:tcPr>
          <w:p w:rsidR="007C7A79" w:rsidRPr="00F469B4" w:rsidRDefault="007C7A79" w:rsidP="00B116C6">
            <w:pPr>
              <w:spacing w:after="0"/>
              <w:ind w:left="-108" w:right="-108"/>
              <w:rPr>
                <w:rFonts w:ascii="Times New Roman" w:eastAsia="Times New Roman" w:hAnsi="Times New Roman"/>
                <w:sz w:val="24"/>
                <w:szCs w:val="24"/>
              </w:rPr>
            </w:pPr>
            <w:r w:rsidRPr="00F469B4">
              <w:rPr>
                <w:rFonts w:ascii="Times New Roman" w:eastAsia="Times New Roman" w:hAnsi="Times New Roman"/>
                <w:sz w:val="24"/>
                <w:szCs w:val="24"/>
              </w:rPr>
              <w:t>0.644</w:t>
            </w:r>
          </w:p>
        </w:tc>
        <w:tc>
          <w:tcPr>
            <w:tcW w:w="1710" w:type="dxa"/>
          </w:tcPr>
          <w:p w:rsidR="007C7A79" w:rsidRPr="00F469B4" w:rsidRDefault="00E76332" w:rsidP="00B116C6">
            <w:pPr>
              <w:pStyle w:val="ListParagraph"/>
              <w:ind w:left="0"/>
              <w:rPr>
                <w:rFonts w:ascii="Times New Roman" w:hAnsi="Times New Roman"/>
                <w:sz w:val="24"/>
                <w:szCs w:val="24"/>
              </w:rPr>
            </w:pPr>
            <w:r w:rsidRPr="00F469B4">
              <w:rPr>
                <w:rFonts w:ascii="Times New Roman" w:hAnsi="Times New Roman"/>
                <w:sz w:val="24"/>
                <w:szCs w:val="24"/>
              </w:rPr>
              <w:t>0.644</w:t>
            </w:r>
          </w:p>
        </w:tc>
        <w:tc>
          <w:tcPr>
            <w:tcW w:w="1798" w:type="dxa"/>
          </w:tcPr>
          <w:p w:rsidR="007C7A79" w:rsidRPr="00F469B4" w:rsidRDefault="00C0354C" w:rsidP="00B116C6">
            <w:pPr>
              <w:pStyle w:val="ListParagraph"/>
              <w:ind w:left="0"/>
              <w:rPr>
                <w:rFonts w:ascii="Times New Roman" w:hAnsi="Times New Roman"/>
                <w:sz w:val="24"/>
                <w:szCs w:val="24"/>
              </w:rPr>
            </w:pPr>
            <w:r w:rsidRPr="00F469B4">
              <w:rPr>
                <w:rFonts w:ascii="Times New Roman" w:hAnsi="Times New Roman"/>
                <w:sz w:val="24"/>
                <w:szCs w:val="24"/>
              </w:rPr>
              <w:t>100</w:t>
            </w:r>
            <w:r w:rsidR="007857C4" w:rsidRPr="00F469B4">
              <w:rPr>
                <w:rFonts w:ascii="Times New Roman" w:hAnsi="Times New Roman"/>
                <w:sz w:val="24"/>
                <w:szCs w:val="24"/>
              </w:rPr>
              <w:t>%</w:t>
            </w:r>
          </w:p>
        </w:tc>
      </w:tr>
      <w:tr w:rsidR="007C7A79" w:rsidRPr="00F469B4" w:rsidTr="000D7597">
        <w:trPr>
          <w:trHeight w:val="240"/>
        </w:trPr>
        <w:tc>
          <w:tcPr>
            <w:tcW w:w="810" w:type="dxa"/>
            <w:tcBorders>
              <w:bottom w:val="single" w:sz="4" w:space="0" w:color="auto"/>
            </w:tcBorders>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4</w:t>
            </w:r>
          </w:p>
        </w:tc>
        <w:tc>
          <w:tcPr>
            <w:tcW w:w="6930" w:type="dxa"/>
            <w:tcBorders>
              <w:bottom w:val="single" w:sz="4" w:space="0" w:color="auto"/>
            </w:tcBorders>
          </w:tcPr>
          <w:p w:rsidR="007C7A79" w:rsidRPr="00F469B4" w:rsidRDefault="007C7A79"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From Mekonen Elfineh to Abebe Dita</w:t>
            </w:r>
          </w:p>
        </w:tc>
        <w:tc>
          <w:tcPr>
            <w:tcW w:w="1800" w:type="dxa"/>
            <w:tcBorders>
              <w:bottom w:val="single" w:sz="4" w:space="0" w:color="auto"/>
            </w:tcBorders>
          </w:tcPr>
          <w:p w:rsidR="007C7A79" w:rsidRPr="00F469B4" w:rsidRDefault="007C7A79" w:rsidP="00B116C6">
            <w:pPr>
              <w:spacing w:after="0"/>
              <w:ind w:left="-108" w:right="-108"/>
              <w:rPr>
                <w:rFonts w:ascii="Times New Roman" w:eastAsia="Times New Roman" w:hAnsi="Times New Roman"/>
                <w:sz w:val="24"/>
                <w:szCs w:val="24"/>
              </w:rPr>
            </w:pPr>
            <w:r w:rsidRPr="00F469B4">
              <w:rPr>
                <w:rFonts w:ascii="Times New Roman" w:eastAsia="Times New Roman" w:hAnsi="Times New Roman"/>
                <w:sz w:val="24"/>
                <w:szCs w:val="24"/>
              </w:rPr>
              <w:t>0.260</w:t>
            </w:r>
          </w:p>
        </w:tc>
        <w:tc>
          <w:tcPr>
            <w:tcW w:w="1710" w:type="dxa"/>
            <w:tcBorders>
              <w:bottom w:val="single" w:sz="4" w:space="0" w:color="auto"/>
            </w:tcBorders>
          </w:tcPr>
          <w:p w:rsidR="007C7A79" w:rsidRPr="00F469B4" w:rsidRDefault="00E76332" w:rsidP="00B116C6">
            <w:pPr>
              <w:pStyle w:val="ListParagraph"/>
              <w:ind w:left="0"/>
              <w:rPr>
                <w:rFonts w:ascii="Times New Roman" w:hAnsi="Times New Roman"/>
                <w:sz w:val="24"/>
                <w:szCs w:val="24"/>
              </w:rPr>
            </w:pPr>
            <w:r w:rsidRPr="00F469B4">
              <w:rPr>
                <w:rFonts w:ascii="Times New Roman" w:hAnsi="Times New Roman"/>
                <w:sz w:val="24"/>
                <w:szCs w:val="24"/>
              </w:rPr>
              <w:t>0.260</w:t>
            </w:r>
          </w:p>
        </w:tc>
        <w:tc>
          <w:tcPr>
            <w:tcW w:w="1798" w:type="dxa"/>
            <w:tcBorders>
              <w:bottom w:val="single" w:sz="4" w:space="0" w:color="auto"/>
            </w:tcBorders>
          </w:tcPr>
          <w:p w:rsidR="007C7A79" w:rsidRPr="00F469B4" w:rsidRDefault="00C0354C" w:rsidP="00B116C6">
            <w:pPr>
              <w:pStyle w:val="ListParagraph"/>
              <w:ind w:left="0"/>
              <w:rPr>
                <w:rFonts w:ascii="Times New Roman" w:hAnsi="Times New Roman"/>
                <w:sz w:val="24"/>
                <w:szCs w:val="24"/>
              </w:rPr>
            </w:pPr>
            <w:r w:rsidRPr="00F469B4">
              <w:rPr>
                <w:rFonts w:ascii="Times New Roman" w:hAnsi="Times New Roman"/>
                <w:sz w:val="24"/>
                <w:szCs w:val="24"/>
              </w:rPr>
              <w:t>100</w:t>
            </w:r>
            <w:r w:rsidR="007857C4" w:rsidRPr="00F469B4">
              <w:rPr>
                <w:rFonts w:ascii="Times New Roman" w:hAnsi="Times New Roman"/>
                <w:sz w:val="24"/>
                <w:szCs w:val="24"/>
              </w:rPr>
              <w:t>%</w:t>
            </w:r>
          </w:p>
        </w:tc>
      </w:tr>
      <w:tr w:rsidR="00C0354C" w:rsidRPr="00F469B4" w:rsidTr="000D7597">
        <w:trPr>
          <w:trHeight w:val="210"/>
        </w:trPr>
        <w:tc>
          <w:tcPr>
            <w:tcW w:w="810" w:type="dxa"/>
            <w:tcBorders>
              <w:top w:val="single" w:sz="4" w:space="0" w:color="auto"/>
              <w:bottom w:val="single" w:sz="4" w:space="0" w:color="auto"/>
            </w:tcBorders>
          </w:tcPr>
          <w:p w:rsidR="00C0354C" w:rsidRPr="00F469B4" w:rsidRDefault="00C0354C" w:rsidP="00A828A2">
            <w:pPr>
              <w:pStyle w:val="ListParagraph"/>
              <w:ind w:left="0"/>
              <w:jc w:val="both"/>
              <w:rPr>
                <w:rFonts w:ascii="Times New Roman" w:hAnsi="Times New Roman"/>
                <w:sz w:val="24"/>
                <w:szCs w:val="24"/>
              </w:rPr>
            </w:pPr>
            <w:r w:rsidRPr="00F469B4">
              <w:rPr>
                <w:rFonts w:ascii="Times New Roman" w:hAnsi="Times New Roman"/>
                <w:sz w:val="24"/>
                <w:szCs w:val="24"/>
              </w:rPr>
              <w:t>5</w:t>
            </w:r>
          </w:p>
        </w:tc>
        <w:tc>
          <w:tcPr>
            <w:tcW w:w="6930" w:type="dxa"/>
            <w:tcBorders>
              <w:top w:val="single" w:sz="4" w:space="0" w:color="auto"/>
              <w:bottom w:val="single" w:sz="4" w:space="0" w:color="auto"/>
            </w:tcBorders>
          </w:tcPr>
          <w:p w:rsidR="00C0354C" w:rsidRPr="00F469B4" w:rsidRDefault="00C0354C"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Sofoniyas Petros to Gana Manaye</w:t>
            </w:r>
          </w:p>
        </w:tc>
        <w:tc>
          <w:tcPr>
            <w:tcW w:w="1800" w:type="dxa"/>
            <w:tcBorders>
              <w:top w:val="single" w:sz="4" w:space="0" w:color="auto"/>
              <w:bottom w:val="single" w:sz="4" w:space="0" w:color="auto"/>
            </w:tcBorders>
          </w:tcPr>
          <w:p w:rsidR="00C0354C" w:rsidRPr="00F469B4" w:rsidRDefault="00C0354C" w:rsidP="00B116C6">
            <w:pPr>
              <w:spacing w:after="0"/>
              <w:ind w:left="-108" w:right="-108"/>
              <w:rPr>
                <w:rFonts w:ascii="Times New Roman" w:eastAsia="Times New Roman" w:hAnsi="Times New Roman"/>
                <w:sz w:val="24"/>
                <w:szCs w:val="24"/>
              </w:rPr>
            </w:pPr>
            <w:r w:rsidRPr="00F469B4">
              <w:rPr>
                <w:rFonts w:ascii="Times New Roman" w:eastAsia="Times New Roman" w:hAnsi="Times New Roman"/>
                <w:sz w:val="24"/>
                <w:szCs w:val="24"/>
              </w:rPr>
              <w:t>0.425</w:t>
            </w:r>
          </w:p>
        </w:tc>
        <w:tc>
          <w:tcPr>
            <w:tcW w:w="1710" w:type="dxa"/>
            <w:tcBorders>
              <w:top w:val="single" w:sz="4" w:space="0" w:color="auto"/>
              <w:bottom w:val="single" w:sz="4" w:space="0" w:color="auto"/>
            </w:tcBorders>
            <w:vAlign w:val="bottom"/>
          </w:tcPr>
          <w:p w:rsidR="00C0354C" w:rsidRPr="00F469B4" w:rsidRDefault="00C0354C" w:rsidP="00B116C6">
            <w:pPr>
              <w:spacing w:after="0"/>
              <w:ind w:left="-108" w:right="-108"/>
              <w:rPr>
                <w:rFonts w:ascii="Times New Roman" w:eastAsia="Times New Roman" w:hAnsi="Times New Roman"/>
                <w:sz w:val="24"/>
                <w:szCs w:val="24"/>
              </w:rPr>
            </w:pPr>
            <w:r w:rsidRPr="00F469B4">
              <w:rPr>
                <w:rFonts w:ascii="Times New Roman" w:eastAsia="Times New Roman" w:hAnsi="Times New Roman"/>
                <w:sz w:val="24"/>
                <w:szCs w:val="24"/>
              </w:rPr>
              <w:t>0.425</w:t>
            </w:r>
          </w:p>
        </w:tc>
        <w:tc>
          <w:tcPr>
            <w:tcW w:w="1798" w:type="dxa"/>
            <w:tcBorders>
              <w:top w:val="single" w:sz="4" w:space="0" w:color="auto"/>
              <w:bottom w:val="single" w:sz="4" w:space="0" w:color="auto"/>
            </w:tcBorders>
          </w:tcPr>
          <w:p w:rsidR="00C0354C" w:rsidRPr="00F469B4" w:rsidRDefault="00C0354C" w:rsidP="00B116C6">
            <w:pPr>
              <w:pStyle w:val="ListParagraph"/>
              <w:ind w:left="0"/>
              <w:rPr>
                <w:rFonts w:ascii="Times New Roman" w:hAnsi="Times New Roman"/>
                <w:sz w:val="24"/>
                <w:szCs w:val="24"/>
              </w:rPr>
            </w:pPr>
            <w:r w:rsidRPr="00F469B4">
              <w:rPr>
                <w:rFonts w:ascii="Times New Roman" w:hAnsi="Times New Roman"/>
                <w:sz w:val="24"/>
                <w:szCs w:val="24"/>
              </w:rPr>
              <w:t>100</w:t>
            </w:r>
            <w:r w:rsidR="007857C4" w:rsidRPr="00F469B4">
              <w:rPr>
                <w:rFonts w:ascii="Times New Roman" w:hAnsi="Times New Roman"/>
                <w:sz w:val="24"/>
                <w:szCs w:val="24"/>
              </w:rPr>
              <w:t>%</w:t>
            </w:r>
          </w:p>
        </w:tc>
      </w:tr>
      <w:tr w:rsidR="00C0354C" w:rsidRPr="00F469B4" w:rsidTr="000D7597">
        <w:trPr>
          <w:trHeight w:val="240"/>
        </w:trPr>
        <w:tc>
          <w:tcPr>
            <w:tcW w:w="810" w:type="dxa"/>
            <w:tcBorders>
              <w:top w:val="single" w:sz="4" w:space="0" w:color="auto"/>
              <w:bottom w:val="single" w:sz="4" w:space="0" w:color="auto"/>
            </w:tcBorders>
          </w:tcPr>
          <w:p w:rsidR="00C0354C" w:rsidRPr="00F469B4" w:rsidRDefault="00C0354C" w:rsidP="00A828A2">
            <w:pPr>
              <w:pStyle w:val="ListParagraph"/>
              <w:ind w:left="0"/>
              <w:jc w:val="both"/>
              <w:rPr>
                <w:rFonts w:ascii="Times New Roman" w:hAnsi="Times New Roman"/>
                <w:sz w:val="24"/>
                <w:szCs w:val="24"/>
              </w:rPr>
            </w:pPr>
            <w:r w:rsidRPr="00F469B4">
              <w:rPr>
                <w:rFonts w:ascii="Times New Roman" w:hAnsi="Times New Roman"/>
                <w:sz w:val="24"/>
                <w:szCs w:val="24"/>
              </w:rPr>
              <w:t>6</w:t>
            </w:r>
          </w:p>
        </w:tc>
        <w:tc>
          <w:tcPr>
            <w:tcW w:w="6930" w:type="dxa"/>
            <w:tcBorders>
              <w:top w:val="single" w:sz="4" w:space="0" w:color="auto"/>
              <w:bottom w:val="single" w:sz="4" w:space="0" w:color="auto"/>
            </w:tcBorders>
          </w:tcPr>
          <w:p w:rsidR="00C0354C" w:rsidRPr="00F469B4" w:rsidRDefault="00C0354C"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Getahun Gelasho to Wondimu Debtera</w:t>
            </w:r>
          </w:p>
        </w:tc>
        <w:tc>
          <w:tcPr>
            <w:tcW w:w="1800" w:type="dxa"/>
            <w:tcBorders>
              <w:top w:val="single" w:sz="4" w:space="0" w:color="auto"/>
              <w:bottom w:val="single" w:sz="4" w:space="0" w:color="auto"/>
            </w:tcBorders>
          </w:tcPr>
          <w:p w:rsidR="00C0354C" w:rsidRPr="00F469B4" w:rsidRDefault="00C0354C" w:rsidP="00B116C6">
            <w:pPr>
              <w:spacing w:after="0"/>
              <w:ind w:left="-108" w:right="-108"/>
              <w:rPr>
                <w:rFonts w:ascii="Times New Roman" w:eastAsia="Times New Roman" w:hAnsi="Times New Roman"/>
                <w:sz w:val="24"/>
                <w:szCs w:val="24"/>
              </w:rPr>
            </w:pPr>
            <w:r w:rsidRPr="00F469B4">
              <w:rPr>
                <w:rFonts w:ascii="Times New Roman" w:eastAsia="Times New Roman" w:hAnsi="Times New Roman"/>
                <w:sz w:val="24"/>
                <w:szCs w:val="24"/>
              </w:rPr>
              <w:t>0.155</w:t>
            </w:r>
          </w:p>
        </w:tc>
        <w:tc>
          <w:tcPr>
            <w:tcW w:w="1710" w:type="dxa"/>
            <w:tcBorders>
              <w:top w:val="single" w:sz="4" w:space="0" w:color="auto"/>
              <w:bottom w:val="single" w:sz="4" w:space="0" w:color="auto"/>
            </w:tcBorders>
            <w:vAlign w:val="bottom"/>
          </w:tcPr>
          <w:p w:rsidR="00C0354C" w:rsidRPr="00F469B4" w:rsidRDefault="00C0354C" w:rsidP="00B116C6">
            <w:pPr>
              <w:spacing w:after="0"/>
              <w:ind w:left="-108" w:right="-108"/>
              <w:rPr>
                <w:rFonts w:ascii="Times New Roman" w:eastAsia="Times New Roman" w:hAnsi="Times New Roman"/>
                <w:sz w:val="24"/>
                <w:szCs w:val="24"/>
              </w:rPr>
            </w:pPr>
            <w:r w:rsidRPr="00F469B4">
              <w:rPr>
                <w:rFonts w:ascii="Times New Roman" w:eastAsia="Times New Roman" w:hAnsi="Times New Roman"/>
                <w:sz w:val="24"/>
                <w:szCs w:val="24"/>
              </w:rPr>
              <w:t>0.155</w:t>
            </w:r>
          </w:p>
        </w:tc>
        <w:tc>
          <w:tcPr>
            <w:tcW w:w="1798" w:type="dxa"/>
            <w:tcBorders>
              <w:top w:val="single" w:sz="4" w:space="0" w:color="auto"/>
              <w:bottom w:val="single" w:sz="4" w:space="0" w:color="auto"/>
            </w:tcBorders>
          </w:tcPr>
          <w:p w:rsidR="00C0354C" w:rsidRPr="00F469B4" w:rsidRDefault="00C0354C" w:rsidP="00B116C6">
            <w:pPr>
              <w:pStyle w:val="ListParagraph"/>
              <w:ind w:left="0"/>
              <w:rPr>
                <w:rFonts w:ascii="Times New Roman" w:hAnsi="Times New Roman"/>
                <w:sz w:val="24"/>
                <w:szCs w:val="24"/>
              </w:rPr>
            </w:pPr>
            <w:r w:rsidRPr="00F469B4">
              <w:rPr>
                <w:rFonts w:ascii="Times New Roman" w:hAnsi="Times New Roman"/>
                <w:sz w:val="24"/>
                <w:szCs w:val="24"/>
              </w:rPr>
              <w:t>100</w:t>
            </w:r>
            <w:r w:rsidR="007857C4" w:rsidRPr="00F469B4">
              <w:rPr>
                <w:rFonts w:ascii="Times New Roman" w:hAnsi="Times New Roman"/>
                <w:sz w:val="24"/>
                <w:szCs w:val="24"/>
              </w:rPr>
              <w:t>%</w:t>
            </w:r>
          </w:p>
        </w:tc>
      </w:tr>
      <w:tr w:rsidR="00C0354C" w:rsidRPr="00F469B4" w:rsidTr="000D7597">
        <w:trPr>
          <w:trHeight w:val="180"/>
        </w:trPr>
        <w:tc>
          <w:tcPr>
            <w:tcW w:w="810" w:type="dxa"/>
            <w:tcBorders>
              <w:top w:val="single" w:sz="4" w:space="0" w:color="auto"/>
              <w:bottom w:val="single" w:sz="4" w:space="0" w:color="auto"/>
            </w:tcBorders>
          </w:tcPr>
          <w:p w:rsidR="00C0354C" w:rsidRPr="00F469B4" w:rsidRDefault="00C0354C" w:rsidP="00A828A2">
            <w:pPr>
              <w:pStyle w:val="ListParagraph"/>
              <w:ind w:left="0"/>
              <w:jc w:val="both"/>
              <w:rPr>
                <w:rFonts w:ascii="Times New Roman" w:hAnsi="Times New Roman"/>
                <w:sz w:val="24"/>
                <w:szCs w:val="24"/>
              </w:rPr>
            </w:pPr>
            <w:r w:rsidRPr="00F469B4">
              <w:rPr>
                <w:rFonts w:ascii="Times New Roman" w:hAnsi="Times New Roman"/>
                <w:sz w:val="24"/>
                <w:szCs w:val="24"/>
              </w:rPr>
              <w:t>7</w:t>
            </w:r>
          </w:p>
        </w:tc>
        <w:tc>
          <w:tcPr>
            <w:tcW w:w="6930" w:type="dxa"/>
            <w:tcBorders>
              <w:top w:val="single" w:sz="4" w:space="0" w:color="auto"/>
              <w:bottom w:val="single" w:sz="4" w:space="0" w:color="auto"/>
            </w:tcBorders>
          </w:tcPr>
          <w:p w:rsidR="00C0354C" w:rsidRPr="00F469B4" w:rsidRDefault="00C0354C"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Ato Mesfin Mardo to Giyorgis Exit</w:t>
            </w:r>
          </w:p>
        </w:tc>
        <w:tc>
          <w:tcPr>
            <w:tcW w:w="1800" w:type="dxa"/>
            <w:tcBorders>
              <w:top w:val="single" w:sz="4" w:space="0" w:color="auto"/>
              <w:bottom w:val="single" w:sz="4" w:space="0" w:color="auto"/>
            </w:tcBorders>
          </w:tcPr>
          <w:p w:rsidR="00C0354C" w:rsidRPr="00F469B4" w:rsidRDefault="00C0354C" w:rsidP="00B116C6">
            <w:pPr>
              <w:spacing w:after="0"/>
              <w:ind w:left="-108" w:right="-108"/>
              <w:rPr>
                <w:rFonts w:ascii="Times New Roman" w:eastAsia="Times New Roman" w:hAnsi="Times New Roman"/>
                <w:sz w:val="24"/>
                <w:szCs w:val="24"/>
              </w:rPr>
            </w:pPr>
            <w:r w:rsidRPr="00F469B4">
              <w:rPr>
                <w:rFonts w:ascii="Times New Roman" w:eastAsia="Times New Roman" w:hAnsi="Times New Roman"/>
                <w:sz w:val="24"/>
                <w:szCs w:val="24"/>
              </w:rPr>
              <w:t>0.154</w:t>
            </w:r>
          </w:p>
        </w:tc>
        <w:tc>
          <w:tcPr>
            <w:tcW w:w="1710" w:type="dxa"/>
            <w:tcBorders>
              <w:top w:val="single" w:sz="4" w:space="0" w:color="auto"/>
              <w:bottom w:val="single" w:sz="4" w:space="0" w:color="auto"/>
            </w:tcBorders>
            <w:vAlign w:val="bottom"/>
          </w:tcPr>
          <w:p w:rsidR="00C0354C" w:rsidRPr="00F469B4" w:rsidRDefault="00C0354C" w:rsidP="00B116C6">
            <w:pPr>
              <w:spacing w:after="0"/>
              <w:ind w:left="-108" w:right="-108"/>
              <w:rPr>
                <w:rFonts w:ascii="Times New Roman" w:eastAsia="Times New Roman" w:hAnsi="Times New Roman"/>
                <w:sz w:val="24"/>
                <w:szCs w:val="24"/>
              </w:rPr>
            </w:pPr>
            <w:r w:rsidRPr="00F469B4">
              <w:rPr>
                <w:rFonts w:ascii="Times New Roman" w:eastAsia="Times New Roman" w:hAnsi="Times New Roman"/>
                <w:sz w:val="24"/>
                <w:szCs w:val="24"/>
              </w:rPr>
              <w:t>0.154</w:t>
            </w:r>
          </w:p>
        </w:tc>
        <w:tc>
          <w:tcPr>
            <w:tcW w:w="1798" w:type="dxa"/>
            <w:tcBorders>
              <w:top w:val="single" w:sz="4" w:space="0" w:color="auto"/>
              <w:bottom w:val="single" w:sz="4" w:space="0" w:color="auto"/>
            </w:tcBorders>
          </w:tcPr>
          <w:p w:rsidR="00C0354C" w:rsidRPr="00F469B4" w:rsidRDefault="00C0354C" w:rsidP="00B116C6">
            <w:pPr>
              <w:pStyle w:val="ListParagraph"/>
              <w:ind w:left="0"/>
              <w:rPr>
                <w:rFonts w:ascii="Times New Roman" w:hAnsi="Times New Roman"/>
                <w:sz w:val="24"/>
                <w:szCs w:val="24"/>
              </w:rPr>
            </w:pPr>
            <w:r w:rsidRPr="00F469B4">
              <w:rPr>
                <w:rFonts w:ascii="Times New Roman" w:hAnsi="Times New Roman"/>
                <w:sz w:val="24"/>
                <w:szCs w:val="24"/>
              </w:rPr>
              <w:t>100</w:t>
            </w:r>
            <w:r w:rsidR="007857C4" w:rsidRPr="00F469B4">
              <w:rPr>
                <w:rFonts w:ascii="Times New Roman" w:hAnsi="Times New Roman"/>
                <w:sz w:val="24"/>
                <w:szCs w:val="24"/>
              </w:rPr>
              <w:t>%</w:t>
            </w:r>
          </w:p>
        </w:tc>
      </w:tr>
      <w:tr w:rsidR="00C0354C" w:rsidRPr="00F469B4" w:rsidTr="000D7597">
        <w:trPr>
          <w:trHeight w:val="210"/>
        </w:trPr>
        <w:tc>
          <w:tcPr>
            <w:tcW w:w="810" w:type="dxa"/>
            <w:tcBorders>
              <w:top w:val="single" w:sz="4" w:space="0" w:color="auto"/>
              <w:bottom w:val="single" w:sz="4" w:space="0" w:color="auto"/>
            </w:tcBorders>
          </w:tcPr>
          <w:p w:rsidR="00C0354C" w:rsidRPr="00F469B4" w:rsidRDefault="00C0354C" w:rsidP="00A828A2">
            <w:pPr>
              <w:pStyle w:val="ListParagraph"/>
              <w:ind w:left="0"/>
              <w:jc w:val="both"/>
              <w:rPr>
                <w:rFonts w:ascii="Times New Roman" w:hAnsi="Times New Roman"/>
                <w:sz w:val="24"/>
                <w:szCs w:val="24"/>
              </w:rPr>
            </w:pPr>
            <w:r w:rsidRPr="00F469B4">
              <w:rPr>
                <w:rFonts w:ascii="Times New Roman" w:hAnsi="Times New Roman"/>
                <w:sz w:val="24"/>
                <w:szCs w:val="24"/>
              </w:rPr>
              <w:t>8</w:t>
            </w:r>
          </w:p>
        </w:tc>
        <w:tc>
          <w:tcPr>
            <w:tcW w:w="6930" w:type="dxa"/>
            <w:tcBorders>
              <w:top w:val="single" w:sz="4" w:space="0" w:color="auto"/>
              <w:bottom w:val="single" w:sz="4" w:space="0" w:color="auto"/>
            </w:tcBorders>
          </w:tcPr>
          <w:p w:rsidR="00C0354C" w:rsidRPr="00F469B4" w:rsidRDefault="00C0354C"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Daniel Demissie to Worku Woga</w:t>
            </w:r>
          </w:p>
        </w:tc>
        <w:tc>
          <w:tcPr>
            <w:tcW w:w="1800" w:type="dxa"/>
            <w:tcBorders>
              <w:top w:val="single" w:sz="4" w:space="0" w:color="auto"/>
              <w:bottom w:val="single" w:sz="4" w:space="0" w:color="auto"/>
            </w:tcBorders>
          </w:tcPr>
          <w:p w:rsidR="00C0354C" w:rsidRPr="00F469B4" w:rsidRDefault="00C0354C" w:rsidP="00B116C6">
            <w:pPr>
              <w:spacing w:after="0"/>
              <w:ind w:left="-108" w:right="-108"/>
              <w:rPr>
                <w:rFonts w:ascii="Times New Roman" w:eastAsia="Times New Roman" w:hAnsi="Times New Roman"/>
                <w:sz w:val="24"/>
                <w:szCs w:val="24"/>
              </w:rPr>
            </w:pPr>
            <w:r w:rsidRPr="00F469B4">
              <w:rPr>
                <w:rFonts w:ascii="Times New Roman" w:eastAsia="Times New Roman" w:hAnsi="Times New Roman"/>
                <w:sz w:val="24"/>
                <w:szCs w:val="24"/>
              </w:rPr>
              <w:t>0.153</w:t>
            </w:r>
          </w:p>
        </w:tc>
        <w:tc>
          <w:tcPr>
            <w:tcW w:w="1710" w:type="dxa"/>
            <w:tcBorders>
              <w:top w:val="single" w:sz="4" w:space="0" w:color="auto"/>
              <w:bottom w:val="single" w:sz="4" w:space="0" w:color="auto"/>
            </w:tcBorders>
            <w:vAlign w:val="bottom"/>
          </w:tcPr>
          <w:p w:rsidR="00C0354C" w:rsidRPr="00F469B4" w:rsidRDefault="00C0354C" w:rsidP="00B116C6">
            <w:pPr>
              <w:spacing w:after="0"/>
              <w:ind w:left="-108" w:right="-108"/>
              <w:rPr>
                <w:rFonts w:ascii="Times New Roman" w:eastAsia="Times New Roman" w:hAnsi="Times New Roman"/>
                <w:sz w:val="24"/>
                <w:szCs w:val="24"/>
              </w:rPr>
            </w:pPr>
            <w:r w:rsidRPr="00F469B4">
              <w:rPr>
                <w:rFonts w:ascii="Times New Roman" w:eastAsia="Times New Roman" w:hAnsi="Times New Roman"/>
                <w:sz w:val="24"/>
                <w:szCs w:val="24"/>
              </w:rPr>
              <w:t>0.153</w:t>
            </w:r>
          </w:p>
        </w:tc>
        <w:tc>
          <w:tcPr>
            <w:tcW w:w="1798" w:type="dxa"/>
            <w:tcBorders>
              <w:top w:val="single" w:sz="4" w:space="0" w:color="auto"/>
              <w:bottom w:val="single" w:sz="4" w:space="0" w:color="auto"/>
            </w:tcBorders>
          </w:tcPr>
          <w:p w:rsidR="00C0354C" w:rsidRPr="00F469B4" w:rsidRDefault="00C0354C" w:rsidP="00B116C6">
            <w:pPr>
              <w:pStyle w:val="ListParagraph"/>
              <w:ind w:left="0"/>
              <w:rPr>
                <w:rFonts w:ascii="Times New Roman" w:hAnsi="Times New Roman"/>
                <w:sz w:val="24"/>
                <w:szCs w:val="24"/>
              </w:rPr>
            </w:pPr>
            <w:r w:rsidRPr="00F469B4">
              <w:rPr>
                <w:rFonts w:ascii="Times New Roman" w:hAnsi="Times New Roman"/>
                <w:sz w:val="24"/>
                <w:szCs w:val="24"/>
              </w:rPr>
              <w:t>100</w:t>
            </w:r>
            <w:r w:rsidR="007857C4" w:rsidRPr="00F469B4">
              <w:rPr>
                <w:rFonts w:ascii="Times New Roman" w:hAnsi="Times New Roman"/>
                <w:sz w:val="24"/>
                <w:szCs w:val="24"/>
              </w:rPr>
              <w:t>%</w:t>
            </w:r>
          </w:p>
        </w:tc>
      </w:tr>
      <w:tr w:rsidR="00C0354C" w:rsidRPr="00F469B4" w:rsidTr="000D7597">
        <w:trPr>
          <w:trHeight w:val="209"/>
        </w:trPr>
        <w:tc>
          <w:tcPr>
            <w:tcW w:w="810" w:type="dxa"/>
            <w:tcBorders>
              <w:top w:val="single" w:sz="4" w:space="0" w:color="auto"/>
              <w:bottom w:val="single" w:sz="4" w:space="0" w:color="auto"/>
            </w:tcBorders>
          </w:tcPr>
          <w:p w:rsidR="00C0354C" w:rsidRPr="00F469B4" w:rsidRDefault="00C0354C" w:rsidP="00A828A2">
            <w:pPr>
              <w:pStyle w:val="ListParagraph"/>
              <w:ind w:left="0"/>
              <w:jc w:val="both"/>
              <w:rPr>
                <w:rFonts w:ascii="Times New Roman" w:hAnsi="Times New Roman"/>
                <w:sz w:val="24"/>
                <w:szCs w:val="24"/>
              </w:rPr>
            </w:pPr>
            <w:r w:rsidRPr="00F469B4">
              <w:rPr>
                <w:rFonts w:ascii="Times New Roman" w:hAnsi="Times New Roman"/>
                <w:sz w:val="24"/>
                <w:szCs w:val="24"/>
              </w:rPr>
              <w:t>9</w:t>
            </w:r>
          </w:p>
        </w:tc>
        <w:tc>
          <w:tcPr>
            <w:tcW w:w="6930" w:type="dxa"/>
            <w:tcBorders>
              <w:top w:val="single" w:sz="4" w:space="0" w:color="auto"/>
              <w:bottom w:val="single" w:sz="4" w:space="0" w:color="auto"/>
            </w:tcBorders>
          </w:tcPr>
          <w:p w:rsidR="00C0354C" w:rsidRPr="00F469B4" w:rsidRDefault="00C0354C"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Kaleb Bogale to Yimam Eshetu</w:t>
            </w:r>
          </w:p>
        </w:tc>
        <w:tc>
          <w:tcPr>
            <w:tcW w:w="1800" w:type="dxa"/>
            <w:tcBorders>
              <w:top w:val="single" w:sz="4" w:space="0" w:color="auto"/>
              <w:bottom w:val="single" w:sz="4" w:space="0" w:color="auto"/>
            </w:tcBorders>
          </w:tcPr>
          <w:p w:rsidR="00C0354C" w:rsidRPr="00F469B4" w:rsidRDefault="00C0354C" w:rsidP="00B116C6">
            <w:pPr>
              <w:spacing w:after="0"/>
              <w:ind w:left="-108" w:right="-108"/>
              <w:rPr>
                <w:rFonts w:ascii="Times New Roman" w:eastAsia="Times New Roman" w:hAnsi="Times New Roman"/>
                <w:sz w:val="24"/>
                <w:szCs w:val="24"/>
              </w:rPr>
            </w:pPr>
            <w:r w:rsidRPr="00F469B4">
              <w:rPr>
                <w:rFonts w:ascii="Times New Roman" w:eastAsia="Times New Roman" w:hAnsi="Times New Roman"/>
                <w:sz w:val="24"/>
                <w:szCs w:val="24"/>
              </w:rPr>
              <w:t>0.230</w:t>
            </w:r>
          </w:p>
        </w:tc>
        <w:tc>
          <w:tcPr>
            <w:tcW w:w="1710" w:type="dxa"/>
            <w:tcBorders>
              <w:top w:val="single" w:sz="4" w:space="0" w:color="auto"/>
              <w:bottom w:val="single" w:sz="4" w:space="0" w:color="auto"/>
            </w:tcBorders>
            <w:vAlign w:val="bottom"/>
          </w:tcPr>
          <w:p w:rsidR="00C0354C" w:rsidRPr="00F469B4" w:rsidRDefault="00C0354C" w:rsidP="00B116C6">
            <w:pPr>
              <w:spacing w:after="0"/>
              <w:ind w:left="-108" w:right="-108"/>
              <w:rPr>
                <w:rFonts w:ascii="Times New Roman" w:eastAsia="Times New Roman" w:hAnsi="Times New Roman"/>
                <w:sz w:val="24"/>
                <w:szCs w:val="24"/>
              </w:rPr>
            </w:pPr>
            <w:r w:rsidRPr="00F469B4">
              <w:rPr>
                <w:rFonts w:ascii="Times New Roman" w:eastAsia="Times New Roman" w:hAnsi="Times New Roman"/>
                <w:sz w:val="24"/>
                <w:szCs w:val="24"/>
              </w:rPr>
              <w:t>0.230</w:t>
            </w:r>
          </w:p>
        </w:tc>
        <w:tc>
          <w:tcPr>
            <w:tcW w:w="1798" w:type="dxa"/>
            <w:tcBorders>
              <w:top w:val="single" w:sz="4" w:space="0" w:color="auto"/>
              <w:bottom w:val="single" w:sz="4" w:space="0" w:color="auto"/>
            </w:tcBorders>
          </w:tcPr>
          <w:p w:rsidR="00C0354C" w:rsidRPr="00F469B4" w:rsidRDefault="00C0354C" w:rsidP="00B116C6">
            <w:pPr>
              <w:pStyle w:val="ListParagraph"/>
              <w:ind w:left="0"/>
              <w:rPr>
                <w:rFonts w:ascii="Times New Roman" w:hAnsi="Times New Roman"/>
                <w:sz w:val="24"/>
                <w:szCs w:val="24"/>
              </w:rPr>
            </w:pPr>
            <w:r w:rsidRPr="00F469B4">
              <w:rPr>
                <w:rFonts w:ascii="Times New Roman" w:hAnsi="Times New Roman"/>
                <w:sz w:val="24"/>
                <w:szCs w:val="24"/>
              </w:rPr>
              <w:t>100</w:t>
            </w:r>
            <w:r w:rsidR="007857C4" w:rsidRPr="00F469B4">
              <w:rPr>
                <w:rFonts w:ascii="Times New Roman" w:hAnsi="Times New Roman"/>
                <w:sz w:val="24"/>
                <w:szCs w:val="24"/>
              </w:rPr>
              <w:t>%</w:t>
            </w:r>
          </w:p>
        </w:tc>
      </w:tr>
      <w:tr w:rsidR="00C0354C" w:rsidRPr="00F469B4" w:rsidTr="000D7597">
        <w:trPr>
          <w:trHeight w:val="210"/>
        </w:trPr>
        <w:tc>
          <w:tcPr>
            <w:tcW w:w="810" w:type="dxa"/>
            <w:tcBorders>
              <w:top w:val="single" w:sz="4" w:space="0" w:color="auto"/>
              <w:bottom w:val="single" w:sz="4" w:space="0" w:color="auto"/>
            </w:tcBorders>
          </w:tcPr>
          <w:p w:rsidR="00C0354C" w:rsidRPr="00F469B4" w:rsidRDefault="00C0354C" w:rsidP="00A828A2">
            <w:pPr>
              <w:pStyle w:val="ListParagraph"/>
              <w:ind w:left="0"/>
              <w:jc w:val="both"/>
              <w:rPr>
                <w:rFonts w:ascii="Times New Roman" w:hAnsi="Times New Roman"/>
                <w:sz w:val="24"/>
                <w:szCs w:val="24"/>
              </w:rPr>
            </w:pPr>
            <w:r w:rsidRPr="00F469B4">
              <w:rPr>
                <w:rFonts w:ascii="Times New Roman" w:hAnsi="Times New Roman"/>
                <w:sz w:val="24"/>
                <w:szCs w:val="24"/>
              </w:rPr>
              <w:t>10</w:t>
            </w:r>
          </w:p>
        </w:tc>
        <w:tc>
          <w:tcPr>
            <w:tcW w:w="6930" w:type="dxa"/>
            <w:tcBorders>
              <w:top w:val="single" w:sz="4" w:space="0" w:color="auto"/>
              <w:bottom w:val="single" w:sz="4" w:space="0" w:color="auto"/>
            </w:tcBorders>
          </w:tcPr>
          <w:p w:rsidR="00C0354C" w:rsidRPr="00F469B4" w:rsidRDefault="00C0354C" w:rsidP="00A828A2">
            <w:pPr>
              <w:pStyle w:val="ListParagraph"/>
              <w:ind w:left="0"/>
              <w:jc w:val="both"/>
              <w:rPr>
                <w:rFonts w:ascii="Times New Roman" w:hAnsi="Times New Roman"/>
                <w:sz w:val="24"/>
                <w:szCs w:val="24"/>
              </w:rPr>
            </w:pPr>
            <w:r w:rsidRPr="00F469B4">
              <w:rPr>
                <w:rFonts w:ascii="Times New Roman" w:eastAsia="Times New Roman" w:hAnsi="Times New Roman"/>
                <w:sz w:val="24"/>
                <w:szCs w:val="24"/>
              </w:rPr>
              <w:t>Tesema Zeleke to Habtamu Lutsa</w:t>
            </w:r>
          </w:p>
        </w:tc>
        <w:tc>
          <w:tcPr>
            <w:tcW w:w="1800" w:type="dxa"/>
            <w:tcBorders>
              <w:top w:val="single" w:sz="4" w:space="0" w:color="auto"/>
              <w:bottom w:val="single" w:sz="4" w:space="0" w:color="auto"/>
            </w:tcBorders>
          </w:tcPr>
          <w:p w:rsidR="00C0354C" w:rsidRPr="00F469B4" w:rsidRDefault="00C0354C" w:rsidP="00B116C6">
            <w:pPr>
              <w:spacing w:after="0"/>
              <w:ind w:left="-108" w:right="-108"/>
              <w:rPr>
                <w:rFonts w:ascii="Times New Roman" w:eastAsia="Times New Roman" w:hAnsi="Times New Roman"/>
                <w:sz w:val="24"/>
                <w:szCs w:val="24"/>
              </w:rPr>
            </w:pPr>
            <w:r w:rsidRPr="00F469B4">
              <w:rPr>
                <w:rFonts w:ascii="Times New Roman" w:eastAsia="Times New Roman" w:hAnsi="Times New Roman"/>
                <w:sz w:val="24"/>
                <w:szCs w:val="24"/>
              </w:rPr>
              <w:t>0.257</w:t>
            </w:r>
          </w:p>
        </w:tc>
        <w:tc>
          <w:tcPr>
            <w:tcW w:w="1710" w:type="dxa"/>
            <w:tcBorders>
              <w:top w:val="single" w:sz="4" w:space="0" w:color="auto"/>
              <w:bottom w:val="single" w:sz="4" w:space="0" w:color="auto"/>
            </w:tcBorders>
            <w:vAlign w:val="bottom"/>
          </w:tcPr>
          <w:p w:rsidR="00C0354C" w:rsidRPr="00F469B4" w:rsidRDefault="00C0354C" w:rsidP="00B116C6">
            <w:pPr>
              <w:spacing w:after="0"/>
              <w:ind w:left="-108" w:right="-108"/>
              <w:rPr>
                <w:rFonts w:ascii="Times New Roman" w:eastAsia="Times New Roman" w:hAnsi="Times New Roman"/>
                <w:sz w:val="24"/>
                <w:szCs w:val="24"/>
              </w:rPr>
            </w:pPr>
            <w:r w:rsidRPr="00F469B4">
              <w:rPr>
                <w:rFonts w:ascii="Times New Roman" w:eastAsia="Times New Roman" w:hAnsi="Times New Roman"/>
                <w:sz w:val="24"/>
                <w:szCs w:val="24"/>
              </w:rPr>
              <w:t>0.257</w:t>
            </w:r>
          </w:p>
        </w:tc>
        <w:tc>
          <w:tcPr>
            <w:tcW w:w="1798" w:type="dxa"/>
            <w:tcBorders>
              <w:top w:val="single" w:sz="4" w:space="0" w:color="auto"/>
              <w:bottom w:val="single" w:sz="4" w:space="0" w:color="auto"/>
            </w:tcBorders>
          </w:tcPr>
          <w:p w:rsidR="00C0354C" w:rsidRPr="00F469B4" w:rsidRDefault="00C0354C" w:rsidP="00B116C6">
            <w:pPr>
              <w:pStyle w:val="ListParagraph"/>
              <w:ind w:left="0"/>
              <w:rPr>
                <w:rFonts w:ascii="Times New Roman" w:hAnsi="Times New Roman"/>
                <w:sz w:val="24"/>
                <w:szCs w:val="24"/>
              </w:rPr>
            </w:pPr>
            <w:r w:rsidRPr="00F469B4">
              <w:rPr>
                <w:rFonts w:ascii="Times New Roman" w:hAnsi="Times New Roman"/>
                <w:sz w:val="24"/>
                <w:szCs w:val="24"/>
              </w:rPr>
              <w:t>100</w:t>
            </w:r>
            <w:r w:rsidR="007857C4" w:rsidRPr="00F469B4">
              <w:rPr>
                <w:rFonts w:ascii="Times New Roman" w:hAnsi="Times New Roman"/>
                <w:sz w:val="24"/>
                <w:szCs w:val="24"/>
              </w:rPr>
              <w:t>%</w:t>
            </w:r>
          </w:p>
        </w:tc>
      </w:tr>
      <w:tr w:rsidR="00C0354C" w:rsidRPr="00F469B4" w:rsidTr="000D7597">
        <w:trPr>
          <w:trHeight w:val="240"/>
        </w:trPr>
        <w:tc>
          <w:tcPr>
            <w:tcW w:w="810" w:type="dxa"/>
            <w:tcBorders>
              <w:top w:val="single" w:sz="4" w:space="0" w:color="auto"/>
            </w:tcBorders>
          </w:tcPr>
          <w:p w:rsidR="00C0354C" w:rsidRPr="00F469B4" w:rsidRDefault="00C0354C" w:rsidP="00A828A2">
            <w:pPr>
              <w:pStyle w:val="ListParagraph"/>
              <w:ind w:left="0"/>
              <w:jc w:val="both"/>
              <w:rPr>
                <w:rFonts w:ascii="Times New Roman" w:hAnsi="Times New Roman"/>
                <w:sz w:val="24"/>
                <w:szCs w:val="24"/>
              </w:rPr>
            </w:pPr>
            <w:r w:rsidRPr="00F469B4">
              <w:rPr>
                <w:rFonts w:ascii="Times New Roman" w:hAnsi="Times New Roman"/>
                <w:sz w:val="24"/>
                <w:szCs w:val="24"/>
              </w:rPr>
              <w:t>11</w:t>
            </w:r>
          </w:p>
        </w:tc>
        <w:tc>
          <w:tcPr>
            <w:tcW w:w="6930" w:type="dxa"/>
            <w:tcBorders>
              <w:top w:val="single" w:sz="4" w:space="0" w:color="auto"/>
            </w:tcBorders>
          </w:tcPr>
          <w:p w:rsidR="00C0354C" w:rsidRPr="00F469B4" w:rsidRDefault="00C0354C" w:rsidP="00A828A2">
            <w:pPr>
              <w:pStyle w:val="ListParagraph"/>
              <w:ind w:left="0"/>
              <w:jc w:val="both"/>
              <w:rPr>
                <w:rFonts w:ascii="Times New Roman" w:hAnsi="Times New Roman"/>
                <w:sz w:val="24"/>
                <w:szCs w:val="24"/>
              </w:rPr>
            </w:pPr>
            <w:r w:rsidRPr="00F469B4">
              <w:rPr>
                <w:rFonts w:ascii="Times New Roman" w:eastAsia="Times New Roman" w:hAnsi="Times New Roman"/>
                <w:sz w:val="24"/>
                <w:szCs w:val="24"/>
              </w:rPr>
              <w:t>Nock site Gravel road</w:t>
            </w:r>
          </w:p>
        </w:tc>
        <w:tc>
          <w:tcPr>
            <w:tcW w:w="1800" w:type="dxa"/>
            <w:tcBorders>
              <w:top w:val="single" w:sz="4" w:space="0" w:color="auto"/>
            </w:tcBorders>
          </w:tcPr>
          <w:p w:rsidR="00C0354C" w:rsidRPr="00F469B4" w:rsidRDefault="00C0354C" w:rsidP="00B116C6">
            <w:pPr>
              <w:spacing w:after="0"/>
              <w:ind w:right="-108"/>
              <w:rPr>
                <w:rFonts w:ascii="Times New Roman" w:eastAsia="Times New Roman" w:hAnsi="Times New Roman"/>
                <w:sz w:val="24"/>
                <w:szCs w:val="24"/>
              </w:rPr>
            </w:pPr>
            <w:r w:rsidRPr="00F469B4">
              <w:rPr>
                <w:rFonts w:ascii="Times New Roman" w:eastAsia="Times New Roman" w:hAnsi="Times New Roman"/>
                <w:sz w:val="24"/>
                <w:szCs w:val="24"/>
              </w:rPr>
              <w:t>0.1</w:t>
            </w:r>
          </w:p>
        </w:tc>
        <w:tc>
          <w:tcPr>
            <w:tcW w:w="1710" w:type="dxa"/>
            <w:tcBorders>
              <w:top w:val="single" w:sz="4" w:space="0" w:color="auto"/>
            </w:tcBorders>
            <w:vAlign w:val="bottom"/>
          </w:tcPr>
          <w:p w:rsidR="00C0354C" w:rsidRPr="00F469B4" w:rsidRDefault="00C0354C" w:rsidP="00B116C6">
            <w:pPr>
              <w:spacing w:after="0"/>
              <w:ind w:right="-108"/>
              <w:rPr>
                <w:rFonts w:ascii="Times New Roman" w:eastAsia="Times New Roman" w:hAnsi="Times New Roman"/>
                <w:sz w:val="24"/>
                <w:szCs w:val="24"/>
              </w:rPr>
            </w:pPr>
            <w:r w:rsidRPr="00F469B4">
              <w:rPr>
                <w:rFonts w:ascii="Times New Roman" w:eastAsia="Times New Roman" w:hAnsi="Times New Roman"/>
                <w:sz w:val="24"/>
                <w:szCs w:val="24"/>
              </w:rPr>
              <w:t>0.1</w:t>
            </w:r>
          </w:p>
        </w:tc>
        <w:tc>
          <w:tcPr>
            <w:tcW w:w="1798" w:type="dxa"/>
            <w:tcBorders>
              <w:top w:val="single" w:sz="4" w:space="0" w:color="auto"/>
            </w:tcBorders>
          </w:tcPr>
          <w:p w:rsidR="00C0354C" w:rsidRPr="00F469B4" w:rsidRDefault="00C0354C" w:rsidP="00B116C6">
            <w:pPr>
              <w:pStyle w:val="ListParagraph"/>
              <w:ind w:left="0"/>
              <w:rPr>
                <w:rFonts w:ascii="Times New Roman" w:hAnsi="Times New Roman"/>
                <w:sz w:val="24"/>
                <w:szCs w:val="24"/>
              </w:rPr>
            </w:pPr>
            <w:r w:rsidRPr="00F469B4">
              <w:rPr>
                <w:rFonts w:ascii="Times New Roman" w:hAnsi="Times New Roman"/>
                <w:sz w:val="24"/>
                <w:szCs w:val="24"/>
              </w:rPr>
              <w:t>100</w:t>
            </w:r>
            <w:r w:rsidR="007857C4" w:rsidRPr="00F469B4">
              <w:rPr>
                <w:rFonts w:ascii="Times New Roman" w:hAnsi="Times New Roman"/>
                <w:sz w:val="24"/>
                <w:szCs w:val="24"/>
              </w:rPr>
              <w:t>%</w:t>
            </w:r>
          </w:p>
        </w:tc>
      </w:tr>
      <w:tr w:rsidR="00C0354C" w:rsidRPr="00F469B4" w:rsidTr="000D7597">
        <w:tc>
          <w:tcPr>
            <w:tcW w:w="810" w:type="dxa"/>
          </w:tcPr>
          <w:p w:rsidR="00C0354C" w:rsidRPr="00F469B4" w:rsidRDefault="00C0354C" w:rsidP="00A828A2">
            <w:pPr>
              <w:pStyle w:val="ListParagraph"/>
              <w:ind w:left="0"/>
              <w:jc w:val="both"/>
              <w:rPr>
                <w:rFonts w:ascii="Times New Roman" w:hAnsi="Times New Roman"/>
                <w:sz w:val="24"/>
                <w:szCs w:val="24"/>
              </w:rPr>
            </w:pPr>
          </w:p>
        </w:tc>
        <w:tc>
          <w:tcPr>
            <w:tcW w:w="6930" w:type="dxa"/>
          </w:tcPr>
          <w:p w:rsidR="00C0354C" w:rsidRPr="00F469B4" w:rsidRDefault="00C0354C" w:rsidP="00A828A2">
            <w:pPr>
              <w:pStyle w:val="ListParagraph"/>
              <w:ind w:left="0"/>
              <w:jc w:val="both"/>
              <w:rPr>
                <w:rFonts w:ascii="Times New Roman" w:hAnsi="Times New Roman"/>
                <w:sz w:val="24"/>
                <w:szCs w:val="24"/>
              </w:rPr>
            </w:pPr>
            <w:r w:rsidRPr="00F469B4">
              <w:rPr>
                <w:rFonts w:ascii="Times New Roman" w:hAnsi="Times New Roman"/>
                <w:sz w:val="24"/>
                <w:szCs w:val="24"/>
              </w:rPr>
              <w:t>Total Urban gravel roads built or rehabilitated under CIP</w:t>
            </w:r>
          </w:p>
        </w:tc>
        <w:tc>
          <w:tcPr>
            <w:tcW w:w="1800" w:type="dxa"/>
          </w:tcPr>
          <w:p w:rsidR="00C0354C" w:rsidRPr="00F469B4" w:rsidRDefault="00C0354C" w:rsidP="00B116C6">
            <w:pPr>
              <w:spacing w:after="0"/>
              <w:ind w:left="-108" w:right="-108"/>
              <w:rPr>
                <w:rFonts w:ascii="Times New Roman" w:eastAsia="Times New Roman" w:hAnsi="Times New Roman"/>
                <w:sz w:val="24"/>
                <w:szCs w:val="24"/>
              </w:rPr>
            </w:pPr>
            <w:r w:rsidRPr="00F469B4">
              <w:rPr>
                <w:rFonts w:ascii="Times New Roman" w:eastAsia="Times New Roman" w:hAnsi="Times New Roman"/>
                <w:sz w:val="24"/>
                <w:szCs w:val="24"/>
              </w:rPr>
              <w:t>3.039</w:t>
            </w:r>
          </w:p>
        </w:tc>
        <w:tc>
          <w:tcPr>
            <w:tcW w:w="1710" w:type="dxa"/>
            <w:vAlign w:val="center"/>
          </w:tcPr>
          <w:p w:rsidR="00C0354C" w:rsidRPr="00F469B4" w:rsidRDefault="00C0354C" w:rsidP="00B116C6">
            <w:pPr>
              <w:spacing w:after="0"/>
              <w:ind w:left="-108" w:right="-108"/>
              <w:rPr>
                <w:rFonts w:ascii="Times New Roman" w:eastAsia="Times New Roman" w:hAnsi="Times New Roman"/>
                <w:sz w:val="24"/>
                <w:szCs w:val="24"/>
              </w:rPr>
            </w:pPr>
            <w:r w:rsidRPr="00F469B4">
              <w:rPr>
                <w:rFonts w:ascii="Times New Roman" w:eastAsia="Times New Roman" w:hAnsi="Times New Roman"/>
                <w:sz w:val="24"/>
                <w:szCs w:val="24"/>
              </w:rPr>
              <w:t>3.039</w:t>
            </w:r>
          </w:p>
        </w:tc>
        <w:tc>
          <w:tcPr>
            <w:tcW w:w="1798" w:type="dxa"/>
          </w:tcPr>
          <w:p w:rsidR="00C0354C" w:rsidRPr="00F469B4" w:rsidRDefault="00C0354C" w:rsidP="00B116C6">
            <w:pPr>
              <w:pStyle w:val="ListParagraph"/>
              <w:ind w:left="0"/>
              <w:rPr>
                <w:rFonts w:ascii="Times New Roman" w:hAnsi="Times New Roman"/>
                <w:sz w:val="24"/>
                <w:szCs w:val="24"/>
              </w:rPr>
            </w:pPr>
            <w:r w:rsidRPr="00F469B4">
              <w:rPr>
                <w:rFonts w:ascii="Times New Roman" w:hAnsi="Times New Roman"/>
                <w:sz w:val="24"/>
                <w:szCs w:val="24"/>
              </w:rPr>
              <w:t>100</w:t>
            </w:r>
            <w:r w:rsidR="007857C4" w:rsidRPr="00F469B4">
              <w:rPr>
                <w:rFonts w:ascii="Times New Roman" w:hAnsi="Times New Roman"/>
                <w:sz w:val="24"/>
                <w:szCs w:val="24"/>
              </w:rPr>
              <w:t>%</w:t>
            </w:r>
          </w:p>
        </w:tc>
      </w:tr>
    </w:tbl>
    <w:p w:rsidR="00C0354C" w:rsidRPr="00F469B4" w:rsidRDefault="00C0354C" w:rsidP="00A828A2">
      <w:pPr>
        <w:pStyle w:val="Caption"/>
        <w:jc w:val="both"/>
        <w:rPr>
          <w:b w:val="0"/>
          <w:sz w:val="24"/>
          <w:szCs w:val="24"/>
        </w:rPr>
      </w:pPr>
    </w:p>
    <w:p w:rsidR="00C0354C" w:rsidRPr="00F469B4" w:rsidRDefault="00C0354C" w:rsidP="00A828A2">
      <w:pPr>
        <w:pStyle w:val="Caption"/>
        <w:jc w:val="both"/>
        <w:rPr>
          <w:b w:val="0"/>
          <w:sz w:val="24"/>
          <w:szCs w:val="24"/>
        </w:rPr>
      </w:pPr>
    </w:p>
    <w:p w:rsidR="00B116C6" w:rsidRDefault="00B116C6" w:rsidP="00A828A2">
      <w:pPr>
        <w:pStyle w:val="Caption"/>
        <w:jc w:val="both"/>
        <w:rPr>
          <w:b w:val="0"/>
          <w:sz w:val="24"/>
          <w:szCs w:val="24"/>
        </w:rPr>
      </w:pPr>
      <w:bookmarkStart w:id="21" w:name="_Toc46148917"/>
    </w:p>
    <w:p w:rsidR="00B116C6" w:rsidRDefault="00B116C6" w:rsidP="00A828A2">
      <w:pPr>
        <w:pStyle w:val="Caption"/>
        <w:jc w:val="both"/>
        <w:rPr>
          <w:b w:val="0"/>
          <w:sz w:val="24"/>
          <w:szCs w:val="24"/>
        </w:rPr>
      </w:pPr>
    </w:p>
    <w:p w:rsidR="000D7597" w:rsidRDefault="000D7597" w:rsidP="00A828A2">
      <w:pPr>
        <w:pStyle w:val="Caption"/>
        <w:jc w:val="both"/>
        <w:rPr>
          <w:b w:val="0"/>
          <w:sz w:val="24"/>
          <w:szCs w:val="24"/>
        </w:rPr>
      </w:pPr>
    </w:p>
    <w:p w:rsidR="007C7A79" w:rsidRPr="00F469B4" w:rsidRDefault="007C7A79" w:rsidP="00A828A2">
      <w:pPr>
        <w:pStyle w:val="Caption"/>
        <w:jc w:val="both"/>
        <w:rPr>
          <w:b w:val="0"/>
          <w:sz w:val="24"/>
          <w:szCs w:val="24"/>
        </w:rPr>
      </w:pPr>
      <w:proofErr w:type="gramStart"/>
      <w:r w:rsidRPr="00F469B4">
        <w:rPr>
          <w:b w:val="0"/>
          <w:sz w:val="24"/>
          <w:szCs w:val="24"/>
        </w:rPr>
        <w:lastRenderedPageBreak/>
        <w:t xml:space="preserve">Table </w:t>
      </w:r>
      <w:r w:rsidR="00174EDC" w:rsidRPr="00F469B4">
        <w:rPr>
          <w:b w:val="0"/>
          <w:sz w:val="24"/>
          <w:szCs w:val="24"/>
        </w:rPr>
        <w:fldChar w:fldCharType="begin"/>
      </w:r>
      <w:r w:rsidR="00B128B9" w:rsidRPr="00F469B4">
        <w:rPr>
          <w:b w:val="0"/>
          <w:sz w:val="24"/>
          <w:szCs w:val="24"/>
        </w:rPr>
        <w:instrText xml:space="preserve"> SEQ Table \* ARABIC </w:instrText>
      </w:r>
      <w:r w:rsidR="00174EDC" w:rsidRPr="00F469B4">
        <w:rPr>
          <w:b w:val="0"/>
          <w:sz w:val="24"/>
          <w:szCs w:val="24"/>
        </w:rPr>
        <w:fldChar w:fldCharType="separate"/>
      </w:r>
      <w:r w:rsidR="00C36D5A">
        <w:rPr>
          <w:b w:val="0"/>
          <w:noProof/>
          <w:sz w:val="24"/>
          <w:szCs w:val="24"/>
        </w:rPr>
        <w:t>3</w:t>
      </w:r>
      <w:r w:rsidR="00174EDC" w:rsidRPr="00F469B4">
        <w:rPr>
          <w:b w:val="0"/>
          <w:sz w:val="24"/>
          <w:szCs w:val="24"/>
        </w:rPr>
        <w:fldChar w:fldCharType="end"/>
      </w:r>
      <w:r w:rsidRPr="00F469B4">
        <w:rPr>
          <w:b w:val="0"/>
          <w:sz w:val="24"/>
          <w:szCs w:val="24"/>
        </w:rPr>
        <w:t>.</w:t>
      </w:r>
      <w:proofErr w:type="gramEnd"/>
      <w:r w:rsidRPr="00F469B4">
        <w:rPr>
          <w:b w:val="0"/>
          <w:sz w:val="24"/>
          <w:szCs w:val="24"/>
        </w:rPr>
        <w:t xml:space="preserve"> Serviced land for industry, MSE sheds &amp; housing</w:t>
      </w:r>
      <w:r w:rsidR="00B116C6">
        <w:rPr>
          <w:b w:val="0"/>
          <w:sz w:val="24"/>
          <w:szCs w:val="24"/>
        </w:rPr>
        <w:t xml:space="preserve"> </w:t>
      </w:r>
      <w:r w:rsidRPr="00F469B4">
        <w:rPr>
          <w:b w:val="0"/>
          <w:sz w:val="24"/>
          <w:szCs w:val="24"/>
        </w:rPr>
        <w:t>under CIP for EFY 2012(2018/19)</w:t>
      </w:r>
      <w:bookmarkEnd w:id="21"/>
    </w:p>
    <w:p w:rsidR="007C7A79" w:rsidRPr="00F469B4" w:rsidRDefault="007C7A79" w:rsidP="00A828A2">
      <w:pPr>
        <w:pStyle w:val="ListParagraph"/>
        <w:ind w:left="1987"/>
        <w:jc w:val="both"/>
        <w:rPr>
          <w:rFonts w:ascii="Times New Roman" w:hAnsi="Times New Roman"/>
          <w:sz w:val="24"/>
          <w:szCs w:val="24"/>
        </w:rPr>
      </w:pPr>
    </w:p>
    <w:tbl>
      <w:tblPr>
        <w:tblStyle w:val="TableGrid"/>
        <w:tblW w:w="13235" w:type="dxa"/>
        <w:tblInd w:w="108" w:type="dxa"/>
        <w:tblLook w:val="04A0" w:firstRow="1" w:lastRow="0" w:firstColumn="1" w:lastColumn="0" w:noHBand="0" w:noVBand="1"/>
      </w:tblPr>
      <w:tblGrid>
        <w:gridCol w:w="720"/>
        <w:gridCol w:w="8189"/>
        <w:gridCol w:w="1413"/>
        <w:gridCol w:w="1417"/>
        <w:gridCol w:w="1496"/>
      </w:tblGrid>
      <w:tr w:rsidR="00AD7B54" w:rsidRPr="00F469B4" w:rsidTr="00B116C6">
        <w:tc>
          <w:tcPr>
            <w:tcW w:w="72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S/N</w:t>
            </w:r>
          </w:p>
        </w:tc>
        <w:tc>
          <w:tcPr>
            <w:tcW w:w="8189"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Name of Project</w:t>
            </w:r>
          </w:p>
        </w:tc>
        <w:tc>
          <w:tcPr>
            <w:tcW w:w="1413"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Planned (hectares)</w:t>
            </w:r>
          </w:p>
        </w:tc>
        <w:tc>
          <w:tcPr>
            <w:tcW w:w="1417"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Actual (hectares)</w:t>
            </w:r>
          </w:p>
        </w:tc>
        <w:tc>
          <w:tcPr>
            <w:tcW w:w="1496"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Percentage (%) Achievement</w:t>
            </w:r>
          </w:p>
        </w:tc>
      </w:tr>
      <w:tr w:rsidR="00AD7B54" w:rsidRPr="00F469B4" w:rsidTr="00B116C6">
        <w:tc>
          <w:tcPr>
            <w:tcW w:w="720" w:type="dxa"/>
          </w:tcPr>
          <w:p w:rsidR="007C7A79" w:rsidRPr="00F469B4" w:rsidRDefault="007C7A79" w:rsidP="00A828A2">
            <w:pPr>
              <w:pStyle w:val="ListParagraph"/>
              <w:ind w:left="0"/>
              <w:jc w:val="both"/>
              <w:rPr>
                <w:rFonts w:ascii="Times New Roman" w:hAnsi="Times New Roman"/>
                <w:b/>
                <w:sz w:val="24"/>
                <w:szCs w:val="24"/>
              </w:rPr>
            </w:pPr>
            <w:r w:rsidRPr="00F469B4">
              <w:rPr>
                <w:rFonts w:ascii="Times New Roman" w:hAnsi="Times New Roman"/>
                <w:b/>
                <w:sz w:val="24"/>
                <w:szCs w:val="24"/>
              </w:rPr>
              <w:t>1</w:t>
            </w:r>
          </w:p>
        </w:tc>
        <w:tc>
          <w:tcPr>
            <w:tcW w:w="8189" w:type="dxa"/>
          </w:tcPr>
          <w:p w:rsidR="007C7A79" w:rsidRPr="00B116C6" w:rsidRDefault="007C7A79" w:rsidP="00A828A2">
            <w:pPr>
              <w:pStyle w:val="ListParagraph"/>
              <w:spacing w:after="0"/>
              <w:ind w:left="0"/>
              <w:jc w:val="both"/>
              <w:rPr>
                <w:rFonts w:ascii="Times New Roman" w:hAnsi="Times New Roman"/>
                <w:sz w:val="24"/>
                <w:szCs w:val="24"/>
              </w:rPr>
            </w:pPr>
            <w:r w:rsidRPr="00B116C6">
              <w:rPr>
                <w:rFonts w:ascii="Times New Roman" w:hAnsi="Times New Roman"/>
                <w:sz w:val="24"/>
                <w:szCs w:val="24"/>
              </w:rPr>
              <w:t>Serviced land for industry</w:t>
            </w:r>
          </w:p>
        </w:tc>
        <w:tc>
          <w:tcPr>
            <w:tcW w:w="1413" w:type="dxa"/>
          </w:tcPr>
          <w:p w:rsidR="007C7A79" w:rsidRPr="00AA68EF" w:rsidRDefault="007C7A79" w:rsidP="00A828A2">
            <w:pPr>
              <w:pStyle w:val="ListParagraph"/>
              <w:ind w:left="0"/>
              <w:jc w:val="both"/>
              <w:rPr>
                <w:rFonts w:ascii="Times New Roman" w:hAnsi="Times New Roman"/>
                <w:sz w:val="24"/>
                <w:szCs w:val="24"/>
              </w:rPr>
            </w:pPr>
            <w:r w:rsidRPr="00AA68EF">
              <w:rPr>
                <w:rFonts w:ascii="Times New Roman" w:hAnsi="Times New Roman"/>
                <w:sz w:val="24"/>
                <w:szCs w:val="24"/>
              </w:rPr>
              <w:t>68.0</w:t>
            </w:r>
          </w:p>
        </w:tc>
        <w:tc>
          <w:tcPr>
            <w:tcW w:w="1417" w:type="dxa"/>
          </w:tcPr>
          <w:p w:rsidR="007C7A79" w:rsidRPr="00AA68EF" w:rsidRDefault="00E569DB" w:rsidP="00A828A2">
            <w:pPr>
              <w:pStyle w:val="ListParagraph"/>
              <w:ind w:left="0"/>
              <w:jc w:val="both"/>
              <w:rPr>
                <w:rFonts w:ascii="Times New Roman" w:hAnsi="Times New Roman"/>
                <w:sz w:val="24"/>
                <w:szCs w:val="24"/>
              </w:rPr>
            </w:pPr>
            <w:r w:rsidRPr="00AA68EF">
              <w:rPr>
                <w:rFonts w:ascii="Times New Roman" w:hAnsi="Times New Roman"/>
                <w:sz w:val="24"/>
                <w:szCs w:val="24"/>
              </w:rPr>
              <w:t>17.5</w:t>
            </w:r>
          </w:p>
        </w:tc>
        <w:tc>
          <w:tcPr>
            <w:tcW w:w="1496" w:type="dxa"/>
          </w:tcPr>
          <w:p w:rsidR="007C7A79" w:rsidRPr="00AA68EF" w:rsidRDefault="00E569DB" w:rsidP="00A828A2">
            <w:pPr>
              <w:pStyle w:val="ListParagraph"/>
              <w:ind w:left="0"/>
              <w:jc w:val="both"/>
              <w:rPr>
                <w:rFonts w:ascii="Times New Roman" w:hAnsi="Times New Roman"/>
                <w:sz w:val="24"/>
                <w:szCs w:val="24"/>
              </w:rPr>
            </w:pPr>
            <w:r w:rsidRPr="00AA68EF">
              <w:rPr>
                <w:rFonts w:ascii="Times New Roman" w:hAnsi="Times New Roman"/>
                <w:sz w:val="24"/>
                <w:szCs w:val="24"/>
              </w:rPr>
              <w:t>25.73</w:t>
            </w:r>
          </w:p>
        </w:tc>
      </w:tr>
      <w:tr w:rsidR="00AD7B54" w:rsidRPr="00F469B4" w:rsidTr="00B116C6">
        <w:trPr>
          <w:trHeight w:val="593"/>
        </w:trPr>
        <w:tc>
          <w:tcPr>
            <w:tcW w:w="720" w:type="dxa"/>
          </w:tcPr>
          <w:p w:rsidR="007C7A79" w:rsidRPr="00F469B4" w:rsidRDefault="007C7A79" w:rsidP="00A828A2">
            <w:pPr>
              <w:pStyle w:val="ListParagraph"/>
              <w:ind w:left="0"/>
              <w:jc w:val="both"/>
              <w:rPr>
                <w:rFonts w:ascii="Times New Roman" w:hAnsi="Times New Roman"/>
                <w:b/>
                <w:sz w:val="24"/>
                <w:szCs w:val="24"/>
              </w:rPr>
            </w:pPr>
            <w:r w:rsidRPr="00F469B4">
              <w:rPr>
                <w:rFonts w:ascii="Times New Roman" w:hAnsi="Times New Roman"/>
                <w:b/>
                <w:sz w:val="24"/>
                <w:szCs w:val="24"/>
              </w:rPr>
              <w:t>2</w:t>
            </w:r>
          </w:p>
        </w:tc>
        <w:tc>
          <w:tcPr>
            <w:tcW w:w="8189" w:type="dxa"/>
          </w:tcPr>
          <w:p w:rsidR="007C7A79" w:rsidRPr="00B116C6" w:rsidRDefault="007C7A79" w:rsidP="00A828A2">
            <w:pPr>
              <w:pStyle w:val="ListParagraph"/>
              <w:spacing w:after="0"/>
              <w:ind w:left="0"/>
              <w:jc w:val="both"/>
              <w:rPr>
                <w:rFonts w:ascii="Times New Roman" w:hAnsi="Times New Roman"/>
                <w:sz w:val="24"/>
                <w:szCs w:val="24"/>
              </w:rPr>
            </w:pPr>
            <w:r w:rsidRPr="00B116C6">
              <w:rPr>
                <w:rFonts w:ascii="Times New Roman" w:hAnsi="Times New Roman"/>
                <w:sz w:val="24"/>
                <w:szCs w:val="24"/>
              </w:rPr>
              <w:t>MSE sheds</w:t>
            </w:r>
          </w:p>
        </w:tc>
        <w:tc>
          <w:tcPr>
            <w:tcW w:w="1413" w:type="dxa"/>
          </w:tcPr>
          <w:p w:rsidR="007C7A79" w:rsidRPr="00AA68EF" w:rsidRDefault="007C7A79" w:rsidP="00A828A2">
            <w:pPr>
              <w:pStyle w:val="ListParagraph"/>
              <w:ind w:left="0"/>
              <w:jc w:val="both"/>
              <w:rPr>
                <w:rFonts w:ascii="Times New Roman" w:hAnsi="Times New Roman"/>
                <w:sz w:val="24"/>
                <w:szCs w:val="24"/>
              </w:rPr>
            </w:pPr>
            <w:r w:rsidRPr="00AA68EF">
              <w:rPr>
                <w:rFonts w:ascii="Times New Roman" w:hAnsi="Times New Roman"/>
                <w:sz w:val="24"/>
                <w:szCs w:val="24"/>
              </w:rPr>
              <w:t>9.5</w:t>
            </w:r>
          </w:p>
        </w:tc>
        <w:tc>
          <w:tcPr>
            <w:tcW w:w="1417" w:type="dxa"/>
          </w:tcPr>
          <w:p w:rsidR="007C7A79" w:rsidRPr="00AA68EF" w:rsidRDefault="005977CB" w:rsidP="00A828A2">
            <w:pPr>
              <w:pStyle w:val="ListParagraph"/>
              <w:ind w:left="0"/>
              <w:jc w:val="both"/>
              <w:rPr>
                <w:rFonts w:ascii="Times New Roman" w:hAnsi="Times New Roman"/>
                <w:sz w:val="24"/>
                <w:szCs w:val="24"/>
              </w:rPr>
            </w:pPr>
            <w:r w:rsidRPr="00AA68EF">
              <w:rPr>
                <w:rFonts w:ascii="Times New Roman" w:hAnsi="Times New Roman"/>
                <w:sz w:val="24"/>
                <w:szCs w:val="24"/>
              </w:rPr>
              <w:t>10</w:t>
            </w:r>
          </w:p>
        </w:tc>
        <w:tc>
          <w:tcPr>
            <w:tcW w:w="1496" w:type="dxa"/>
          </w:tcPr>
          <w:p w:rsidR="007C7A79" w:rsidRPr="00AA68EF" w:rsidRDefault="005977CB" w:rsidP="00A828A2">
            <w:pPr>
              <w:pStyle w:val="ListParagraph"/>
              <w:ind w:left="0"/>
              <w:jc w:val="both"/>
              <w:rPr>
                <w:rFonts w:ascii="Times New Roman" w:hAnsi="Times New Roman"/>
                <w:sz w:val="24"/>
                <w:szCs w:val="24"/>
              </w:rPr>
            </w:pPr>
            <w:r w:rsidRPr="00AA68EF">
              <w:rPr>
                <w:rFonts w:ascii="Times New Roman" w:hAnsi="Times New Roman"/>
                <w:sz w:val="24"/>
                <w:szCs w:val="24"/>
              </w:rPr>
              <w:t>105.2</w:t>
            </w:r>
          </w:p>
        </w:tc>
      </w:tr>
      <w:tr w:rsidR="00AD7B54" w:rsidRPr="00F469B4" w:rsidTr="00B116C6">
        <w:tc>
          <w:tcPr>
            <w:tcW w:w="720" w:type="dxa"/>
          </w:tcPr>
          <w:p w:rsidR="007C7A79" w:rsidRPr="00F469B4" w:rsidRDefault="007C7A79" w:rsidP="00A828A2">
            <w:pPr>
              <w:pStyle w:val="ListParagraph"/>
              <w:ind w:left="0"/>
              <w:jc w:val="both"/>
              <w:rPr>
                <w:rFonts w:ascii="Times New Roman" w:hAnsi="Times New Roman"/>
                <w:b/>
                <w:sz w:val="24"/>
                <w:szCs w:val="24"/>
              </w:rPr>
            </w:pPr>
            <w:r w:rsidRPr="00F469B4">
              <w:rPr>
                <w:rFonts w:ascii="Times New Roman" w:hAnsi="Times New Roman"/>
                <w:b/>
                <w:sz w:val="24"/>
                <w:szCs w:val="24"/>
              </w:rPr>
              <w:t>3</w:t>
            </w:r>
          </w:p>
        </w:tc>
        <w:tc>
          <w:tcPr>
            <w:tcW w:w="8189" w:type="dxa"/>
          </w:tcPr>
          <w:p w:rsidR="007C7A79" w:rsidRPr="00B116C6" w:rsidRDefault="007C7A79" w:rsidP="00A828A2">
            <w:pPr>
              <w:pStyle w:val="ListParagraph"/>
              <w:spacing w:after="0"/>
              <w:ind w:left="0"/>
              <w:jc w:val="both"/>
              <w:rPr>
                <w:rFonts w:ascii="Times New Roman" w:hAnsi="Times New Roman"/>
                <w:sz w:val="24"/>
                <w:szCs w:val="24"/>
              </w:rPr>
            </w:pPr>
            <w:r w:rsidRPr="00B116C6">
              <w:rPr>
                <w:rFonts w:ascii="Times New Roman" w:hAnsi="Times New Roman"/>
                <w:sz w:val="24"/>
                <w:szCs w:val="24"/>
              </w:rPr>
              <w:t>Housing</w:t>
            </w:r>
          </w:p>
        </w:tc>
        <w:tc>
          <w:tcPr>
            <w:tcW w:w="1413" w:type="dxa"/>
          </w:tcPr>
          <w:p w:rsidR="007C7A79" w:rsidRPr="00AA68EF" w:rsidRDefault="007C7A79" w:rsidP="00A828A2">
            <w:pPr>
              <w:pStyle w:val="ListParagraph"/>
              <w:ind w:left="0"/>
              <w:jc w:val="both"/>
              <w:rPr>
                <w:rFonts w:ascii="Times New Roman" w:hAnsi="Times New Roman"/>
                <w:sz w:val="24"/>
                <w:szCs w:val="24"/>
              </w:rPr>
            </w:pPr>
            <w:r w:rsidRPr="00AA68EF">
              <w:rPr>
                <w:rFonts w:ascii="Times New Roman" w:hAnsi="Times New Roman"/>
                <w:sz w:val="24"/>
                <w:szCs w:val="24"/>
              </w:rPr>
              <w:t>16.9</w:t>
            </w:r>
          </w:p>
        </w:tc>
        <w:tc>
          <w:tcPr>
            <w:tcW w:w="1417" w:type="dxa"/>
          </w:tcPr>
          <w:p w:rsidR="007C7A79" w:rsidRPr="00AA68EF" w:rsidRDefault="005977CB" w:rsidP="00A828A2">
            <w:pPr>
              <w:pStyle w:val="ListParagraph"/>
              <w:ind w:left="0"/>
              <w:jc w:val="both"/>
              <w:rPr>
                <w:rFonts w:ascii="Times New Roman" w:hAnsi="Times New Roman"/>
                <w:sz w:val="24"/>
                <w:szCs w:val="24"/>
              </w:rPr>
            </w:pPr>
            <w:r w:rsidRPr="00AA68EF">
              <w:rPr>
                <w:rFonts w:ascii="Times New Roman" w:hAnsi="Times New Roman"/>
                <w:sz w:val="24"/>
                <w:szCs w:val="24"/>
              </w:rPr>
              <w:t>15.5</w:t>
            </w:r>
          </w:p>
        </w:tc>
        <w:tc>
          <w:tcPr>
            <w:tcW w:w="1496" w:type="dxa"/>
          </w:tcPr>
          <w:p w:rsidR="007C7A79" w:rsidRPr="00AA68EF" w:rsidRDefault="005977CB" w:rsidP="00A828A2">
            <w:pPr>
              <w:pStyle w:val="ListParagraph"/>
              <w:ind w:left="0"/>
              <w:jc w:val="both"/>
              <w:rPr>
                <w:rFonts w:ascii="Times New Roman" w:hAnsi="Times New Roman"/>
                <w:sz w:val="24"/>
                <w:szCs w:val="24"/>
              </w:rPr>
            </w:pPr>
            <w:r w:rsidRPr="00AA68EF">
              <w:rPr>
                <w:rFonts w:ascii="Times New Roman" w:hAnsi="Times New Roman"/>
                <w:sz w:val="24"/>
                <w:szCs w:val="24"/>
              </w:rPr>
              <w:t>91.7</w:t>
            </w:r>
          </w:p>
        </w:tc>
      </w:tr>
      <w:tr w:rsidR="00AD7B54" w:rsidRPr="00F469B4" w:rsidTr="00B116C6">
        <w:tc>
          <w:tcPr>
            <w:tcW w:w="720" w:type="dxa"/>
          </w:tcPr>
          <w:p w:rsidR="007C7A79" w:rsidRPr="00F469B4" w:rsidRDefault="007C7A79" w:rsidP="00A828A2">
            <w:pPr>
              <w:pStyle w:val="ListParagraph"/>
              <w:ind w:left="0"/>
              <w:jc w:val="both"/>
              <w:rPr>
                <w:rFonts w:ascii="Times New Roman" w:hAnsi="Times New Roman"/>
                <w:b/>
                <w:sz w:val="24"/>
                <w:szCs w:val="24"/>
              </w:rPr>
            </w:pPr>
          </w:p>
        </w:tc>
        <w:tc>
          <w:tcPr>
            <w:tcW w:w="8189" w:type="dxa"/>
          </w:tcPr>
          <w:p w:rsidR="007C7A79" w:rsidRPr="00B116C6" w:rsidRDefault="007C7A79" w:rsidP="00A828A2">
            <w:pPr>
              <w:pStyle w:val="ListParagraph"/>
              <w:ind w:left="0"/>
              <w:jc w:val="both"/>
              <w:rPr>
                <w:rFonts w:ascii="Times New Roman" w:hAnsi="Times New Roman"/>
                <w:sz w:val="24"/>
                <w:szCs w:val="24"/>
              </w:rPr>
            </w:pPr>
            <w:r w:rsidRPr="00B116C6">
              <w:rPr>
                <w:rFonts w:ascii="Times New Roman" w:hAnsi="Times New Roman"/>
                <w:sz w:val="24"/>
                <w:szCs w:val="24"/>
              </w:rPr>
              <w:t>Total Serviced land for industry, MSE sheds and housing under CIP in CIP</w:t>
            </w:r>
          </w:p>
        </w:tc>
        <w:tc>
          <w:tcPr>
            <w:tcW w:w="1413" w:type="dxa"/>
          </w:tcPr>
          <w:p w:rsidR="007C7A79" w:rsidRPr="00AA68EF" w:rsidRDefault="007C7A79" w:rsidP="00A828A2">
            <w:pPr>
              <w:pStyle w:val="ListParagraph"/>
              <w:ind w:left="0"/>
              <w:jc w:val="both"/>
              <w:rPr>
                <w:rFonts w:ascii="Times New Roman" w:hAnsi="Times New Roman"/>
                <w:sz w:val="24"/>
                <w:szCs w:val="24"/>
              </w:rPr>
            </w:pPr>
            <w:r w:rsidRPr="00AA68EF">
              <w:rPr>
                <w:rFonts w:ascii="Times New Roman" w:hAnsi="Times New Roman"/>
                <w:sz w:val="24"/>
                <w:szCs w:val="24"/>
              </w:rPr>
              <w:t>94.4</w:t>
            </w:r>
          </w:p>
        </w:tc>
        <w:tc>
          <w:tcPr>
            <w:tcW w:w="1417" w:type="dxa"/>
          </w:tcPr>
          <w:p w:rsidR="007C7A79" w:rsidRPr="00AA68EF" w:rsidRDefault="005977CB" w:rsidP="00A828A2">
            <w:pPr>
              <w:pStyle w:val="ListParagraph"/>
              <w:ind w:left="0"/>
              <w:jc w:val="both"/>
              <w:rPr>
                <w:rFonts w:ascii="Times New Roman" w:hAnsi="Times New Roman"/>
                <w:sz w:val="24"/>
                <w:szCs w:val="24"/>
              </w:rPr>
            </w:pPr>
            <w:r w:rsidRPr="00AA68EF">
              <w:rPr>
                <w:rFonts w:ascii="Times New Roman" w:hAnsi="Times New Roman"/>
                <w:sz w:val="24"/>
                <w:szCs w:val="24"/>
              </w:rPr>
              <w:t>43</w:t>
            </w:r>
          </w:p>
        </w:tc>
        <w:tc>
          <w:tcPr>
            <w:tcW w:w="1496" w:type="dxa"/>
          </w:tcPr>
          <w:p w:rsidR="007C7A79" w:rsidRPr="00AA68EF" w:rsidRDefault="005977CB" w:rsidP="00A828A2">
            <w:pPr>
              <w:pStyle w:val="ListParagraph"/>
              <w:ind w:left="0"/>
              <w:jc w:val="both"/>
              <w:rPr>
                <w:rFonts w:ascii="Times New Roman" w:hAnsi="Times New Roman"/>
                <w:sz w:val="24"/>
                <w:szCs w:val="24"/>
              </w:rPr>
            </w:pPr>
            <w:r w:rsidRPr="00AA68EF">
              <w:rPr>
                <w:rFonts w:ascii="Times New Roman" w:hAnsi="Times New Roman"/>
                <w:sz w:val="24"/>
                <w:szCs w:val="24"/>
              </w:rPr>
              <w:t>45.5</w:t>
            </w:r>
          </w:p>
        </w:tc>
      </w:tr>
    </w:tbl>
    <w:p w:rsidR="007C7A79" w:rsidRPr="00F469B4" w:rsidRDefault="007C7A79" w:rsidP="00A828A2">
      <w:pPr>
        <w:pStyle w:val="ListParagraph"/>
        <w:ind w:left="1987"/>
        <w:jc w:val="both"/>
        <w:rPr>
          <w:rFonts w:ascii="Times New Roman" w:hAnsi="Times New Roman"/>
          <w:b/>
          <w:sz w:val="24"/>
          <w:szCs w:val="24"/>
        </w:rPr>
      </w:pPr>
    </w:p>
    <w:p w:rsidR="007C7A79" w:rsidRPr="00F469B4" w:rsidRDefault="007C7A79" w:rsidP="00A828A2">
      <w:pPr>
        <w:pStyle w:val="Caption"/>
        <w:jc w:val="both"/>
        <w:rPr>
          <w:b w:val="0"/>
          <w:sz w:val="24"/>
          <w:szCs w:val="24"/>
        </w:rPr>
      </w:pPr>
      <w:bookmarkStart w:id="22" w:name="_Toc46148918"/>
      <w:proofErr w:type="gramStart"/>
      <w:r w:rsidRPr="00F469B4">
        <w:rPr>
          <w:b w:val="0"/>
          <w:sz w:val="24"/>
          <w:szCs w:val="24"/>
        </w:rPr>
        <w:t xml:space="preserve">Table </w:t>
      </w:r>
      <w:r w:rsidR="00174EDC" w:rsidRPr="00F469B4">
        <w:rPr>
          <w:b w:val="0"/>
          <w:sz w:val="24"/>
          <w:szCs w:val="24"/>
        </w:rPr>
        <w:fldChar w:fldCharType="begin"/>
      </w:r>
      <w:r w:rsidR="009711ED" w:rsidRPr="00F469B4">
        <w:rPr>
          <w:b w:val="0"/>
          <w:sz w:val="24"/>
          <w:szCs w:val="24"/>
        </w:rPr>
        <w:instrText xml:space="preserve"> SEQ Table \* ARABIC </w:instrText>
      </w:r>
      <w:r w:rsidR="00174EDC" w:rsidRPr="00F469B4">
        <w:rPr>
          <w:b w:val="0"/>
          <w:sz w:val="24"/>
          <w:szCs w:val="24"/>
        </w:rPr>
        <w:fldChar w:fldCharType="separate"/>
      </w:r>
      <w:r w:rsidR="00C36D5A">
        <w:rPr>
          <w:b w:val="0"/>
          <w:noProof/>
          <w:sz w:val="24"/>
          <w:szCs w:val="24"/>
        </w:rPr>
        <w:t>4</w:t>
      </w:r>
      <w:r w:rsidR="00174EDC" w:rsidRPr="00F469B4">
        <w:rPr>
          <w:b w:val="0"/>
          <w:sz w:val="24"/>
          <w:szCs w:val="24"/>
        </w:rPr>
        <w:fldChar w:fldCharType="end"/>
      </w:r>
      <w:r w:rsidRPr="00F469B4">
        <w:rPr>
          <w:b w:val="0"/>
          <w:sz w:val="24"/>
          <w:szCs w:val="24"/>
        </w:rPr>
        <w:t>.</w:t>
      </w:r>
      <w:proofErr w:type="gramEnd"/>
      <w:r w:rsidRPr="00F469B4">
        <w:rPr>
          <w:b w:val="0"/>
          <w:sz w:val="24"/>
          <w:szCs w:val="24"/>
        </w:rPr>
        <w:t xml:space="preserve"> Drains built or rehabilitated under CIP for EFY 2012 (2019/20)</w:t>
      </w:r>
      <w:bookmarkEnd w:id="22"/>
    </w:p>
    <w:tbl>
      <w:tblPr>
        <w:tblStyle w:val="TableGrid"/>
        <w:tblW w:w="13235" w:type="dxa"/>
        <w:tblInd w:w="108" w:type="dxa"/>
        <w:tblLook w:val="04A0" w:firstRow="1" w:lastRow="0" w:firstColumn="1" w:lastColumn="0" w:noHBand="0" w:noVBand="1"/>
      </w:tblPr>
      <w:tblGrid>
        <w:gridCol w:w="720"/>
        <w:gridCol w:w="8188"/>
        <w:gridCol w:w="1414"/>
        <w:gridCol w:w="1417"/>
        <w:gridCol w:w="1496"/>
      </w:tblGrid>
      <w:tr w:rsidR="007C7A79" w:rsidRPr="00F469B4" w:rsidTr="00B116C6">
        <w:tc>
          <w:tcPr>
            <w:tcW w:w="72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S/N</w:t>
            </w:r>
          </w:p>
        </w:tc>
        <w:tc>
          <w:tcPr>
            <w:tcW w:w="8188"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Name of Project</w:t>
            </w:r>
          </w:p>
        </w:tc>
        <w:tc>
          <w:tcPr>
            <w:tcW w:w="1414"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Planned (km)</w:t>
            </w:r>
          </w:p>
        </w:tc>
        <w:tc>
          <w:tcPr>
            <w:tcW w:w="1417"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Actual (km)</w:t>
            </w:r>
          </w:p>
        </w:tc>
        <w:tc>
          <w:tcPr>
            <w:tcW w:w="1496"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Percentage (%) Achievement</w:t>
            </w:r>
          </w:p>
        </w:tc>
      </w:tr>
      <w:tr w:rsidR="00DA5C48" w:rsidRPr="00F469B4" w:rsidTr="00B116C6">
        <w:tc>
          <w:tcPr>
            <w:tcW w:w="720" w:type="dxa"/>
          </w:tcPr>
          <w:p w:rsidR="00DA5C48" w:rsidRPr="00F469B4" w:rsidRDefault="00DA5C48" w:rsidP="00A828A2">
            <w:pPr>
              <w:pStyle w:val="ListParagraph"/>
              <w:ind w:left="0"/>
              <w:jc w:val="both"/>
              <w:rPr>
                <w:rFonts w:ascii="Times New Roman" w:hAnsi="Times New Roman"/>
                <w:sz w:val="24"/>
                <w:szCs w:val="24"/>
              </w:rPr>
            </w:pPr>
            <w:r w:rsidRPr="00F469B4">
              <w:rPr>
                <w:rFonts w:ascii="Times New Roman" w:hAnsi="Times New Roman"/>
                <w:sz w:val="24"/>
                <w:szCs w:val="24"/>
              </w:rPr>
              <w:t>1</w:t>
            </w:r>
          </w:p>
        </w:tc>
        <w:tc>
          <w:tcPr>
            <w:tcW w:w="8188" w:type="dxa"/>
          </w:tcPr>
          <w:p w:rsidR="00DA5C48" w:rsidRPr="00F469B4" w:rsidRDefault="00DA5C48"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From Tamiru Tadese to University Female students entrance</w:t>
            </w:r>
          </w:p>
        </w:tc>
        <w:tc>
          <w:tcPr>
            <w:tcW w:w="1414" w:type="dxa"/>
            <w:vAlign w:val="bottom"/>
          </w:tcPr>
          <w:p w:rsidR="00DA5C48" w:rsidRPr="00F469B4" w:rsidRDefault="00DA5C48"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 xml:space="preserve">0.3 </w:t>
            </w:r>
          </w:p>
        </w:tc>
        <w:tc>
          <w:tcPr>
            <w:tcW w:w="1417" w:type="dxa"/>
            <w:vAlign w:val="bottom"/>
          </w:tcPr>
          <w:p w:rsidR="00DA5C48" w:rsidRPr="00F469B4" w:rsidRDefault="00DA5C48"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 xml:space="preserve">0.3 </w:t>
            </w:r>
          </w:p>
        </w:tc>
        <w:tc>
          <w:tcPr>
            <w:tcW w:w="1496" w:type="dxa"/>
          </w:tcPr>
          <w:p w:rsidR="00DA5C48" w:rsidRPr="00F469B4" w:rsidRDefault="00DA5C48" w:rsidP="00A828A2">
            <w:pPr>
              <w:pStyle w:val="ListParagraph"/>
              <w:ind w:left="0"/>
              <w:jc w:val="both"/>
              <w:rPr>
                <w:rFonts w:ascii="Times New Roman" w:hAnsi="Times New Roman"/>
                <w:sz w:val="24"/>
                <w:szCs w:val="24"/>
              </w:rPr>
            </w:pPr>
            <w:r w:rsidRPr="00F469B4">
              <w:rPr>
                <w:rFonts w:ascii="Times New Roman" w:hAnsi="Times New Roman"/>
                <w:sz w:val="24"/>
                <w:szCs w:val="24"/>
              </w:rPr>
              <w:t>100</w:t>
            </w:r>
          </w:p>
        </w:tc>
      </w:tr>
      <w:tr w:rsidR="00DA5C48" w:rsidRPr="00F469B4" w:rsidTr="00B116C6">
        <w:tc>
          <w:tcPr>
            <w:tcW w:w="720" w:type="dxa"/>
          </w:tcPr>
          <w:p w:rsidR="00DA5C48" w:rsidRPr="00F469B4" w:rsidRDefault="00DA5C48" w:rsidP="00A828A2">
            <w:pPr>
              <w:pStyle w:val="ListParagraph"/>
              <w:ind w:left="0"/>
              <w:jc w:val="both"/>
              <w:rPr>
                <w:rFonts w:ascii="Times New Roman" w:hAnsi="Times New Roman"/>
                <w:sz w:val="24"/>
                <w:szCs w:val="24"/>
              </w:rPr>
            </w:pPr>
            <w:r w:rsidRPr="00F469B4">
              <w:rPr>
                <w:rFonts w:ascii="Times New Roman" w:hAnsi="Times New Roman"/>
                <w:sz w:val="24"/>
                <w:szCs w:val="24"/>
              </w:rPr>
              <w:t>2</w:t>
            </w:r>
          </w:p>
        </w:tc>
        <w:tc>
          <w:tcPr>
            <w:tcW w:w="8188" w:type="dxa"/>
          </w:tcPr>
          <w:p w:rsidR="00DA5C48" w:rsidRPr="00F469B4" w:rsidRDefault="00DA5C48"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From Zena Data to Meseret Zerihun</w:t>
            </w:r>
          </w:p>
        </w:tc>
        <w:tc>
          <w:tcPr>
            <w:tcW w:w="1414" w:type="dxa"/>
            <w:vAlign w:val="bottom"/>
          </w:tcPr>
          <w:p w:rsidR="00DA5C48" w:rsidRPr="00F469B4" w:rsidRDefault="00DA5C48"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 xml:space="preserve">0.12 </w:t>
            </w:r>
          </w:p>
        </w:tc>
        <w:tc>
          <w:tcPr>
            <w:tcW w:w="1417" w:type="dxa"/>
            <w:vAlign w:val="bottom"/>
          </w:tcPr>
          <w:p w:rsidR="00DA5C48" w:rsidRPr="00F469B4" w:rsidRDefault="00DA5C48" w:rsidP="00A828A2">
            <w:pPr>
              <w:spacing w:after="0"/>
              <w:ind w:left="-108" w:right="-108"/>
              <w:jc w:val="both"/>
              <w:rPr>
                <w:rFonts w:ascii="Times New Roman" w:eastAsia="Times New Roman" w:hAnsi="Times New Roman"/>
                <w:sz w:val="24"/>
                <w:szCs w:val="24"/>
              </w:rPr>
            </w:pPr>
            <w:r w:rsidRPr="00F469B4">
              <w:rPr>
                <w:rFonts w:ascii="Times New Roman" w:eastAsia="Times New Roman" w:hAnsi="Times New Roman"/>
                <w:sz w:val="24"/>
                <w:szCs w:val="24"/>
              </w:rPr>
              <w:t>0.12</w:t>
            </w:r>
          </w:p>
        </w:tc>
        <w:tc>
          <w:tcPr>
            <w:tcW w:w="1496" w:type="dxa"/>
          </w:tcPr>
          <w:p w:rsidR="00DA5C48" w:rsidRPr="00F469B4" w:rsidRDefault="00DA5C48" w:rsidP="00A828A2">
            <w:pPr>
              <w:pStyle w:val="ListParagraph"/>
              <w:ind w:left="0"/>
              <w:jc w:val="both"/>
              <w:rPr>
                <w:rFonts w:ascii="Times New Roman" w:hAnsi="Times New Roman"/>
                <w:sz w:val="24"/>
                <w:szCs w:val="24"/>
              </w:rPr>
            </w:pPr>
            <w:r w:rsidRPr="00F469B4">
              <w:rPr>
                <w:rFonts w:ascii="Times New Roman" w:hAnsi="Times New Roman"/>
                <w:sz w:val="24"/>
                <w:szCs w:val="24"/>
              </w:rPr>
              <w:t>100</w:t>
            </w:r>
          </w:p>
        </w:tc>
      </w:tr>
      <w:tr w:rsidR="00DA5C48" w:rsidRPr="00F469B4" w:rsidTr="00B116C6">
        <w:trPr>
          <w:trHeight w:val="285"/>
        </w:trPr>
        <w:tc>
          <w:tcPr>
            <w:tcW w:w="720" w:type="dxa"/>
            <w:tcBorders>
              <w:bottom w:val="single" w:sz="4" w:space="0" w:color="auto"/>
            </w:tcBorders>
          </w:tcPr>
          <w:p w:rsidR="00DA5C48" w:rsidRPr="00F469B4" w:rsidRDefault="00DA5C48" w:rsidP="00A828A2">
            <w:pPr>
              <w:pStyle w:val="ListParagraph"/>
              <w:ind w:left="0"/>
              <w:jc w:val="both"/>
              <w:rPr>
                <w:rFonts w:ascii="Times New Roman" w:hAnsi="Times New Roman"/>
                <w:sz w:val="24"/>
                <w:szCs w:val="24"/>
              </w:rPr>
            </w:pPr>
            <w:r w:rsidRPr="00F469B4">
              <w:rPr>
                <w:rFonts w:ascii="Times New Roman" w:hAnsi="Times New Roman"/>
                <w:sz w:val="24"/>
                <w:szCs w:val="24"/>
              </w:rPr>
              <w:t>3</w:t>
            </w:r>
          </w:p>
        </w:tc>
        <w:tc>
          <w:tcPr>
            <w:tcW w:w="8188" w:type="dxa"/>
            <w:tcBorders>
              <w:bottom w:val="single" w:sz="4" w:space="0" w:color="auto"/>
            </w:tcBorders>
          </w:tcPr>
          <w:p w:rsidR="00DA5C48" w:rsidRPr="00F469B4" w:rsidRDefault="00DA5C48"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From Kebede Tesema to Alemayehu Sorsa</w:t>
            </w:r>
          </w:p>
        </w:tc>
        <w:tc>
          <w:tcPr>
            <w:tcW w:w="1414" w:type="dxa"/>
            <w:tcBorders>
              <w:bottom w:val="single" w:sz="4" w:space="0" w:color="auto"/>
            </w:tcBorders>
            <w:vAlign w:val="bottom"/>
          </w:tcPr>
          <w:p w:rsidR="00DA5C48" w:rsidRPr="00F469B4" w:rsidRDefault="00DA5C48"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0.2</w:t>
            </w:r>
          </w:p>
        </w:tc>
        <w:tc>
          <w:tcPr>
            <w:tcW w:w="1417" w:type="dxa"/>
            <w:tcBorders>
              <w:bottom w:val="single" w:sz="4" w:space="0" w:color="auto"/>
            </w:tcBorders>
            <w:vAlign w:val="bottom"/>
          </w:tcPr>
          <w:p w:rsidR="00DA5C48" w:rsidRPr="00F469B4" w:rsidRDefault="00DA5C48" w:rsidP="00A828A2">
            <w:pPr>
              <w:spacing w:after="0"/>
              <w:ind w:right="-108"/>
              <w:jc w:val="both"/>
              <w:rPr>
                <w:rFonts w:ascii="Times New Roman" w:eastAsia="Times New Roman" w:hAnsi="Times New Roman"/>
                <w:sz w:val="24"/>
                <w:szCs w:val="24"/>
              </w:rPr>
            </w:pPr>
            <w:r w:rsidRPr="00F469B4">
              <w:rPr>
                <w:rFonts w:ascii="Times New Roman" w:eastAsia="Times New Roman" w:hAnsi="Times New Roman"/>
                <w:sz w:val="24"/>
                <w:szCs w:val="24"/>
              </w:rPr>
              <w:t>0.2</w:t>
            </w:r>
          </w:p>
        </w:tc>
        <w:tc>
          <w:tcPr>
            <w:tcW w:w="1496" w:type="dxa"/>
            <w:tcBorders>
              <w:bottom w:val="single" w:sz="4" w:space="0" w:color="auto"/>
            </w:tcBorders>
          </w:tcPr>
          <w:p w:rsidR="00DA5C48" w:rsidRPr="00F469B4" w:rsidRDefault="00DA5C48" w:rsidP="00A828A2">
            <w:pPr>
              <w:pStyle w:val="ListParagraph"/>
              <w:ind w:left="0"/>
              <w:jc w:val="both"/>
              <w:rPr>
                <w:rFonts w:ascii="Times New Roman" w:hAnsi="Times New Roman"/>
                <w:sz w:val="24"/>
                <w:szCs w:val="24"/>
              </w:rPr>
            </w:pPr>
            <w:r w:rsidRPr="00F469B4">
              <w:rPr>
                <w:rFonts w:ascii="Times New Roman" w:hAnsi="Times New Roman"/>
                <w:sz w:val="24"/>
                <w:szCs w:val="24"/>
              </w:rPr>
              <w:t>100</w:t>
            </w:r>
          </w:p>
        </w:tc>
      </w:tr>
      <w:tr w:rsidR="00DA5C48" w:rsidRPr="00F469B4" w:rsidTr="00B116C6">
        <w:trPr>
          <w:trHeight w:val="234"/>
        </w:trPr>
        <w:tc>
          <w:tcPr>
            <w:tcW w:w="720" w:type="dxa"/>
            <w:tcBorders>
              <w:top w:val="single" w:sz="4" w:space="0" w:color="auto"/>
            </w:tcBorders>
          </w:tcPr>
          <w:p w:rsidR="00DA5C48" w:rsidRPr="00F469B4" w:rsidRDefault="00DA5C48" w:rsidP="00A828A2">
            <w:pPr>
              <w:pStyle w:val="ListParagraph"/>
              <w:ind w:left="0"/>
              <w:jc w:val="both"/>
              <w:rPr>
                <w:rFonts w:ascii="Times New Roman" w:hAnsi="Times New Roman"/>
                <w:sz w:val="24"/>
                <w:szCs w:val="24"/>
              </w:rPr>
            </w:pPr>
            <w:r w:rsidRPr="00F469B4">
              <w:rPr>
                <w:rFonts w:ascii="Times New Roman" w:hAnsi="Times New Roman"/>
                <w:sz w:val="24"/>
                <w:szCs w:val="24"/>
              </w:rPr>
              <w:t>4</w:t>
            </w:r>
          </w:p>
        </w:tc>
        <w:tc>
          <w:tcPr>
            <w:tcW w:w="8188" w:type="dxa"/>
            <w:tcBorders>
              <w:top w:val="single" w:sz="4" w:space="0" w:color="auto"/>
            </w:tcBorders>
            <w:vAlign w:val="center"/>
          </w:tcPr>
          <w:p w:rsidR="00DA5C48" w:rsidRPr="00F469B4" w:rsidRDefault="00DA5C48" w:rsidP="00A828A2">
            <w:pPr>
              <w:spacing w:after="0" w:line="240" w:lineRule="auto"/>
              <w:jc w:val="both"/>
              <w:rPr>
                <w:rFonts w:ascii="Times New Roman" w:eastAsia="Times New Roman" w:hAnsi="Times New Roman"/>
                <w:sz w:val="24"/>
                <w:szCs w:val="24"/>
              </w:rPr>
            </w:pPr>
            <w:r w:rsidRPr="00F469B4">
              <w:rPr>
                <w:rFonts w:ascii="Times New Roman" w:eastAsia="Times New Roman" w:hAnsi="Times New Roman"/>
                <w:sz w:val="24"/>
                <w:szCs w:val="24"/>
              </w:rPr>
              <w:t xml:space="preserve">From Alemu Ano to Pawlos Genta (added during CIP Revision) </w:t>
            </w:r>
          </w:p>
        </w:tc>
        <w:tc>
          <w:tcPr>
            <w:tcW w:w="1414" w:type="dxa"/>
            <w:tcBorders>
              <w:top w:val="single" w:sz="4" w:space="0" w:color="auto"/>
            </w:tcBorders>
            <w:vAlign w:val="bottom"/>
          </w:tcPr>
          <w:p w:rsidR="00DA5C48" w:rsidRPr="00F469B4" w:rsidRDefault="00DA5C48"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0.422</w:t>
            </w:r>
          </w:p>
        </w:tc>
        <w:tc>
          <w:tcPr>
            <w:tcW w:w="1417" w:type="dxa"/>
            <w:tcBorders>
              <w:top w:val="single" w:sz="4" w:space="0" w:color="auto"/>
            </w:tcBorders>
            <w:vAlign w:val="bottom"/>
          </w:tcPr>
          <w:p w:rsidR="00DA5C48" w:rsidRPr="00F469B4" w:rsidRDefault="00DA5C48" w:rsidP="00A828A2">
            <w:pPr>
              <w:spacing w:after="0"/>
              <w:ind w:right="-108"/>
              <w:jc w:val="both"/>
              <w:rPr>
                <w:rFonts w:ascii="Times New Roman" w:eastAsia="Times New Roman" w:hAnsi="Times New Roman"/>
                <w:sz w:val="24"/>
                <w:szCs w:val="24"/>
              </w:rPr>
            </w:pPr>
            <w:r w:rsidRPr="00F469B4">
              <w:rPr>
                <w:rFonts w:ascii="Times New Roman" w:eastAsia="Times New Roman" w:hAnsi="Times New Roman"/>
                <w:sz w:val="24"/>
                <w:szCs w:val="24"/>
              </w:rPr>
              <w:t>0.2532</w:t>
            </w:r>
          </w:p>
        </w:tc>
        <w:tc>
          <w:tcPr>
            <w:tcW w:w="1496" w:type="dxa"/>
            <w:tcBorders>
              <w:top w:val="single" w:sz="4" w:space="0" w:color="auto"/>
            </w:tcBorders>
          </w:tcPr>
          <w:p w:rsidR="00DA5C48" w:rsidRPr="00F469B4" w:rsidRDefault="00DA5C48" w:rsidP="00A828A2">
            <w:pPr>
              <w:pStyle w:val="ListParagraph"/>
              <w:ind w:left="0"/>
              <w:jc w:val="both"/>
              <w:rPr>
                <w:rFonts w:ascii="Times New Roman" w:hAnsi="Times New Roman"/>
                <w:sz w:val="24"/>
                <w:szCs w:val="24"/>
              </w:rPr>
            </w:pPr>
            <w:r w:rsidRPr="00F469B4">
              <w:rPr>
                <w:rFonts w:ascii="Times New Roman" w:hAnsi="Times New Roman"/>
                <w:sz w:val="24"/>
                <w:szCs w:val="24"/>
              </w:rPr>
              <w:t>60</w:t>
            </w:r>
          </w:p>
        </w:tc>
      </w:tr>
      <w:tr w:rsidR="00DA5C48" w:rsidRPr="00F469B4" w:rsidTr="009F3718">
        <w:tc>
          <w:tcPr>
            <w:tcW w:w="720" w:type="dxa"/>
          </w:tcPr>
          <w:p w:rsidR="00DA5C48" w:rsidRPr="00F469B4" w:rsidRDefault="00DA5C48" w:rsidP="00A828A2">
            <w:pPr>
              <w:pStyle w:val="ListParagraph"/>
              <w:ind w:left="0"/>
              <w:jc w:val="both"/>
              <w:rPr>
                <w:rFonts w:ascii="Times New Roman" w:hAnsi="Times New Roman"/>
                <w:sz w:val="24"/>
                <w:szCs w:val="24"/>
              </w:rPr>
            </w:pPr>
          </w:p>
        </w:tc>
        <w:tc>
          <w:tcPr>
            <w:tcW w:w="8188" w:type="dxa"/>
          </w:tcPr>
          <w:p w:rsidR="00DA5C48" w:rsidRPr="00F469B4" w:rsidRDefault="00DA5C48" w:rsidP="00A828A2">
            <w:pPr>
              <w:pStyle w:val="ListParagraph"/>
              <w:ind w:left="0"/>
              <w:jc w:val="both"/>
              <w:rPr>
                <w:rFonts w:ascii="Times New Roman" w:hAnsi="Times New Roman"/>
                <w:sz w:val="24"/>
                <w:szCs w:val="24"/>
              </w:rPr>
            </w:pPr>
            <w:r w:rsidRPr="00F469B4">
              <w:rPr>
                <w:rFonts w:ascii="Times New Roman" w:hAnsi="Times New Roman"/>
                <w:sz w:val="24"/>
                <w:szCs w:val="24"/>
              </w:rPr>
              <w:t>Total Drains built or rehabilitated under CIP</w:t>
            </w:r>
          </w:p>
        </w:tc>
        <w:tc>
          <w:tcPr>
            <w:tcW w:w="1414" w:type="dxa"/>
          </w:tcPr>
          <w:p w:rsidR="00DA5C48" w:rsidRPr="00F469B4" w:rsidRDefault="00DA5C48" w:rsidP="00A828A2">
            <w:pPr>
              <w:pStyle w:val="ListParagraph"/>
              <w:ind w:left="0"/>
              <w:jc w:val="both"/>
              <w:rPr>
                <w:rFonts w:ascii="Times New Roman" w:hAnsi="Times New Roman"/>
                <w:sz w:val="24"/>
                <w:szCs w:val="24"/>
              </w:rPr>
            </w:pPr>
            <w:r w:rsidRPr="00F469B4">
              <w:rPr>
                <w:rFonts w:ascii="Times New Roman" w:hAnsi="Times New Roman"/>
                <w:sz w:val="24"/>
                <w:szCs w:val="24"/>
              </w:rPr>
              <w:t>1.042</w:t>
            </w:r>
          </w:p>
        </w:tc>
        <w:tc>
          <w:tcPr>
            <w:tcW w:w="1417" w:type="dxa"/>
            <w:shd w:val="clear" w:color="auto" w:fill="FFFFFF" w:themeFill="background1"/>
          </w:tcPr>
          <w:p w:rsidR="00DA5C48" w:rsidRPr="00F469B4" w:rsidRDefault="00C62436" w:rsidP="00A828A2">
            <w:pPr>
              <w:pStyle w:val="ListParagraph"/>
              <w:ind w:left="0"/>
              <w:jc w:val="both"/>
              <w:rPr>
                <w:rFonts w:ascii="Times New Roman" w:hAnsi="Times New Roman"/>
                <w:sz w:val="24"/>
                <w:szCs w:val="24"/>
              </w:rPr>
            </w:pPr>
            <w:r>
              <w:rPr>
                <w:rFonts w:ascii="Times New Roman" w:hAnsi="Times New Roman"/>
                <w:sz w:val="24"/>
                <w:szCs w:val="24"/>
              </w:rPr>
              <w:t>0.9832</w:t>
            </w:r>
          </w:p>
        </w:tc>
        <w:tc>
          <w:tcPr>
            <w:tcW w:w="1496" w:type="dxa"/>
          </w:tcPr>
          <w:p w:rsidR="00DA5C48" w:rsidRPr="00F469B4" w:rsidRDefault="009F3718" w:rsidP="00A828A2">
            <w:pPr>
              <w:pStyle w:val="ListParagraph"/>
              <w:ind w:left="0"/>
              <w:jc w:val="both"/>
              <w:rPr>
                <w:rFonts w:ascii="Times New Roman" w:hAnsi="Times New Roman"/>
                <w:sz w:val="24"/>
                <w:szCs w:val="24"/>
              </w:rPr>
            </w:pPr>
            <w:r>
              <w:rPr>
                <w:rFonts w:ascii="Times New Roman" w:hAnsi="Times New Roman"/>
                <w:sz w:val="24"/>
                <w:szCs w:val="24"/>
              </w:rPr>
              <w:t>84</w:t>
            </w:r>
          </w:p>
        </w:tc>
      </w:tr>
    </w:tbl>
    <w:p w:rsidR="007C7A79" w:rsidRPr="00F469B4" w:rsidRDefault="007C7A79" w:rsidP="00A828A2">
      <w:pPr>
        <w:pStyle w:val="ListParagraph"/>
        <w:ind w:left="1987"/>
        <w:jc w:val="both"/>
        <w:rPr>
          <w:rFonts w:ascii="Times New Roman" w:hAnsi="Times New Roman"/>
          <w:sz w:val="24"/>
          <w:szCs w:val="24"/>
        </w:rPr>
      </w:pPr>
    </w:p>
    <w:p w:rsidR="00A803B5" w:rsidRPr="00F469B4" w:rsidRDefault="00A803B5" w:rsidP="00A828A2">
      <w:pPr>
        <w:pStyle w:val="Caption"/>
        <w:jc w:val="both"/>
        <w:rPr>
          <w:b w:val="0"/>
          <w:sz w:val="24"/>
          <w:szCs w:val="24"/>
        </w:rPr>
      </w:pPr>
    </w:p>
    <w:p w:rsidR="00A803B5" w:rsidRPr="00F469B4" w:rsidRDefault="00A803B5" w:rsidP="00A828A2">
      <w:pPr>
        <w:pStyle w:val="Caption"/>
        <w:jc w:val="both"/>
        <w:rPr>
          <w:b w:val="0"/>
          <w:sz w:val="24"/>
          <w:szCs w:val="24"/>
        </w:rPr>
      </w:pPr>
    </w:p>
    <w:p w:rsidR="00A803B5" w:rsidRPr="00F469B4" w:rsidRDefault="00A803B5" w:rsidP="00A828A2">
      <w:pPr>
        <w:pStyle w:val="Caption"/>
        <w:jc w:val="both"/>
        <w:rPr>
          <w:b w:val="0"/>
          <w:sz w:val="24"/>
          <w:szCs w:val="24"/>
        </w:rPr>
      </w:pPr>
    </w:p>
    <w:p w:rsidR="007C7A79" w:rsidRPr="00F469B4" w:rsidRDefault="00B116C6" w:rsidP="00A828A2">
      <w:pPr>
        <w:pStyle w:val="Caption"/>
        <w:jc w:val="both"/>
        <w:rPr>
          <w:b w:val="0"/>
          <w:sz w:val="24"/>
          <w:szCs w:val="24"/>
        </w:rPr>
      </w:pPr>
      <w:bookmarkStart w:id="23" w:name="_Toc46148919"/>
      <w:r>
        <w:rPr>
          <w:b w:val="0"/>
          <w:sz w:val="24"/>
          <w:szCs w:val="24"/>
        </w:rPr>
        <w:t xml:space="preserve">        </w:t>
      </w:r>
      <w:proofErr w:type="gramStart"/>
      <w:r w:rsidR="007C7A79" w:rsidRPr="00F469B4">
        <w:rPr>
          <w:b w:val="0"/>
          <w:sz w:val="24"/>
          <w:szCs w:val="24"/>
        </w:rPr>
        <w:t xml:space="preserve">Table </w:t>
      </w:r>
      <w:r w:rsidR="00174EDC" w:rsidRPr="00F469B4">
        <w:rPr>
          <w:b w:val="0"/>
          <w:sz w:val="24"/>
          <w:szCs w:val="24"/>
        </w:rPr>
        <w:fldChar w:fldCharType="begin"/>
      </w:r>
      <w:r w:rsidR="00A676DB" w:rsidRPr="00F469B4">
        <w:rPr>
          <w:b w:val="0"/>
          <w:sz w:val="24"/>
          <w:szCs w:val="24"/>
        </w:rPr>
        <w:instrText xml:space="preserve"> SEQ Table \* ARABIC </w:instrText>
      </w:r>
      <w:r w:rsidR="00174EDC" w:rsidRPr="00F469B4">
        <w:rPr>
          <w:b w:val="0"/>
          <w:sz w:val="24"/>
          <w:szCs w:val="24"/>
        </w:rPr>
        <w:fldChar w:fldCharType="separate"/>
      </w:r>
      <w:r w:rsidR="00C36D5A">
        <w:rPr>
          <w:b w:val="0"/>
          <w:noProof/>
          <w:sz w:val="24"/>
          <w:szCs w:val="24"/>
        </w:rPr>
        <w:t>5</w:t>
      </w:r>
      <w:r w:rsidR="00174EDC" w:rsidRPr="00F469B4">
        <w:rPr>
          <w:b w:val="0"/>
          <w:sz w:val="24"/>
          <w:szCs w:val="24"/>
        </w:rPr>
        <w:fldChar w:fldCharType="end"/>
      </w:r>
      <w:r w:rsidR="007C7A79" w:rsidRPr="00F469B4">
        <w:rPr>
          <w:b w:val="0"/>
          <w:sz w:val="24"/>
          <w:szCs w:val="24"/>
        </w:rPr>
        <w:t>.</w:t>
      </w:r>
      <w:proofErr w:type="gramEnd"/>
      <w:r w:rsidR="007C7A79" w:rsidRPr="00F469B4">
        <w:rPr>
          <w:b w:val="0"/>
          <w:sz w:val="24"/>
          <w:szCs w:val="24"/>
        </w:rPr>
        <w:t xml:space="preserve"> Public parks and greenery built or rehabilitated under CIP for EFY 2012(2019/20)</w:t>
      </w:r>
      <w:bookmarkEnd w:id="23"/>
    </w:p>
    <w:tbl>
      <w:tblPr>
        <w:tblStyle w:val="TableGrid"/>
        <w:tblW w:w="13050" w:type="dxa"/>
        <w:tblInd w:w="108" w:type="dxa"/>
        <w:tblLook w:val="04A0" w:firstRow="1" w:lastRow="0" w:firstColumn="1" w:lastColumn="0" w:noHBand="0" w:noVBand="1"/>
      </w:tblPr>
      <w:tblGrid>
        <w:gridCol w:w="720"/>
        <w:gridCol w:w="7560"/>
        <w:gridCol w:w="1530"/>
        <w:gridCol w:w="1440"/>
        <w:gridCol w:w="1800"/>
      </w:tblGrid>
      <w:tr w:rsidR="007C7A79" w:rsidRPr="00F469B4" w:rsidTr="00622200">
        <w:tc>
          <w:tcPr>
            <w:tcW w:w="72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S/N</w:t>
            </w:r>
          </w:p>
        </w:tc>
        <w:tc>
          <w:tcPr>
            <w:tcW w:w="756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Name of Project</w:t>
            </w:r>
          </w:p>
        </w:tc>
        <w:tc>
          <w:tcPr>
            <w:tcW w:w="153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Planned (hectares)</w:t>
            </w:r>
          </w:p>
        </w:tc>
        <w:tc>
          <w:tcPr>
            <w:tcW w:w="144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Actual (hectares)</w:t>
            </w:r>
          </w:p>
        </w:tc>
        <w:tc>
          <w:tcPr>
            <w:tcW w:w="180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Percentage (%) Achievement</w:t>
            </w:r>
          </w:p>
        </w:tc>
      </w:tr>
      <w:tr w:rsidR="007C7A79" w:rsidRPr="00F469B4" w:rsidTr="00622200">
        <w:tc>
          <w:tcPr>
            <w:tcW w:w="72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1</w:t>
            </w:r>
          </w:p>
        </w:tc>
        <w:tc>
          <w:tcPr>
            <w:tcW w:w="7560" w:type="dxa"/>
          </w:tcPr>
          <w:p w:rsidR="007C7A79" w:rsidRPr="00F469B4" w:rsidRDefault="007C7A79"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 xml:space="preserve">Omo Hall Compound Greenery </w:t>
            </w:r>
            <w:r w:rsidR="00B116C6" w:rsidRPr="00F469B4">
              <w:rPr>
                <w:rFonts w:ascii="Times New Roman" w:eastAsia="Times New Roman" w:hAnsi="Times New Roman"/>
                <w:sz w:val="24"/>
                <w:szCs w:val="24"/>
              </w:rPr>
              <w:t>development</w:t>
            </w:r>
            <w:r w:rsidRPr="00F469B4">
              <w:rPr>
                <w:rFonts w:ascii="Times New Roman" w:eastAsia="Times New Roman" w:hAnsi="Times New Roman"/>
                <w:sz w:val="24"/>
                <w:szCs w:val="24"/>
              </w:rPr>
              <w:t xml:space="preserve"> phase-II</w:t>
            </w:r>
          </w:p>
        </w:tc>
        <w:tc>
          <w:tcPr>
            <w:tcW w:w="1530" w:type="dxa"/>
          </w:tcPr>
          <w:p w:rsidR="007C7A79" w:rsidRPr="00F469B4" w:rsidRDefault="00F92F28" w:rsidP="00622200">
            <w:pPr>
              <w:spacing w:after="0"/>
              <w:ind w:left="-108" w:right="-108"/>
              <w:rPr>
                <w:rFonts w:ascii="Times New Roman" w:eastAsia="Times New Roman" w:hAnsi="Times New Roman"/>
                <w:sz w:val="24"/>
                <w:szCs w:val="24"/>
              </w:rPr>
            </w:pPr>
            <w:r>
              <w:rPr>
                <w:rFonts w:ascii="Times New Roman" w:eastAsia="Times New Roman" w:hAnsi="Times New Roman"/>
                <w:sz w:val="24"/>
                <w:szCs w:val="24"/>
              </w:rPr>
              <w:t xml:space="preserve"> </w:t>
            </w:r>
            <w:r w:rsidR="007C7A79" w:rsidRPr="00F469B4">
              <w:rPr>
                <w:rFonts w:ascii="Times New Roman" w:eastAsia="Times New Roman" w:hAnsi="Times New Roman"/>
                <w:sz w:val="24"/>
                <w:szCs w:val="24"/>
              </w:rPr>
              <w:t>0.8</w:t>
            </w:r>
          </w:p>
        </w:tc>
        <w:tc>
          <w:tcPr>
            <w:tcW w:w="1440" w:type="dxa"/>
          </w:tcPr>
          <w:p w:rsidR="007C7A79" w:rsidRPr="00F469B4" w:rsidRDefault="00B870C2" w:rsidP="00A828A2">
            <w:pPr>
              <w:pStyle w:val="ListParagraph"/>
              <w:ind w:left="0"/>
              <w:jc w:val="both"/>
              <w:rPr>
                <w:rFonts w:ascii="Times New Roman" w:hAnsi="Times New Roman"/>
                <w:sz w:val="24"/>
                <w:szCs w:val="24"/>
              </w:rPr>
            </w:pPr>
            <w:r w:rsidRPr="00F469B4">
              <w:rPr>
                <w:rFonts w:ascii="Times New Roman" w:hAnsi="Times New Roman"/>
                <w:sz w:val="24"/>
                <w:szCs w:val="24"/>
              </w:rPr>
              <w:t>0.6</w:t>
            </w:r>
          </w:p>
        </w:tc>
        <w:tc>
          <w:tcPr>
            <w:tcW w:w="1800" w:type="dxa"/>
          </w:tcPr>
          <w:p w:rsidR="007C7A79" w:rsidRPr="00F469B4" w:rsidRDefault="00B870C2" w:rsidP="00A828A2">
            <w:pPr>
              <w:pStyle w:val="ListParagraph"/>
              <w:ind w:left="0"/>
              <w:jc w:val="both"/>
              <w:rPr>
                <w:rFonts w:ascii="Times New Roman" w:hAnsi="Times New Roman"/>
                <w:sz w:val="24"/>
                <w:szCs w:val="24"/>
              </w:rPr>
            </w:pPr>
            <w:r w:rsidRPr="00F469B4">
              <w:rPr>
                <w:rFonts w:ascii="Times New Roman" w:hAnsi="Times New Roman"/>
                <w:sz w:val="24"/>
                <w:szCs w:val="24"/>
              </w:rPr>
              <w:t>75</w:t>
            </w:r>
            <w:r w:rsidR="00C0354C" w:rsidRPr="00F469B4">
              <w:rPr>
                <w:rFonts w:ascii="Times New Roman" w:hAnsi="Times New Roman"/>
                <w:sz w:val="24"/>
                <w:szCs w:val="24"/>
              </w:rPr>
              <w:t>%</w:t>
            </w:r>
          </w:p>
        </w:tc>
      </w:tr>
      <w:tr w:rsidR="007C7A79" w:rsidRPr="00F469B4" w:rsidTr="00B37062">
        <w:trPr>
          <w:trHeight w:val="275"/>
        </w:trPr>
        <w:tc>
          <w:tcPr>
            <w:tcW w:w="720" w:type="dxa"/>
            <w:tcBorders>
              <w:bottom w:val="single" w:sz="4" w:space="0" w:color="auto"/>
            </w:tcBorders>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2</w:t>
            </w:r>
          </w:p>
        </w:tc>
        <w:tc>
          <w:tcPr>
            <w:tcW w:w="7560" w:type="dxa"/>
            <w:tcBorders>
              <w:bottom w:val="single" w:sz="4" w:space="0" w:color="auto"/>
            </w:tcBorders>
          </w:tcPr>
          <w:p w:rsidR="007C7A79" w:rsidRPr="00F469B4" w:rsidRDefault="007C7A79"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Public Park at the side of Kulufo river phase-III</w:t>
            </w:r>
          </w:p>
        </w:tc>
        <w:tc>
          <w:tcPr>
            <w:tcW w:w="1530" w:type="dxa"/>
            <w:tcBorders>
              <w:bottom w:val="single" w:sz="4" w:space="0" w:color="auto"/>
            </w:tcBorders>
            <w:vAlign w:val="bottom"/>
          </w:tcPr>
          <w:p w:rsidR="007C7A79" w:rsidRPr="00F469B4" w:rsidRDefault="00EF594B" w:rsidP="00A828A2">
            <w:pPr>
              <w:spacing w:after="0"/>
              <w:ind w:left="-108" w:right="-10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C7A79" w:rsidRPr="00F469B4">
              <w:rPr>
                <w:rFonts w:ascii="Times New Roman" w:eastAsia="Times New Roman" w:hAnsi="Times New Roman"/>
                <w:sz w:val="24"/>
                <w:szCs w:val="24"/>
              </w:rPr>
              <w:t>1.8</w:t>
            </w:r>
          </w:p>
        </w:tc>
        <w:tc>
          <w:tcPr>
            <w:tcW w:w="1440" w:type="dxa"/>
            <w:tcBorders>
              <w:bottom w:val="single" w:sz="4" w:space="0" w:color="auto"/>
            </w:tcBorders>
          </w:tcPr>
          <w:p w:rsidR="007C7A79" w:rsidRPr="00F469B4" w:rsidRDefault="00C0354C" w:rsidP="00A828A2">
            <w:pPr>
              <w:pStyle w:val="ListParagraph"/>
              <w:ind w:left="0"/>
              <w:jc w:val="both"/>
              <w:rPr>
                <w:rFonts w:ascii="Times New Roman" w:hAnsi="Times New Roman"/>
                <w:sz w:val="24"/>
                <w:szCs w:val="24"/>
              </w:rPr>
            </w:pPr>
            <w:r w:rsidRPr="00F469B4">
              <w:rPr>
                <w:rFonts w:ascii="Times New Roman" w:hAnsi="Times New Roman"/>
                <w:sz w:val="24"/>
                <w:szCs w:val="24"/>
              </w:rPr>
              <w:t>-</w:t>
            </w:r>
          </w:p>
        </w:tc>
        <w:tc>
          <w:tcPr>
            <w:tcW w:w="1800" w:type="dxa"/>
            <w:tcBorders>
              <w:bottom w:val="single" w:sz="4" w:space="0" w:color="auto"/>
            </w:tcBorders>
          </w:tcPr>
          <w:p w:rsidR="007C7A79" w:rsidRPr="00F469B4" w:rsidRDefault="00883C0F" w:rsidP="00A828A2">
            <w:pPr>
              <w:pStyle w:val="ListParagraph"/>
              <w:ind w:left="0"/>
              <w:jc w:val="both"/>
              <w:rPr>
                <w:rFonts w:ascii="Times New Roman" w:hAnsi="Times New Roman"/>
                <w:sz w:val="24"/>
                <w:szCs w:val="24"/>
              </w:rPr>
            </w:pPr>
            <w:r>
              <w:rPr>
                <w:rFonts w:ascii="Times New Roman" w:hAnsi="Times New Roman"/>
                <w:sz w:val="24"/>
                <w:szCs w:val="24"/>
              </w:rPr>
              <w:t>-</w:t>
            </w:r>
          </w:p>
        </w:tc>
      </w:tr>
      <w:tr w:rsidR="00B37062" w:rsidRPr="00F469B4" w:rsidTr="00B37062">
        <w:trPr>
          <w:trHeight w:val="243"/>
        </w:trPr>
        <w:tc>
          <w:tcPr>
            <w:tcW w:w="720" w:type="dxa"/>
            <w:tcBorders>
              <w:top w:val="single" w:sz="4" w:space="0" w:color="auto"/>
              <w:bottom w:val="single" w:sz="4" w:space="0" w:color="auto"/>
            </w:tcBorders>
          </w:tcPr>
          <w:p w:rsidR="00B37062" w:rsidRPr="00F469B4" w:rsidRDefault="00B37062" w:rsidP="00A828A2">
            <w:pPr>
              <w:pStyle w:val="ListParagraph"/>
              <w:ind w:left="0"/>
              <w:jc w:val="both"/>
              <w:rPr>
                <w:rFonts w:ascii="Times New Roman" w:hAnsi="Times New Roman"/>
                <w:sz w:val="24"/>
                <w:szCs w:val="24"/>
              </w:rPr>
            </w:pPr>
            <w:r>
              <w:rPr>
                <w:rFonts w:ascii="Times New Roman" w:hAnsi="Times New Roman"/>
                <w:sz w:val="24"/>
                <w:szCs w:val="24"/>
              </w:rPr>
              <w:t>3</w:t>
            </w:r>
          </w:p>
        </w:tc>
        <w:tc>
          <w:tcPr>
            <w:tcW w:w="7560" w:type="dxa"/>
            <w:tcBorders>
              <w:top w:val="single" w:sz="4" w:space="0" w:color="auto"/>
              <w:bottom w:val="single" w:sz="4" w:space="0" w:color="auto"/>
            </w:tcBorders>
          </w:tcPr>
          <w:p w:rsidR="00B37062" w:rsidRPr="00A06C89" w:rsidRDefault="00E160AD" w:rsidP="00A828A2">
            <w:pPr>
              <w:spacing w:after="0"/>
              <w:jc w:val="both"/>
              <w:rPr>
                <w:rFonts w:ascii="Times New Roman" w:eastAsia="Times New Roman" w:hAnsi="Times New Roman"/>
                <w:sz w:val="24"/>
                <w:szCs w:val="24"/>
              </w:rPr>
            </w:pPr>
            <w:r w:rsidRPr="00A06C89">
              <w:rPr>
                <w:rFonts w:ascii="Times New Roman" w:eastAsia="Times New Roman" w:hAnsi="Times New Roman"/>
                <w:sz w:val="24"/>
                <w:szCs w:val="24"/>
              </w:rPr>
              <w:t>Greenery develpoment near Woze condominium</w:t>
            </w:r>
          </w:p>
        </w:tc>
        <w:tc>
          <w:tcPr>
            <w:tcW w:w="1530" w:type="dxa"/>
            <w:tcBorders>
              <w:top w:val="single" w:sz="4" w:space="0" w:color="auto"/>
              <w:bottom w:val="single" w:sz="4" w:space="0" w:color="auto"/>
            </w:tcBorders>
            <w:vAlign w:val="bottom"/>
          </w:tcPr>
          <w:p w:rsidR="00B37062" w:rsidRPr="00F469B4" w:rsidRDefault="00F92F28" w:rsidP="00A828A2">
            <w:pPr>
              <w:spacing w:after="0"/>
              <w:ind w:left="-108" w:right="-108"/>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Ebrima" w:eastAsia="Times New Roman" w:hAnsi="Ebrima"/>
                <w:sz w:val="24"/>
                <w:szCs w:val="24"/>
              </w:rPr>
              <w:t xml:space="preserve">                           </w:t>
            </w:r>
            <w:r w:rsidR="00EF594B">
              <w:rPr>
                <w:rFonts w:ascii="Ebrima" w:eastAsia="Times New Roman" w:hAnsi="Ebrima"/>
              </w:rPr>
              <w:t xml:space="preserve">                    0</w:t>
            </w:r>
            <w:r w:rsidRPr="00F92F28">
              <w:rPr>
                <w:rFonts w:ascii="Ebrima" w:eastAsia="Times New Roman" w:hAnsi="Ebrima"/>
              </w:rPr>
              <w:t>.85</w:t>
            </w:r>
            <w:r>
              <w:rPr>
                <w:rFonts w:ascii="Times New Roman" w:eastAsia="Times New Roman" w:hAnsi="Times New Roman"/>
                <w:sz w:val="24"/>
                <w:szCs w:val="24"/>
              </w:rPr>
              <w:t xml:space="preserve">        </w:t>
            </w:r>
          </w:p>
        </w:tc>
        <w:tc>
          <w:tcPr>
            <w:tcW w:w="1440" w:type="dxa"/>
            <w:tcBorders>
              <w:top w:val="single" w:sz="4" w:space="0" w:color="auto"/>
              <w:bottom w:val="single" w:sz="4" w:space="0" w:color="auto"/>
            </w:tcBorders>
          </w:tcPr>
          <w:p w:rsidR="00B37062" w:rsidRDefault="00B37062" w:rsidP="00A828A2">
            <w:pPr>
              <w:pStyle w:val="ListParagraph"/>
              <w:ind w:left="0"/>
              <w:jc w:val="both"/>
              <w:rPr>
                <w:rFonts w:ascii="Times New Roman" w:hAnsi="Times New Roman"/>
                <w:sz w:val="24"/>
                <w:szCs w:val="24"/>
              </w:rPr>
            </w:pPr>
          </w:p>
          <w:p w:rsidR="00041BDE" w:rsidRPr="00F469B4" w:rsidRDefault="00041BDE" w:rsidP="00A828A2">
            <w:pPr>
              <w:pStyle w:val="ListParagraph"/>
              <w:ind w:left="0"/>
              <w:jc w:val="both"/>
              <w:rPr>
                <w:rFonts w:ascii="Times New Roman" w:hAnsi="Times New Roman"/>
                <w:sz w:val="24"/>
                <w:szCs w:val="24"/>
              </w:rPr>
            </w:pPr>
            <w:r>
              <w:rPr>
                <w:rFonts w:ascii="Times New Roman" w:hAnsi="Times New Roman"/>
                <w:sz w:val="24"/>
                <w:szCs w:val="24"/>
              </w:rPr>
              <w:t>0.85</w:t>
            </w:r>
          </w:p>
        </w:tc>
        <w:tc>
          <w:tcPr>
            <w:tcW w:w="1800" w:type="dxa"/>
            <w:tcBorders>
              <w:top w:val="single" w:sz="4" w:space="0" w:color="auto"/>
              <w:bottom w:val="single" w:sz="4" w:space="0" w:color="auto"/>
            </w:tcBorders>
          </w:tcPr>
          <w:p w:rsidR="00B37062" w:rsidRPr="00F469B4" w:rsidRDefault="00883C0F" w:rsidP="00A828A2">
            <w:pPr>
              <w:pStyle w:val="ListParagraph"/>
              <w:ind w:left="0"/>
              <w:jc w:val="both"/>
              <w:rPr>
                <w:rFonts w:ascii="Times New Roman" w:hAnsi="Times New Roman"/>
                <w:sz w:val="24"/>
                <w:szCs w:val="24"/>
              </w:rPr>
            </w:pPr>
            <w:r>
              <w:rPr>
                <w:rFonts w:ascii="Times New Roman" w:hAnsi="Times New Roman"/>
                <w:sz w:val="24"/>
                <w:szCs w:val="24"/>
              </w:rPr>
              <w:t>100</w:t>
            </w:r>
            <w:r w:rsidRPr="00F469B4">
              <w:rPr>
                <w:rFonts w:ascii="Times New Roman" w:hAnsi="Times New Roman"/>
                <w:sz w:val="24"/>
                <w:szCs w:val="24"/>
              </w:rPr>
              <w:t>%</w:t>
            </w:r>
          </w:p>
        </w:tc>
      </w:tr>
      <w:tr w:rsidR="00B37062" w:rsidRPr="00F469B4" w:rsidTr="00B37062">
        <w:trPr>
          <w:trHeight w:val="146"/>
        </w:trPr>
        <w:tc>
          <w:tcPr>
            <w:tcW w:w="720" w:type="dxa"/>
            <w:tcBorders>
              <w:top w:val="single" w:sz="4" w:space="0" w:color="auto"/>
              <w:bottom w:val="single" w:sz="4" w:space="0" w:color="auto"/>
            </w:tcBorders>
          </w:tcPr>
          <w:p w:rsidR="00B37062" w:rsidRPr="00F469B4" w:rsidRDefault="00E160AD" w:rsidP="00A828A2">
            <w:pPr>
              <w:pStyle w:val="ListParagraph"/>
              <w:ind w:left="0"/>
              <w:jc w:val="both"/>
              <w:rPr>
                <w:rFonts w:ascii="Times New Roman" w:hAnsi="Times New Roman"/>
                <w:sz w:val="24"/>
                <w:szCs w:val="24"/>
              </w:rPr>
            </w:pPr>
            <w:r>
              <w:rPr>
                <w:rFonts w:ascii="Times New Roman" w:hAnsi="Times New Roman"/>
                <w:sz w:val="24"/>
                <w:szCs w:val="24"/>
              </w:rPr>
              <w:t>4</w:t>
            </w:r>
          </w:p>
        </w:tc>
        <w:tc>
          <w:tcPr>
            <w:tcW w:w="7560" w:type="dxa"/>
            <w:tcBorders>
              <w:top w:val="single" w:sz="4" w:space="0" w:color="auto"/>
              <w:bottom w:val="single" w:sz="4" w:space="0" w:color="auto"/>
            </w:tcBorders>
          </w:tcPr>
          <w:p w:rsidR="00B37062" w:rsidRPr="00A06C89" w:rsidRDefault="00E160AD" w:rsidP="00A828A2">
            <w:pPr>
              <w:spacing w:after="0"/>
              <w:jc w:val="both"/>
              <w:rPr>
                <w:rFonts w:ascii="Times New Roman" w:eastAsia="Times New Roman" w:hAnsi="Times New Roman"/>
                <w:sz w:val="24"/>
                <w:szCs w:val="24"/>
              </w:rPr>
            </w:pPr>
            <w:r w:rsidRPr="00A06C89">
              <w:rPr>
                <w:rFonts w:ascii="Times New Roman" w:eastAsia="Times New Roman" w:hAnsi="Times New Roman"/>
                <w:sz w:val="24"/>
                <w:szCs w:val="24"/>
              </w:rPr>
              <w:t xml:space="preserve">Public Park at the side of Kulufo river phase-2  </w:t>
            </w:r>
          </w:p>
        </w:tc>
        <w:tc>
          <w:tcPr>
            <w:tcW w:w="1530" w:type="dxa"/>
            <w:tcBorders>
              <w:top w:val="single" w:sz="4" w:space="0" w:color="auto"/>
              <w:bottom w:val="single" w:sz="4" w:space="0" w:color="auto"/>
            </w:tcBorders>
            <w:vAlign w:val="bottom"/>
          </w:tcPr>
          <w:p w:rsidR="00B37062" w:rsidRPr="00F469B4" w:rsidRDefault="00F92F28" w:rsidP="00A828A2">
            <w:pPr>
              <w:spacing w:after="0"/>
              <w:ind w:left="-108" w:right="-108"/>
              <w:jc w:val="both"/>
              <w:rPr>
                <w:rFonts w:ascii="Times New Roman" w:eastAsia="Times New Roman" w:hAnsi="Times New Roman"/>
                <w:sz w:val="24"/>
                <w:szCs w:val="24"/>
              </w:rPr>
            </w:pPr>
            <w:r>
              <w:rPr>
                <w:rFonts w:ascii="Times New Roman" w:eastAsia="Times New Roman" w:hAnsi="Times New Roman"/>
                <w:sz w:val="24"/>
                <w:szCs w:val="24"/>
              </w:rPr>
              <w:t>0.45</w:t>
            </w:r>
          </w:p>
        </w:tc>
        <w:tc>
          <w:tcPr>
            <w:tcW w:w="1440" w:type="dxa"/>
            <w:tcBorders>
              <w:top w:val="single" w:sz="4" w:space="0" w:color="auto"/>
              <w:bottom w:val="single" w:sz="4" w:space="0" w:color="auto"/>
            </w:tcBorders>
          </w:tcPr>
          <w:p w:rsidR="00041BDE" w:rsidRDefault="00041BDE" w:rsidP="00A828A2">
            <w:pPr>
              <w:pStyle w:val="ListParagraph"/>
              <w:ind w:left="0"/>
              <w:jc w:val="both"/>
              <w:rPr>
                <w:rFonts w:ascii="Times New Roman" w:hAnsi="Times New Roman"/>
                <w:sz w:val="24"/>
                <w:szCs w:val="24"/>
              </w:rPr>
            </w:pPr>
          </w:p>
          <w:p w:rsidR="00041BDE" w:rsidRPr="00F469B4" w:rsidRDefault="00041BDE" w:rsidP="00A828A2">
            <w:pPr>
              <w:pStyle w:val="ListParagraph"/>
              <w:ind w:left="0"/>
              <w:jc w:val="both"/>
              <w:rPr>
                <w:rFonts w:ascii="Times New Roman" w:hAnsi="Times New Roman"/>
                <w:sz w:val="24"/>
                <w:szCs w:val="24"/>
              </w:rPr>
            </w:pPr>
            <w:r>
              <w:rPr>
                <w:rFonts w:ascii="Times New Roman" w:hAnsi="Times New Roman"/>
                <w:sz w:val="24"/>
                <w:szCs w:val="24"/>
              </w:rPr>
              <w:t>0.45</w:t>
            </w:r>
          </w:p>
        </w:tc>
        <w:tc>
          <w:tcPr>
            <w:tcW w:w="1800" w:type="dxa"/>
            <w:tcBorders>
              <w:top w:val="single" w:sz="4" w:space="0" w:color="auto"/>
              <w:bottom w:val="single" w:sz="4" w:space="0" w:color="auto"/>
            </w:tcBorders>
          </w:tcPr>
          <w:p w:rsidR="00B37062" w:rsidRPr="00F469B4" w:rsidRDefault="00883C0F" w:rsidP="00A828A2">
            <w:pPr>
              <w:pStyle w:val="ListParagraph"/>
              <w:ind w:left="0"/>
              <w:jc w:val="both"/>
              <w:rPr>
                <w:rFonts w:ascii="Times New Roman" w:hAnsi="Times New Roman"/>
                <w:sz w:val="24"/>
                <w:szCs w:val="24"/>
              </w:rPr>
            </w:pPr>
            <w:r>
              <w:rPr>
                <w:rFonts w:ascii="Times New Roman" w:hAnsi="Times New Roman"/>
                <w:sz w:val="24"/>
                <w:szCs w:val="24"/>
              </w:rPr>
              <w:t>100</w:t>
            </w:r>
            <w:r w:rsidRPr="00F469B4">
              <w:rPr>
                <w:rFonts w:ascii="Times New Roman" w:hAnsi="Times New Roman"/>
                <w:sz w:val="24"/>
                <w:szCs w:val="24"/>
              </w:rPr>
              <w:t>%</w:t>
            </w:r>
          </w:p>
        </w:tc>
      </w:tr>
      <w:tr w:rsidR="00B37062" w:rsidRPr="00F469B4" w:rsidTr="00B37062">
        <w:trPr>
          <w:trHeight w:val="356"/>
        </w:trPr>
        <w:tc>
          <w:tcPr>
            <w:tcW w:w="720" w:type="dxa"/>
            <w:tcBorders>
              <w:top w:val="single" w:sz="4" w:space="0" w:color="auto"/>
            </w:tcBorders>
          </w:tcPr>
          <w:p w:rsidR="00B37062" w:rsidRPr="00F469B4" w:rsidRDefault="00B37062" w:rsidP="00A828A2">
            <w:pPr>
              <w:pStyle w:val="ListParagraph"/>
              <w:ind w:left="0"/>
              <w:jc w:val="both"/>
              <w:rPr>
                <w:rFonts w:ascii="Times New Roman" w:hAnsi="Times New Roman"/>
                <w:sz w:val="24"/>
                <w:szCs w:val="24"/>
              </w:rPr>
            </w:pPr>
            <w:r>
              <w:rPr>
                <w:rFonts w:ascii="Times New Roman" w:hAnsi="Times New Roman"/>
                <w:sz w:val="24"/>
                <w:szCs w:val="24"/>
              </w:rPr>
              <w:t>5</w:t>
            </w:r>
          </w:p>
        </w:tc>
        <w:tc>
          <w:tcPr>
            <w:tcW w:w="7560" w:type="dxa"/>
            <w:tcBorders>
              <w:top w:val="single" w:sz="4" w:space="0" w:color="auto"/>
            </w:tcBorders>
          </w:tcPr>
          <w:p w:rsidR="00B37062" w:rsidRPr="00A06C89" w:rsidRDefault="00E160AD" w:rsidP="00A828A2">
            <w:pPr>
              <w:spacing w:after="0"/>
              <w:jc w:val="both"/>
              <w:rPr>
                <w:rFonts w:ascii="Times New Roman" w:eastAsia="Times New Roman" w:hAnsi="Times New Roman"/>
                <w:sz w:val="24"/>
                <w:szCs w:val="24"/>
              </w:rPr>
            </w:pPr>
            <w:r w:rsidRPr="00A06C89">
              <w:rPr>
                <w:rFonts w:ascii="Times New Roman" w:eastAsia="Times New Roman" w:hAnsi="Times New Roman"/>
                <w:sz w:val="24"/>
                <w:szCs w:val="24"/>
              </w:rPr>
              <w:t>Omo Hall Compound Greenary Development</w:t>
            </w:r>
          </w:p>
        </w:tc>
        <w:tc>
          <w:tcPr>
            <w:tcW w:w="1530" w:type="dxa"/>
            <w:tcBorders>
              <w:top w:val="single" w:sz="4" w:space="0" w:color="auto"/>
            </w:tcBorders>
            <w:vAlign w:val="bottom"/>
          </w:tcPr>
          <w:p w:rsidR="00B37062" w:rsidRPr="00F92F28" w:rsidRDefault="00F92F28" w:rsidP="00A828A2">
            <w:pPr>
              <w:spacing w:after="0"/>
              <w:ind w:left="-108" w:right="-108"/>
              <w:jc w:val="both"/>
              <w:rPr>
                <w:rFonts w:ascii="Ebrima" w:eastAsia="Times New Roman" w:hAnsi="Ebrima"/>
              </w:rPr>
            </w:pPr>
            <w:r>
              <w:rPr>
                <w:rFonts w:ascii="Ebrima" w:eastAsia="Times New Roman" w:hAnsi="Ebrima"/>
                <w:sz w:val="24"/>
                <w:szCs w:val="24"/>
              </w:rPr>
              <w:t xml:space="preserve"> </w:t>
            </w:r>
            <w:r w:rsidRPr="00F92F28">
              <w:rPr>
                <w:rFonts w:ascii="Ebrima" w:eastAsia="Times New Roman" w:hAnsi="Ebrima"/>
              </w:rPr>
              <w:t>0.5</w:t>
            </w:r>
            <w:r w:rsidR="00EF594B">
              <w:rPr>
                <w:rFonts w:ascii="Ebrima" w:eastAsia="Times New Roman" w:hAnsi="Ebrima"/>
              </w:rPr>
              <w:t>4</w:t>
            </w:r>
          </w:p>
        </w:tc>
        <w:tc>
          <w:tcPr>
            <w:tcW w:w="1440" w:type="dxa"/>
            <w:tcBorders>
              <w:top w:val="single" w:sz="4" w:space="0" w:color="auto"/>
            </w:tcBorders>
          </w:tcPr>
          <w:p w:rsidR="00B37062" w:rsidRDefault="00B37062" w:rsidP="00A828A2">
            <w:pPr>
              <w:pStyle w:val="ListParagraph"/>
              <w:ind w:left="0"/>
              <w:jc w:val="both"/>
              <w:rPr>
                <w:rFonts w:ascii="Times New Roman" w:hAnsi="Times New Roman"/>
                <w:sz w:val="24"/>
                <w:szCs w:val="24"/>
              </w:rPr>
            </w:pPr>
          </w:p>
          <w:p w:rsidR="00041BDE" w:rsidRPr="00F469B4" w:rsidRDefault="00041BDE" w:rsidP="00A828A2">
            <w:pPr>
              <w:pStyle w:val="ListParagraph"/>
              <w:ind w:left="0"/>
              <w:jc w:val="both"/>
              <w:rPr>
                <w:rFonts w:ascii="Times New Roman" w:hAnsi="Times New Roman"/>
                <w:sz w:val="24"/>
                <w:szCs w:val="24"/>
              </w:rPr>
            </w:pPr>
            <w:r>
              <w:rPr>
                <w:rFonts w:ascii="Times New Roman" w:hAnsi="Times New Roman"/>
                <w:sz w:val="24"/>
                <w:szCs w:val="24"/>
              </w:rPr>
              <w:t>0.54</w:t>
            </w:r>
          </w:p>
        </w:tc>
        <w:tc>
          <w:tcPr>
            <w:tcW w:w="1800" w:type="dxa"/>
            <w:tcBorders>
              <w:top w:val="single" w:sz="4" w:space="0" w:color="auto"/>
            </w:tcBorders>
          </w:tcPr>
          <w:p w:rsidR="00B37062" w:rsidRPr="00F469B4" w:rsidRDefault="00883C0F" w:rsidP="00A828A2">
            <w:pPr>
              <w:pStyle w:val="ListParagraph"/>
              <w:ind w:left="0"/>
              <w:jc w:val="both"/>
              <w:rPr>
                <w:rFonts w:ascii="Times New Roman" w:hAnsi="Times New Roman"/>
                <w:sz w:val="24"/>
                <w:szCs w:val="24"/>
              </w:rPr>
            </w:pPr>
            <w:r>
              <w:rPr>
                <w:rFonts w:ascii="Times New Roman" w:hAnsi="Times New Roman"/>
                <w:sz w:val="24"/>
                <w:szCs w:val="24"/>
              </w:rPr>
              <w:t>100</w:t>
            </w:r>
            <w:r w:rsidRPr="00F469B4">
              <w:rPr>
                <w:rFonts w:ascii="Times New Roman" w:hAnsi="Times New Roman"/>
                <w:sz w:val="24"/>
                <w:szCs w:val="24"/>
              </w:rPr>
              <w:t>%</w:t>
            </w:r>
          </w:p>
        </w:tc>
      </w:tr>
      <w:tr w:rsidR="007C7A79" w:rsidRPr="00F469B4" w:rsidTr="00622200">
        <w:tc>
          <w:tcPr>
            <w:tcW w:w="720" w:type="dxa"/>
          </w:tcPr>
          <w:p w:rsidR="007C7A79" w:rsidRPr="00F469B4" w:rsidRDefault="007C7A79" w:rsidP="00A828A2">
            <w:pPr>
              <w:pStyle w:val="ListParagraph"/>
              <w:ind w:left="0"/>
              <w:jc w:val="both"/>
              <w:rPr>
                <w:rFonts w:ascii="Times New Roman" w:hAnsi="Times New Roman"/>
                <w:sz w:val="24"/>
                <w:szCs w:val="24"/>
              </w:rPr>
            </w:pPr>
          </w:p>
        </w:tc>
        <w:tc>
          <w:tcPr>
            <w:tcW w:w="756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Total Public parks and greenery built or rehabilitated under</w:t>
            </w:r>
            <w:r w:rsidR="00622200">
              <w:rPr>
                <w:rFonts w:ascii="Times New Roman" w:hAnsi="Times New Roman"/>
                <w:sz w:val="24"/>
                <w:szCs w:val="24"/>
              </w:rPr>
              <w:t xml:space="preserve"> </w:t>
            </w:r>
            <w:r w:rsidRPr="00F469B4">
              <w:rPr>
                <w:rFonts w:ascii="Times New Roman" w:hAnsi="Times New Roman"/>
                <w:sz w:val="24"/>
                <w:szCs w:val="24"/>
              </w:rPr>
              <w:t>CIP</w:t>
            </w:r>
          </w:p>
        </w:tc>
        <w:tc>
          <w:tcPr>
            <w:tcW w:w="1530" w:type="dxa"/>
          </w:tcPr>
          <w:p w:rsidR="007C7A79" w:rsidRPr="00F469B4" w:rsidRDefault="000A7D55" w:rsidP="00A828A2">
            <w:pPr>
              <w:pStyle w:val="ListParagraph"/>
              <w:ind w:left="0"/>
              <w:jc w:val="both"/>
              <w:rPr>
                <w:rFonts w:ascii="Times New Roman" w:hAnsi="Times New Roman"/>
                <w:sz w:val="24"/>
                <w:szCs w:val="24"/>
              </w:rPr>
            </w:pPr>
            <w:r>
              <w:rPr>
                <w:rFonts w:ascii="Times New Roman" w:hAnsi="Times New Roman"/>
                <w:sz w:val="24"/>
                <w:szCs w:val="24"/>
              </w:rPr>
              <w:t>4.44</w:t>
            </w:r>
          </w:p>
        </w:tc>
        <w:tc>
          <w:tcPr>
            <w:tcW w:w="1440" w:type="dxa"/>
          </w:tcPr>
          <w:p w:rsidR="007C7A79" w:rsidRPr="00F469B4" w:rsidRDefault="00797BE9" w:rsidP="00A828A2">
            <w:pPr>
              <w:pStyle w:val="ListParagraph"/>
              <w:ind w:left="0"/>
              <w:jc w:val="both"/>
              <w:rPr>
                <w:rFonts w:ascii="Times New Roman" w:hAnsi="Times New Roman"/>
                <w:sz w:val="24"/>
                <w:szCs w:val="24"/>
              </w:rPr>
            </w:pPr>
            <w:r>
              <w:rPr>
                <w:rFonts w:ascii="Times New Roman" w:hAnsi="Times New Roman"/>
                <w:sz w:val="24"/>
                <w:szCs w:val="24"/>
              </w:rPr>
              <w:t>2.44</w:t>
            </w:r>
          </w:p>
        </w:tc>
        <w:tc>
          <w:tcPr>
            <w:tcW w:w="1800" w:type="dxa"/>
          </w:tcPr>
          <w:p w:rsidR="007C7A79" w:rsidRPr="00F469B4" w:rsidRDefault="00797BE9" w:rsidP="00A828A2">
            <w:pPr>
              <w:pStyle w:val="ListParagraph"/>
              <w:ind w:left="0"/>
              <w:jc w:val="both"/>
              <w:rPr>
                <w:rFonts w:ascii="Times New Roman" w:hAnsi="Times New Roman"/>
                <w:sz w:val="24"/>
                <w:szCs w:val="24"/>
              </w:rPr>
            </w:pPr>
            <w:r>
              <w:rPr>
                <w:rFonts w:ascii="Times New Roman" w:hAnsi="Times New Roman"/>
                <w:sz w:val="24"/>
                <w:szCs w:val="24"/>
              </w:rPr>
              <w:t>54</w:t>
            </w:r>
            <w:r w:rsidR="00861CD4" w:rsidRPr="00F469B4">
              <w:rPr>
                <w:rFonts w:ascii="Times New Roman" w:hAnsi="Times New Roman"/>
                <w:sz w:val="24"/>
                <w:szCs w:val="24"/>
              </w:rPr>
              <w:t>%</w:t>
            </w:r>
          </w:p>
        </w:tc>
      </w:tr>
    </w:tbl>
    <w:p w:rsidR="007C7A79" w:rsidRPr="00F469B4" w:rsidRDefault="007C7A79" w:rsidP="00A828A2">
      <w:pPr>
        <w:pStyle w:val="ListParagraph"/>
        <w:ind w:left="1987"/>
        <w:jc w:val="both"/>
        <w:rPr>
          <w:rFonts w:ascii="Times New Roman" w:hAnsi="Times New Roman"/>
          <w:sz w:val="24"/>
          <w:szCs w:val="24"/>
        </w:rPr>
      </w:pPr>
    </w:p>
    <w:p w:rsidR="007C7A79" w:rsidRPr="00F469B4" w:rsidRDefault="00B116C6" w:rsidP="00A828A2">
      <w:pPr>
        <w:pStyle w:val="Caption"/>
        <w:jc w:val="both"/>
        <w:rPr>
          <w:b w:val="0"/>
          <w:sz w:val="24"/>
          <w:szCs w:val="24"/>
        </w:rPr>
      </w:pPr>
      <w:bookmarkStart w:id="24" w:name="_Toc46148920"/>
      <w:r>
        <w:rPr>
          <w:b w:val="0"/>
          <w:sz w:val="24"/>
          <w:szCs w:val="24"/>
        </w:rPr>
        <w:t xml:space="preserve">              </w:t>
      </w:r>
      <w:proofErr w:type="gramStart"/>
      <w:r w:rsidR="007C7A79" w:rsidRPr="00F469B4">
        <w:rPr>
          <w:b w:val="0"/>
          <w:sz w:val="24"/>
          <w:szCs w:val="24"/>
        </w:rPr>
        <w:t xml:space="preserve">Table </w:t>
      </w:r>
      <w:r w:rsidR="00174EDC" w:rsidRPr="00F469B4">
        <w:rPr>
          <w:b w:val="0"/>
          <w:sz w:val="24"/>
          <w:szCs w:val="24"/>
        </w:rPr>
        <w:fldChar w:fldCharType="begin"/>
      </w:r>
      <w:r w:rsidR="007C7A79" w:rsidRPr="00F469B4">
        <w:rPr>
          <w:b w:val="0"/>
          <w:sz w:val="24"/>
          <w:szCs w:val="24"/>
        </w:rPr>
        <w:instrText xml:space="preserve"> SEQ Table \* ARABIC </w:instrText>
      </w:r>
      <w:r w:rsidR="00174EDC" w:rsidRPr="00F469B4">
        <w:rPr>
          <w:b w:val="0"/>
          <w:sz w:val="24"/>
          <w:szCs w:val="24"/>
        </w:rPr>
        <w:fldChar w:fldCharType="separate"/>
      </w:r>
      <w:r w:rsidR="00C36D5A">
        <w:rPr>
          <w:b w:val="0"/>
          <w:noProof/>
          <w:sz w:val="24"/>
          <w:szCs w:val="24"/>
        </w:rPr>
        <w:t>6</w:t>
      </w:r>
      <w:r w:rsidR="00174EDC" w:rsidRPr="00F469B4">
        <w:rPr>
          <w:b w:val="0"/>
          <w:sz w:val="24"/>
          <w:szCs w:val="24"/>
        </w:rPr>
        <w:fldChar w:fldCharType="end"/>
      </w:r>
      <w:r w:rsidR="007C7A79" w:rsidRPr="00F469B4">
        <w:rPr>
          <w:b w:val="0"/>
          <w:sz w:val="24"/>
          <w:szCs w:val="24"/>
        </w:rPr>
        <w:t>.</w:t>
      </w:r>
      <w:proofErr w:type="gramEnd"/>
      <w:r w:rsidR="007C7A79" w:rsidRPr="00F469B4">
        <w:rPr>
          <w:b w:val="0"/>
          <w:sz w:val="24"/>
          <w:szCs w:val="24"/>
        </w:rPr>
        <w:t xml:space="preserve"> Landfills built or rehabilitated under CIP for EFY ………. </w:t>
      </w:r>
      <w:proofErr w:type="gramStart"/>
      <w:r w:rsidR="007C7A79" w:rsidRPr="00F469B4">
        <w:rPr>
          <w:b w:val="0"/>
          <w:sz w:val="24"/>
          <w:szCs w:val="24"/>
        </w:rPr>
        <w:t>(20…/….)</w:t>
      </w:r>
      <w:bookmarkEnd w:id="24"/>
      <w:proofErr w:type="gramEnd"/>
    </w:p>
    <w:p w:rsidR="007C7A79" w:rsidRPr="00F469B4" w:rsidRDefault="007C7A79" w:rsidP="00A828A2">
      <w:pPr>
        <w:pStyle w:val="ListParagraph"/>
        <w:ind w:left="1987"/>
        <w:jc w:val="both"/>
        <w:rPr>
          <w:rFonts w:ascii="Times New Roman" w:hAnsi="Times New Roman"/>
          <w:sz w:val="24"/>
          <w:szCs w:val="24"/>
        </w:rPr>
      </w:pPr>
    </w:p>
    <w:tbl>
      <w:tblPr>
        <w:tblStyle w:val="TableGrid"/>
        <w:tblW w:w="12960" w:type="dxa"/>
        <w:tblInd w:w="198" w:type="dxa"/>
        <w:tblLook w:val="04A0" w:firstRow="1" w:lastRow="0" w:firstColumn="1" w:lastColumn="0" w:noHBand="0" w:noVBand="1"/>
      </w:tblPr>
      <w:tblGrid>
        <w:gridCol w:w="720"/>
        <w:gridCol w:w="7200"/>
        <w:gridCol w:w="1415"/>
        <w:gridCol w:w="1419"/>
        <w:gridCol w:w="2206"/>
      </w:tblGrid>
      <w:tr w:rsidR="007C7A79" w:rsidRPr="00F469B4" w:rsidTr="00622200">
        <w:tc>
          <w:tcPr>
            <w:tcW w:w="72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S/N</w:t>
            </w:r>
          </w:p>
        </w:tc>
        <w:tc>
          <w:tcPr>
            <w:tcW w:w="720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Name of Project</w:t>
            </w:r>
          </w:p>
        </w:tc>
        <w:tc>
          <w:tcPr>
            <w:tcW w:w="1415"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Planned (Number)</w:t>
            </w:r>
          </w:p>
        </w:tc>
        <w:tc>
          <w:tcPr>
            <w:tcW w:w="1419"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Actual (Number)</w:t>
            </w:r>
          </w:p>
        </w:tc>
        <w:tc>
          <w:tcPr>
            <w:tcW w:w="2206"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Percentage (%) Achievement</w:t>
            </w:r>
          </w:p>
        </w:tc>
      </w:tr>
      <w:tr w:rsidR="007C7A79" w:rsidRPr="00F469B4" w:rsidTr="00622200">
        <w:tc>
          <w:tcPr>
            <w:tcW w:w="72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1</w:t>
            </w:r>
          </w:p>
        </w:tc>
        <w:tc>
          <w:tcPr>
            <w:tcW w:w="7200" w:type="dxa"/>
          </w:tcPr>
          <w:p w:rsidR="007C7A79" w:rsidRPr="00F469B4" w:rsidRDefault="0096535A" w:rsidP="00A828A2">
            <w:pPr>
              <w:pStyle w:val="ListParagraph"/>
              <w:ind w:left="0"/>
              <w:jc w:val="both"/>
              <w:rPr>
                <w:rFonts w:ascii="Times New Roman" w:hAnsi="Times New Roman"/>
                <w:sz w:val="24"/>
                <w:szCs w:val="24"/>
              </w:rPr>
            </w:pPr>
            <w:r w:rsidRPr="00F469B4">
              <w:rPr>
                <w:rFonts w:ascii="Times New Roman" w:hAnsi="Times New Roman"/>
                <w:sz w:val="24"/>
                <w:szCs w:val="24"/>
              </w:rPr>
              <w:t>Total Landfills built or rehabilitated under CIP</w:t>
            </w:r>
          </w:p>
        </w:tc>
        <w:tc>
          <w:tcPr>
            <w:tcW w:w="1415" w:type="dxa"/>
          </w:tcPr>
          <w:p w:rsidR="007C7A79" w:rsidRPr="00F469B4" w:rsidRDefault="007C7A79" w:rsidP="00A828A2">
            <w:pPr>
              <w:pStyle w:val="ListParagraph"/>
              <w:ind w:left="0"/>
              <w:jc w:val="both"/>
              <w:rPr>
                <w:rFonts w:ascii="Times New Roman" w:hAnsi="Times New Roman"/>
                <w:sz w:val="24"/>
                <w:szCs w:val="24"/>
              </w:rPr>
            </w:pPr>
          </w:p>
        </w:tc>
        <w:tc>
          <w:tcPr>
            <w:tcW w:w="1419" w:type="dxa"/>
          </w:tcPr>
          <w:p w:rsidR="007C7A79" w:rsidRPr="00F469B4" w:rsidRDefault="007C7A79" w:rsidP="00A828A2">
            <w:pPr>
              <w:pStyle w:val="ListParagraph"/>
              <w:ind w:left="0"/>
              <w:jc w:val="both"/>
              <w:rPr>
                <w:rFonts w:ascii="Times New Roman" w:hAnsi="Times New Roman"/>
                <w:sz w:val="24"/>
                <w:szCs w:val="24"/>
              </w:rPr>
            </w:pPr>
          </w:p>
        </w:tc>
        <w:tc>
          <w:tcPr>
            <w:tcW w:w="2206" w:type="dxa"/>
          </w:tcPr>
          <w:p w:rsidR="007C7A79" w:rsidRPr="00F469B4" w:rsidRDefault="007C7A79" w:rsidP="00A828A2">
            <w:pPr>
              <w:pStyle w:val="ListParagraph"/>
              <w:ind w:left="0"/>
              <w:jc w:val="both"/>
              <w:rPr>
                <w:rFonts w:ascii="Times New Roman" w:hAnsi="Times New Roman"/>
                <w:sz w:val="24"/>
                <w:szCs w:val="24"/>
              </w:rPr>
            </w:pPr>
          </w:p>
        </w:tc>
      </w:tr>
      <w:tr w:rsidR="007C7A79" w:rsidRPr="00F469B4" w:rsidTr="00622200">
        <w:tc>
          <w:tcPr>
            <w:tcW w:w="720" w:type="dxa"/>
          </w:tcPr>
          <w:p w:rsidR="007C7A79" w:rsidRPr="00F469B4" w:rsidRDefault="007C7A79" w:rsidP="00A828A2">
            <w:pPr>
              <w:pStyle w:val="ListParagraph"/>
              <w:ind w:left="0"/>
              <w:jc w:val="both"/>
              <w:rPr>
                <w:rFonts w:ascii="Times New Roman" w:hAnsi="Times New Roman"/>
                <w:sz w:val="24"/>
                <w:szCs w:val="24"/>
              </w:rPr>
            </w:pPr>
          </w:p>
        </w:tc>
        <w:tc>
          <w:tcPr>
            <w:tcW w:w="7200" w:type="dxa"/>
          </w:tcPr>
          <w:p w:rsidR="007C7A79" w:rsidRPr="00F469B4" w:rsidRDefault="007C7A79" w:rsidP="00A828A2">
            <w:pPr>
              <w:pStyle w:val="ListParagraph"/>
              <w:ind w:left="0"/>
              <w:jc w:val="both"/>
              <w:rPr>
                <w:rFonts w:ascii="Times New Roman" w:hAnsi="Times New Roman"/>
                <w:sz w:val="24"/>
                <w:szCs w:val="24"/>
              </w:rPr>
            </w:pPr>
          </w:p>
        </w:tc>
        <w:tc>
          <w:tcPr>
            <w:tcW w:w="1415" w:type="dxa"/>
          </w:tcPr>
          <w:p w:rsidR="007C7A79" w:rsidRPr="00F469B4" w:rsidRDefault="007C7A79" w:rsidP="00A828A2">
            <w:pPr>
              <w:pStyle w:val="ListParagraph"/>
              <w:ind w:left="0"/>
              <w:jc w:val="both"/>
              <w:rPr>
                <w:rFonts w:ascii="Times New Roman" w:hAnsi="Times New Roman"/>
                <w:sz w:val="24"/>
                <w:szCs w:val="24"/>
              </w:rPr>
            </w:pPr>
          </w:p>
        </w:tc>
        <w:tc>
          <w:tcPr>
            <w:tcW w:w="1419" w:type="dxa"/>
          </w:tcPr>
          <w:p w:rsidR="007C7A79" w:rsidRPr="00F469B4" w:rsidRDefault="007C7A79" w:rsidP="00A828A2">
            <w:pPr>
              <w:pStyle w:val="ListParagraph"/>
              <w:ind w:left="0"/>
              <w:jc w:val="both"/>
              <w:rPr>
                <w:rFonts w:ascii="Times New Roman" w:hAnsi="Times New Roman"/>
                <w:sz w:val="24"/>
                <w:szCs w:val="24"/>
              </w:rPr>
            </w:pPr>
          </w:p>
        </w:tc>
        <w:tc>
          <w:tcPr>
            <w:tcW w:w="2206" w:type="dxa"/>
          </w:tcPr>
          <w:p w:rsidR="007C7A79" w:rsidRPr="00F469B4" w:rsidRDefault="007C7A79" w:rsidP="00A828A2">
            <w:pPr>
              <w:pStyle w:val="ListParagraph"/>
              <w:ind w:left="0"/>
              <w:jc w:val="both"/>
              <w:rPr>
                <w:rFonts w:ascii="Times New Roman" w:hAnsi="Times New Roman"/>
                <w:sz w:val="24"/>
                <w:szCs w:val="24"/>
              </w:rPr>
            </w:pPr>
          </w:p>
        </w:tc>
      </w:tr>
    </w:tbl>
    <w:p w:rsidR="007C7A79" w:rsidRPr="00F469B4" w:rsidRDefault="007C7A79" w:rsidP="00A828A2">
      <w:pPr>
        <w:pStyle w:val="ListParagraph"/>
        <w:ind w:left="1987"/>
        <w:jc w:val="both"/>
        <w:rPr>
          <w:rFonts w:ascii="Times New Roman" w:hAnsi="Times New Roman"/>
          <w:sz w:val="24"/>
          <w:szCs w:val="24"/>
        </w:rPr>
      </w:pPr>
    </w:p>
    <w:p w:rsidR="007C7A79" w:rsidRPr="00F469B4" w:rsidRDefault="00B116C6" w:rsidP="00A828A2">
      <w:pPr>
        <w:pStyle w:val="Caption"/>
        <w:jc w:val="both"/>
        <w:rPr>
          <w:b w:val="0"/>
          <w:sz w:val="24"/>
          <w:szCs w:val="24"/>
        </w:rPr>
      </w:pPr>
      <w:bookmarkStart w:id="25" w:name="_Toc46148921"/>
      <w:r>
        <w:rPr>
          <w:b w:val="0"/>
          <w:sz w:val="24"/>
          <w:szCs w:val="24"/>
        </w:rPr>
        <w:t xml:space="preserve">         </w:t>
      </w:r>
      <w:proofErr w:type="gramStart"/>
      <w:r w:rsidR="007C7A79" w:rsidRPr="00F469B4">
        <w:rPr>
          <w:b w:val="0"/>
          <w:sz w:val="24"/>
          <w:szCs w:val="24"/>
        </w:rPr>
        <w:t xml:space="preserve">Table </w:t>
      </w:r>
      <w:r w:rsidR="00174EDC" w:rsidRPr="00F469B4">
        <w:rPr>
          <w:b w:val="0"/>
          <w:sz w:val="24"/>
          <w:szCs w:val="24"/>
        </w:rPr>
        <w:fldChar w:fldCharType="begin"/>
      </w:r>
      <w:r w:rsidR="007C7A79" w:rsidRPr="00F469B4">
        <w:rPr>
          <w:b w:val="0"/>
          <w:sz w:val="24"/>
          <w:szCs w:val="24"/>
        </w:rPr>
        <w:instrText xml:space="preserve"> SEQ Table \* ARABIC </w:instrText>
      </w:r>
      <w:r w:rsidR="00174EDC" w:rsidRPr="00F469B4">
        <w:rPr>
          <w:b w:val="0"/>
          <w:sz w:val="24"/>
          <w:szCs w:val="24"/>
        </w:rPr>
        <w:fldChar w:fldCharType="separate"/>
      </w:r>
      <w:r w:rsidR="00C36D5A">
        <w:rPr>
          <w:b w:val="0"/>
          <w:noProof/>
          <w:sz w:val="24"/>
          <w:szCs w:val="24"/>
        </w:rPr>
        <w:t>7</w:t>
      </w:r>
      <w:r w:rsidR="00174EDC" w:rsidRPr="00F469B4">
        <w:rPr>
          <w:b w:val="0"/>
          <w:sz w:val="24"/>
          <w:szCs w:val="24"/>
        </w:rPr>
        <w:fldChar w:fldCharType="end"/>
      </w:r>
      <w:r w:rsidR="007C7A79" w:rsidRPr="00F469B4">
        <w:rPr>
          <w:b w:val="0"/>
          <w:sz w:val="24"/>
          <w:szCs w:val="24"/>
        </w:rPr>
        <w:t>.</w:t>
      </w:r>
      <w:proofErr w:type="gramEnd"/>
      <w:r w:rsidR="007C7A79" w:rsidRPr="00F469B4">
        <w:rPr>
          <w:b w:val="0"/>
          <w:sz w:val="24"/>
          <w:szCs w:val="24"/>
        </w:rPr>
        <w:t xml:space="preserve"> Abattoirs built or rehabilitated under CIP for EFY 2012(2019/20)</w:t>
      </w:r>
      <w:bookmarkEnd w:id="25"/>
    </w:p>
    <w:tbl>
      <w:tblPr>
        <w:tblStyle w:val="TableGrid"/>
        <w:tblW w:w="13145" w:type="dxa"/>
        <w:tblInd w:w="198" w:type="dxa"/>
        <w:tblLook w:val="04A0" w:firstRow="1" w:lastRow="0" w:firstColumn="1" w:lastColumn="0" w:noHBand="0" w:noVBand="1"/>
      </w:tblPr>
      <w:tblGrid>
        <w:gridCol w:w="720"/>
        <w:gridCol w:w="6660"/>
        <w:gridCol w:w="2070"/>
        <w:gridCol w:w="1980"/>
        <w:gridCol w:w="1715"/>
      </w:tblGrid>
      <w:tr w:rsidR="007C7A79" w:rsidRPr="00F469B4" w:rsidTr="0096535A">
        <w:tc>
          <w:tcPr>
            <w:tcW w:w="72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S/N</w:t>
            </w:r>
          </w:p>
        </w:tc>
        <w:tc>
          <w:tcPr>
            <w:tcW w:w="666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Name of Project</w:t>
            </w:r>
          </w:p>
        </w:tc>
        <w:tc>
          <w:tcPr>
            <w:tcW w:w="207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Planned (Number)</w:t>
            </w:r>
          </w:p>
        </w:tc>
        <w:tc>
          <w:tcPr>
            <w:tcW w:w="198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Actual (Number)</w:t>
            </w:r>
          </w:p>
        </w:tc>
        <w:tc>
          <w:tcPr>
            <w:tcW w:w="1715"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 xml:space="preserve">Percentage (%) </w:t>
            </w:r>
            <w:r w:rsidRPr="00F469B4">
              <w:rPr>
                <w:rFonts w:ascii="Times New Roman" w:hAnsi="Times New Roman"/>
                <w:sz w:val="24"/>
                <w:szCs w:val="24"/>
              </w:rPr>
              <w:lastRenderedPageBreak/>
              <w:t>Achievement</w:t>
            </w:r>
          </w:p>
        </w:tc>
      </w:tr>
      <w:tr w:rsidR="007C7A79" w:rsidRPr="00F469B4" w:rsidTr="0096535A">
        <w:tc>
          <w:tcPr>
            <w:tcW w:w="72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lastRenderedPageBreak/>
              <w:t>1</w:t>
            </w:r>
          </w:p>
        </w:tc>
        <w:tc>
          <w:tcPr>
            <w:tcW w:w="6660" w:type="dxa"/>
          </w:tcPr>
          <w:p w:rsidR="007C7A79" w:rsidRPr="00F469B4" w:rsidRDefault="007C7A79" w:rsidP="00A828A2">
            <w:pPr>
              <w:spacing w:after="0"/>
              <w:jc w:val="both"/>
              <w:rPr>
                <w:rFonts w:ascii="Times New Roman" w:eastAsia="Times New Roman" w:hAnsi="Times New Roman"/>
                <w:bCs/>
                <w:sz w:val="24"/>
                <w:szCs w:val="24"/>
              </w:rPr>
            </w:pPr>
            <w:r w:rsidRPr="00F469B4">
              <w:rPr>
                <w:rFonts w:ascii="Times New Roman" w:eastAsia="Times New Roman" w:hAnsi="Times New Roman"/>
                <w:bCs/>
                <w:sz w:val="24"/>
                <w:szCs w:val="24"/>
              </w:rPr>
              <w:t>Abattior car</w:t>
            </w:r>
          </w:p>
        </w:tc>
        <w:tc>
          <w:tcPr>
            <w:tcW w:w="207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1</w:t>
            </w:r>
          </w:p>
        </w:tc>
        <w:tc>
          <w:tcPr>
            <w:tcW w:w="1980" w:type="dxa"/>
          </w:tcPr>
          <w:p w:rsidR="007C7A79" w:rsidRPr="00F469B4" w:rsidRDefault="008E4551" w:rsidP="00A828A2">
            <w:pPr>
              <w:pStyle w:val="ListParagraph"/>
              <w:ind w:left="0"/>
              <w:jc w:val="both"/>
              <w:rPr>
                <w:rFonts w:ascii="Times New Roman" w:hAnsi="Times New Roman"/>
                <w:sz w:val="24"/>
                <w:szCs w:val="24"/>
              </w:rPr>
            </w:pPr>
            <w:r>
              <w:rPr>
                <w:rFonts w:ascii="Times New Roman" w:hAnsi="Times New Roman"/>
                <w:sz w:val="24"/>
                <w:szCs w:val="24"/>
              </w:rPr>
              <w:t>-</w:t>
            </w:r>
          </w:p>
        </w:tc>
        <w:tc>
          <w:tcPr>
            <w:tcW w:w="1715" w:type="dxa"/>
          </w:tcPr>
          <w:p w:rsidR="007C7A79" w:rsidRPr="00F469B4" w:rsidRDefault="001F77B6" w:rsidP="00A828A2">
            <w:pPr>
              <w:pStyle w:val="ListParagraph"/>
              <w:ind w:left="0"/>
              <w:jc w:val="both"/>
              <w:rPr>
                <w:rFonts w:ascii="Times New Roman" w:hAnsi="Times New Roman"/>
                <w:sz w:val="24"/>
                <w:szCs w:val="24"/>
              </w:rPr>
            </w:pPr>
            <w:r w:rsidRPr="00F469B4">
              <w:rPr>
                <w:rFonts w:ascii="Times New Roman" w:hAnsi="Times New Roman"/>
                <w:sz w:val="24"/>
                <w:szCs w:val="24"/>
              </w:rPr>
              <w:t>-</w:t>
            </w:r>
          </w:p>
        </w:tc>
      </w:tr>
      <w:tr w:rsidR="007C7A79" w:rsidRPr="00F469B4" w:rsidTr="0096535A">
        <w:tc>
          <w:tcPr>
            <w:tcW w:w="720" w:type="dxa"/>
          </w:tcPr>
          <w:p w:rsidR="007C7A79" w:rsidRPr="00F469B4" w:rsidRDefault="007C7A79" w:rsidP="00A828A2">
            <w:pPr>
              <w:pStyle w:val="ListParagraph"/>
              <w:ind w:left="0"/>
              <w:jc w:val="both"/>
              <w:rPr>
                <w:rFonts w:ascii="Times New Roman" w:hAnsi="Times New Roman"/>
                <w:sz w:val="24"/>
                <w:szCs w:val="24"/>
              </w:rPr>
            </w:pPr>
          </w:p>
        </w:tc>
        <w:tc>
          <w:tcPr>
            <w:tcW w:w="666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Total Abattoirs built or rehabilitated under CIP</w:t>
            </w:r>
          </w:p>
        </w:tc>
        <w:tc>
          <w:tcPr>
            <w:tcW w:w="2070" w:type="dxa"/>
          </w:tcPr>
          <w:p w:rsidR="007C7A79" w:rsidRPr="00F469B4" w:rsidRDefault="001F77B6" w:rsidP="00A828A2">
            <w:pPr>
              <w:pStyle w:val="ListParagraph"/>
              <w:ind w:left="0"/>
              <w:jc w:val="both"/>
              <w:rPr>
                <w:rFonts w:ascii="Times New Roman" w:hAnsi="Times New Roman"/>
                <w:sz w:val="24"/>
                <w:szCs w:val="24"/>
              </w:rPr>
            </w:pPr>
            <w:r w:rsidRPr="00F469B4">
              <w:rPr>
                <w:rFonts w:ascii="Times New Roman" w:hAnsi="Times New Roman"/>
                <w:sz w:val="24"/>
                <w:szCs w:val="24"/>
              </w:rPr>
              <w:t>1</w:t>
            </w:r>
          </w:p>
        </w:tc>
        <w:tc>
          <w:tcPr>
            <w:tcW w:w="1980" w:type="dxa"/>
          </w:tcPr>
          <w:p w:rsidR="007C7A79" w:rsidRPr="00F469B4" w:rsidRDefault="001F77B6" w:rsidP="00A828A2">
            <w:pPr>
              <w:pStyle w:val="ListParagraph"/>
              <w:ind w:left="0"/>
              <w:jc w:val="both"/>
              <w:rPr>
                <w:rFonts w:ascii="Times New Roman" w:hAnsi="Times New Roman"/>
                <w:sz w:val="24"/>
                <w:szCs w:val="24"/>
              </w:rPr>
            </w:pPr>
            <w:r w:rsidRPr="00F469B4">
              <w:rPr>
                <w:rFonts w:ascii="Times New Roman" w:hAnsi="Times New Roman"/>
                <w:sz w:val="24"/>
                <w:szCs w:val="24"/>
              </w:rPr>
              <w:t>-</w:t>
            </w:r>
          </w:p>
        </w:tc>
        <w:tc>
          <w:tcPr>
            <w:tcW w:w="1715" w:type="dxa"/>
          </w:tcPr>
          <w:p w:rsidR="007C7A79" w:rsidRPr="00F469B4" w:rsidRDefault="001F77B6" w:rsidP="00A828A2">
            <w:pPr>
              <w:pStyle w:val="ListParagraph"/>
              <w:ind w:left="0"/>
              <w:jc w:val="both"/>
              <w:rPr>
                <w:rFonts w:ascii="Times New Roman" w:hAnsi="Times New Roman"/>
                <w:sz w:val="24"/>
                <w:szCs w:val="24"/>
              </w:rPr>
            </w:pPr>
            <w:r w:rsidRPr="00F469B4">
              <w:rPr>
                <w:rFonts w:ascii="Times New Roman" w:hAnsi="Times New Roman"/>
                <w:sz w:val="24"/>
                <w:szCs w:val="24"/>
              </w:rPr>
              <w:t>-</w:t>
            </w:r>
          </w:p>
        </w:tc>
      </w:tr>
    </w:tbl>
    <w:p w:rsidR="007C7A79" w:rsidRPr="00F469B4" w:rsidRDefault="007C7A79" w:rsidP="00A828A2">
      <w:pPr>
        <w:pStyle w:val="ListParagraph"/>
        <w:ind w:left="1987"/>
        <w:jc w:val="both"/>
        <w:rPr>
          <w:rFonts w:ascii="Times New Roman" w:hAnsi="Times New Roman"/>
          <w:sz w:val="24"/>
          <w:szCs w:val="24"/>
        </w:rPr>
      </w:pPr>
    </w:p>
    <w:p w:rsidR="007C7A79" w:rsidRPr="00F469B4" w:rsidRDefault="00B116C6" w:rsidP="00A828A2">
      <w:pPr>
        <w:pStyle w:val="Caption"/>
        <w:jc w:val="both"/>
        <w:rPr>
          <w:b w:val="0"/>
          <w:sz w:val="24"/>
          <w:szCs w:val="24"/>
        </w:rPr>
      </w:pPr>
      <w:bookmarkStart w:id="26" w:name="_Toc46148922"/>
      <w:r>
        <w:rPr>
          <w:b w:val="0"/>
          <w:sz w:val="24"/>
          <w:szCs w:val="24"/>
        </w:rPr>
        <w:t xml:space="preserve">            </w:t>
      </w:r>
      <w:proofErr w:type="gramStart"/>
      <w:r w:rsidR="007C7A79" w:rsidRPr="00F469B4">
        <w:rPr>
          <w:b w:val="0"/>
          <w:sz w:val="24"/>
          <w:szCs w:val="24"/>
        </w:rPr>
        <w:t xml:space="preserve">Table </w:t>
      </w:r>
      <w:r w:rsidR="00174EDC" w:rsidRPr="00F469B4">
        <w:rPr>
          <w:b w:val="0"/>
          <w:sz w:val="24"/>
          <w:szCs w:val="24"/>
        </w:rPr>
        <w:fldChar w:fldCharType="begin"/>
      </w:r>
      <w:r w:rsidR="007C7A79" w:rsidRPr="00F469B4">
        <w:rPr>
          <w:b w:val="0"/>
          <w:sz w:val="24"/>
          <w:szCs w:val="24"/>
        </w:rPr>
        <w:instrText xml:space="preserve"> SEQ Table \* ARABIC </w:instrText>
      </w:r>
      <w:r w:rsidR="00174EDC" w:rsidRPr="00F469B4">
        <w:rPr>
          <w:b w:val="0"/>
          <w:sz w:val="24"/>
          <w:szCs w:val="24"/>
        </w:rPr>
        <w:fldChar w:fldCharType="separate"/>
      </w:r>
      <w:r w:rsidR="00C36D5A">
        <w:rPr>
          <w:b w:val="0"/>
          <w:noProof/>
          <w:sz w:val="24"/>
          <w:szCs w:val="24"/>
        </w:rPr>
        <w:t>8</w:t>
      </w:r>
      <w:r w:rsidR="00174EDC" w:rsidRPr="00F469B4">
        <w:rPr>
          <w:b w:val="0"/>
          <w:sz w:val="24"/>
          <w:szCs w:val="24"/>
        </w:rPr>
        <w:fldChar w:fldCharType="end"/>
      </w:r>
      <w:r w:rsidR="007C7A79" w:rsidRPr="00F469B4">
        <w:rPr>
          <w:b w:val="0"/>
          <w:sz w:val="24"/>
          <w:szCs w:val="24"/>
        </w:rPr>
        <w:t>.</w:t>
      </w:r>
      <w:proofErr w:type="gramEnd"/>
      <w:r w:rsidR="007C7A79" w:rsidRPr="00F469B4">
        <w:rPr>
          <w:b w:val="0"/>
          <w:sz w:val="24"/>
          <w:szCs w:val="24"/>
        </w:rPr>
        <w:t xml:space="preserve"> MSE Sheds built or rehabilitated under CIP for EFY 2012 (2019/20)</w:t>
      </w:r>
      <w:bookmarkEnd w:id="26"/>
    </w:p>
    <w:p w:rsidR="007C7A79" w:rsidRPr="00F469B4" w:rsidRDefault="007C7A79" w:rsidP="00A828A2">
      <w:pPr>
        <w:pStyle w:val="ListParagraph"/>
        <w:ind w:left="1987"/>
        <w:jc w:val="both"/>
        <w:rPr>
          <w:rFonts w:ascii="Times New Roman" w:hAnsi="Times New Roman"/>
          <w:sz w:val="24"/>
          <w:szCs w:val="24"/>
        </w:rPr>
      </w:pPr>
    </w:p>
    <w:tbl>
      <w:tblPr>
        <w:tblStyle w:val="TableGrid"/>
        <w:tblW w:w="13235" w:type="dxa"/>
        <w:tblInd w:w="108" w:type="dxa"/>
        <w:tblLook w:val="04A0" w:firstRow="1" w:lastRow="0" w:firstColumn="1" w:lastColumn="0" w:noHBand="0" w:noVBand="1"/>
      </w:tblPr>
      <w:tblGrid>
        <w:gridCol w:w="900"/>
        <w:gridCol w:w="8005"/>
        <w:gridCol w:w="1415"/>
        <w:gridCol w:w="1419"/>
        <w:gridCol w:w="1496"/>
      </w:tblGrid>
      <w:tr w:rsidR="007C7A79" w:rsidRPr="00F469B4" w:rsidTr="00B116C6">
        <w:tc>
          <w:tcPr>
            <w:tcW w:w="90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S/N</w:t>
            </w:r>
          </w:p>
        </w:tc>
        <w:tc>
          <w:tcPr>
            <w:tcW w:w="8005"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Name of Project</w:t>
            </w:r>
          </w:p>
        </w:tc>
        <w:tc>
          <w:tcPr>
            <w:tcW w:w="1415"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Planned (Number)</w:t>
            </w:r>
          </w:p>
        </w:tc>
        <w:tc>
          <w:tcPr>
            <w:tcW w:w="1419"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Actual (Number)</w:t>
            </w:r>
          </w:p>
        </w:tc>
        <w:tc>
          <w:tcPr>
            <w:tcW w:w="1496"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Percentage (%) Achievement</w:t>
            </w:r>
          </w:p>
        </w:tc>
      </w:tr>
      <w:tr w:rsidR="007C7A79" w:rsidRPr="00F469B4" w:rsidTr="00B116C6">
        <w:tc>
          <w:tcPr>
            <w:tcW w:w="90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1</w:t>
            </w:r>
          </w:p>
        </w:tc>
        <w:tc>
          <w:tcPr>
            <w:tcW w:w="8005" w:type="dxa"/>
          </w:tcPr>
          <w:p w:rsidR="007C7A79" w:rsidRPr="00F469B4" w:rsidRDefault="007C7A79"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MSE Shades at Abaya and Sikela sub cities</w:t>
            </w:r>
          </w:p>
        </w:tc>
        <w:tc>
          <w:tcPr>
            <w:tcW w:w="1415"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15</w:t>
            </w:r>
          </w:p>
        </w:tc>
        <w:tc>
          <w:tcPr>
            <w:tcW w:w="1419"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15</w:t>
            </w:r>
          </w:p>
        </w:tc>
        <w:tc>
          <w:tcPr>
            <w:tcW w:w="1496"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100</w:t>
            </w:r>
          </w:p>
        </w:tc>
      </w:tr>
      <w:tr w:rsidR="007C7A79" w:rsidRPr="00F469B4" w:rsidTr="00B116C6">
        <w:tc>
          <w:tcPr>
            <w:tcW w:w="90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2</w:t>
            </w:r>
          </w:p>
        </w:tc>
        <w:tc>
          <w:tcPr>
            <w:tcW w:w="8005" w:type="dxa"/>
          </w:tcPr>
          <w:p w:rsidR="007C7A79" w:rsidRPr="00F469B4" w:rsidRDefault="007C7A79" w:rsidP="00A828A2">
            <w:pPr>
              <w:spacing w:after="0"/>
              <w:jc w:val="both"/>
              <w:rPr>
                <w:rFonts w:ascii="Times New Roman" w:eastAsia="Times New Roman" w:hAnsi="Times New Roman"/>
                <w:sz w:val="24"/>
                <w:szCs w:val="24"/>
              </w:rPr>
            </w:pPr>
            <w:r w:rsidRPr="00F469B4">
              <w:rPr>
                <w:rFonts w:ascii="Times New Roman" w:eastAsia="Times New Roman" w:hAnsi="Times New Roman"/>
                <w:sz w:val="24"/>
                <w:szCs w:val="24"/>
              </w:rPr>
              <w:t>MSE Shades at Nech sar and Secha sub cities</w:t>
            </w:r>
          </w:p>
        </w:tc>
        <w:tc>
          <w:tcPr>
            <w:tcW w:w="1415"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15</w:t>
            </w:r>
          </w:p>
        </w:tc>
        <w:tc>
          <w:tcPr>
            <w:tcW w:w="1419"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15</w:t>
            </w:r>
          </w:p>
        </w:tc>
        <w:tc>
          <w:tcPr>
            <w:tcW w:w="1496"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100</w:t>
            </w:r>
          </w:p>
        </w:tc>
      </w:tr>
      <w:tr w:rsidR="007C7A79" w:rsidRPr="00F469B4" w:rsidTr="00B116C6">
        <w:tc>
          <w:tcPr>
            <w:tcW w:w="900" w:type="dxa"/>
          </w:tcPr>
          <w:p w:rsidR="007C7A79" w:rsidRPr="00F469B4" w:rsidRDefault="007C7A79" w:rsidP="00A828A2">
            <w:pPr>
              <w:pStyle w:val="ListParagraph"/>
              <w:ind w:left="0"/>
              <w:jc w:val="both"/>
              <w:rPr>
                <w:rFonts w:ascii="Times New Roman" w:hAnsi="Times New Roman"/>
                <w:sz w:val="24"/>
                <w:szCs w:val="24"/>
              </w:rPr>
            </w:pPr>
          </w:p>
        </w:tc>
        <w:tc>
          <w:tcPr>
            <w:tcW w:w="8005"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Total MSE Sheds built or rehabilitated under CIP</w:t>
            </w:r>
          </w:p>
        </w:tc>
        <w:tc>
          <w:tcPr>
            <w:tcW w:w="1415" w:type="dxa"/>
          </w:tcPr>
          <w:p w:rsidR="007C7A79" w:rsidRPr="00F469B4" w:rsidRDefault="00877A11" w:rsidP="00A828A2">
            <w:pPr>
              <w:pStyle w:val="ListParagraph"/>
              <w:ind w:left="0"/>
              <w:jc w:val="both"/>
              <w:rPr>
                <w:rFonts w:ascii="Times New Roman" w:hAnsi="Times New Roman"/>
                <w:sz w:val="24"/>
                <w:szCs w:val="24"/>
              </w:rPr>
            </w:pPr>
            <w:r w:rsidRPr="00F469B4">
              <w:rPr>
                <w:rFonts w:ascii="Times New Roman" w:hAnsi="Times New Roman"/>
                <w:sz w:val="24"/>
                <w:szCs w:val="24"/>
              </w:rPr>
              <w:t>30</w:t>
            </w:r>
          </w:p>
        </w:tc>
        <w:tc>
          <w:tcPr>
            <w:tcW w:w="1419" w:type="dxa"/>
          </w:tcPr>
          <w:p w:rsidR="007C7A79" w:rsidRPr="00F469B4" w:rsidRDefault="00877A11" w:rsidP="00A828A2">
            <w:pPr>
              <w:pStyle w:val="ListParagraph"/>
              <w:ind w:left="0"/>
              <w:jc w:val="both"/>
              <w:rPr>
                <w:rFonts w:ascii="Times New Roman" w:hAnsi="Times New Roman"/>
                <w:sz w:val="24"/>
                <w:szCs w:val="24"/>
              </w:rPr>
            </w:pPr>
            <w:r w:rsidRPr="00F469B4">
              <w:rPr>
                <w:rFonts w:ascii="Times New Roman" w:hAnsi="Times New Roman"/>
                <w:sz w:val="24"/>
                <w:szCs w:val="24"/>
              </w:rPr>
              <w:t>30</w:t>
            </w:r>
          </w:p>
        </w:tc>
        <w:tc>
          <w:tcPr>
            <w:tcW w:w="1496" w:type="dxa"/>
          </w:tcPr>
          <w:p w:rsidR="007C7A79" w:rsidRPr="00F469B4" w:rsidRDefault="00877A11" w:rsidP="00A828A2">
            <w:pPr>
              <w:pStyle w:val="ListParagraph"/>
              <w:ind w:left="0"/>
              <w:jc w:val="both"/>
              <w:rPr>
                <w:rFonts w:ascii="Times New Roman" w:hAnsi="Times New Roman"/>
                <w:sz w:val="24"/>
                <w:szCs w:val="24"/>
              </w:rPr>
            </w:pPr>
            <w:r w:rsidRPr="00F469B4">
              <w:rPr>
                <w:rFonts w:ascii="Times New Roman" w:hAnsi="Times New Roman"/>
                <w:sz w:val="24"/>
                <w:szCs w:val="24"/>
              </w:rPr>
              <w:t>100</w:t>
            </w:r>
          </w:p>
        </w:tc>
      </w:tr>
    </w:tbl>
    <w:p w:rsidR="00A803B5" w:rsidRPr="00F469B4" w:rsidRDefault="00A803B5" w:rsidP="00A828A2">
      <w:pPr>
        <w:pStyle w:val="Caption"/>
        <w:jc w:val="both"/>
        <w:rPr>
          <w:b w:val="0"/>
          <w:sz w:val="24"/>
          <w:szCs w:val="24"/>
        </w:rPr>
      </w:pPr>
    </w:p>
    <w:p w:rsidR="00A803B5" w:rsidRPr="00F469B4" w:rsidRDefault="00A803B5" w:rsidP="00A828A2">
      <w:pPr>
        <w:pStyle w:val="Caption"/>
        <w:jc w:val="both"/>
        <w:rPr>
          <w:b w:val="0"/>
          <w:sz w:val="24"/>
          <w:szCs w:val="24"/>
        </w:rPr>
      </w:pPr>
    </w:p>
    <w:p w:rsidR="007C7A79" w:rsidRPr="00F469B4" w:rsidRDefault="00B116C6" w:rsidP="00A828A2">
      <w:pPr>
        <w:pStyle w:val="Caption"/>
        <w:jc w:val="both"/>
        <w:rPr>
          <w:b w:val="0"/>
          <w:sz w:val="24"/>
          <w:szCs w:val="24"/>
        </w:rPr>
      </w:pPr>
      <w:bookmarkStart w:id="27" w:name="_Toc46148923"/>
      <w:r>
        <w:rPr>
          <w:b w:val="0"/>
          <w:sz w:val="24"/>
          <w:szCs w:val="24"/>
        </w:rPr>
        <w:t xml:space="preserve">   </w:t>
      </w:r>
      <w:proofErr w:type="gramStart"/>
      <w:r w:rsidR="007C7A79" w:rsidRPr="00F469B4">
        <w:rPr>
          <w:b w:val="0"/>
          <w:sz w:val="24"/>
          <w:szCs w:val="24"/>
        </w:rPr>
        <w:t xml:space="preserve">Table </w:t>
      </w:r>
      <w:r w:rsidR="00174EDC" w:rsidRPr="00F469B4">
        <w:rPr>
          <w:b w:val="0"/>
          <w:sz w:val="24"/>
          <w:szCs w:val="24"/>
        </w:rPr>
        <w:fldChar w:fldCharType="begin"/>
      </w:r>
      <w:r w:rsidR="007C7A79" w:rsidRPr="00F469B4">
        <w:rPr>
          <w:b w:val="0"/>
          <w:sz w:val="24"/>
          <w:szCs w:val="24"/>
        </w:rPr>
        <w:instrText xml:space="preserve"> SEQ Table \* ARABIC </w:instrText>
      </w:r>
      <w:r w:rsidR="00174EDC" w:rsidRPr="00F469B4">
        <w:rPr>
          <w:b w:val="0"/>
          <w:sz w:val="24"/>
          <w:szCs w:val="24"/>
        </w:rPr>
        <w:fldChar w:fldCharType="separate"/>
      </w:r>
      <w:r w:rsidR="00C36D5A">
        <w:rPr>
          <w:b w:val="0"/>
          <w:noProof/>
          <w:sz w:val="24"/>
          <w:szCs w:val="24"/>
        </w:rPr>
        <w:t>9</w:t>
      </w:r>
      <w:r w:rsidR="00174EDC" w:rsidRPr="00F469B4">
        <w:rPr>
          <w:b w:val="0"/>
          <w:sz w:val="24"/>
          <w:szCs w:val="24"/>
        </w:rPr>
        <w:fldChar w:fldCharType="end"/>
      </w:r>
      <w:r w:rsidR="007C7A79" w:rsidRPr="00F469B4">
        <w:rPr>
          <w:b w:val="0"/>
          <w:sz w:val="24"/>
          <w:szCs w:val="24"/>
        </w:rPr>
        <w:t>.</w:t>
      </w:r>
      <w:proofErr w:type="gramEnd"/>
      <w:r w:rsidR="007C7A79" w:rsidRPr="00F469B4">
        <w:rPr>
          <w:b w:val="0"/>
          <w:sz w:val="24"/>
          <w:szCs w:val="24"/>
        </w:rPr>
        <w:t xml:space="preserve"> Markets built or rehabilitated under CIP for EFY ………. </w:t>
      </w:r>
      <w:proofErr w:type="gramStart"/>
      <w:r w:rsidR="007C7A79" w:rsidRPr="00F469B4">
        <w:rPr>
          <w:b w:val="0"/>
          <w:sz w:val="24"/>
          <w:szCs w:val="24"/>
        </w:rPr>
        <w:t>(20…/….)</w:t>
      </w:r>
      <w:bookmarkEnd w:id="27"/>
      <w:proofErr w:type="gramEnd"/>
    </w:p>
    <w:p w:rsidR="007C7A79" w:rsidRPr="00F469B4" w:rsidRDefault="007C7A79" w:rsidP="00A828A2">
      <w:pPr>
        <w:pStyle w:val="ListParagraph"/>
        <w:ind w:left="1987"/>
        <w:jc w:val="both"/>
        <w:rPr>
          <w:rFonts w:ascii="Times New Roman" w:hAnsi="Times New Roman"/>
          <w:sz w:val="24"/>
          <w:szCs w:val="24"/>
        </w:rPr>
      </w:pPr>
    </w:p>
    <w:tbl>
      <w:tblPr>
        <w:tblStyle w:val="TableGrid"/>
        <w:tblW w:w="13235" w:type="dxa"/>
        <w:tblInd w:w="108" w:type="dxa"/>
        <w:tblLook w:val="04A0" w:firstRow="1" w:lastRow="0" w:firstColumn="1" w:lastColumn="0" w:noHBand="0" w:noVBand="1"/>
      </w:tblPr>
      <w:tblGrid>
        <w:gridCol w:w="900"/>
        <w:gridCol w:w="8005"/>
        <w:gridCol w:w="1415"/>
        <w:gridCol w:w="1419"/>
        <w:gridCol w:w="1496"/>
      </w:tblGrid>
      <w:tr w:rsidR="007C7A79" w:rsidRPr="00F469B4" w:rsidTr="00B116C6">
        <w:tc>
          <w:tcPr>
            <w:tcW w:w="90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S/N</w:t>
            </w:r>
          </w:p>
        </w:tc>
        <w:tc>
          <w:tcPr>
            <w:tcW w:w="8005"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Name of Project</w:t>
            </w:r>
          </w:p>
        </w:tc>
        <w:tc>
          <w:tcPr>
            <w:tcW w:w="1415"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Planned (Number)</w:t>
            </w:r>
          </w:p>
        </w:tc>
        <w:tc>
          <w:tcPr>
            <w:tcW w:w="1419"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Actual (Number)</w:t>
            </w:r>
          </w:p>
        </w:tc>
        <w:tc>
          <w:tcPr>
            <w:tcW w:w="1496"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Percentage (%) Achievement</w:t>
            </w:r>
          </w:p>
        </w:tc>
      </w:tr>
      <w:tr w:rsidR="007C7A79" w:rsidRPr="00F469B4" w:rsidTr="00B116C6">
        <w:tc>
          <w:tcPr>
            <w:tcW w:w="90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1</w:t>
            </w:r>
          </w:p>
        </w:tc>
        <w:tc>
          <w:tcPr>
            <w:tcW w:w="8005" w:type="dxa"/>
          </w:tcPr>
          <w:p w:rsidR="007C7A79" w:rsidRPr="00F469B4" w:rsidRDefault="007C7A79" w:rsidP="00A828A2">
            <w:pPr>
              <w:pStyle w:val="ListParagraph"/>
              <w:ind w:left="0"/>
              <w:jc w:val="both"/>
              <w:rPr>
                <w:rFonts w:ascii="Times New Roman" w:hAnsi="Times New Roman"/>
                <w:sz w:val="24"/>
                <w:szCs w:val="24"/>
              </w:rPr>
            </w:pPr>
          </w:p>
        </w:tc>
        <w:tc>
          <w:tcPr>
            <w:tcW w:w="1415" w:type="dxa"/>
          </w:tcPr>
          <w:p w:rsidR="007C7A79" w:rsidRPr="00F469B4" w:rsidRDefault="007C7A79" w:rsidP="00A828A2">
            <w:pPr>
              <w:pStyle w:val="ListParagraph"/>
              <w:ind w:left="0"/>
              <w:jc w:val="both"/>
              <w:rPr>
                <w:rFonts w:ascii="Times New Roman" w:hAnsi="Times New Roman"/>
                <w:sz w:val="24"/>
                <w:szCs w:val="24"/>
              </w:rPr>
            </w:pPr>
          </w:p>
        </w:tc>
        <w:tc>
          <w:tcPr>
            <w:tcW w:w="1419" w:type="dxa"/>
          </w:tcPr>
          <w:p w:rsidR="007C7A79" w:rsidRPr="00F469B4" w:rsidRDefault="007C7A79" w:rsidP="00A828A2">
            <w:pPr>
              <w:pStyle w:val="ListParagraph"/>
              <w:ind w:left="0"/>
              <w:jc w:val="both"/>
              <w:rPr>
                <w:rFonts w:ascii="Times New Roman" w:hAnsi="Times New Roman"/>
                <w:sz w:val="24"/>
                <w:szCs w:val="24"/>
              </w:rPr>
            </w:pPr>
          </w:p>
        </w:tc>
        <w:tc>
          <w:tcPr>
            <w:tcW w:w="1496" w:type="dxa"/>
          </w:tcPr>
          <w:p w:rsidR="007C7A79" w:rsidRPr="00F469B4" w:rsidRDefault="007C7A79" w:rsidP="00A828A2">
            <w:pPr>
              <w:pStyle w:val="ListParagraph"/>
              <w:ind w:left="0"/>
              <w:jc w:val="both"/>
              <w:rPr>
                <w:rFonts w:ascii="Times New Roman" w:hAnsi="Times New Roman"/>
                <w:sz w:val="24"/>
                <w:szCs w:val="24"/>
              </w:rPr>
            </w:pPr>
          </w:p>
        </w:tc>
      </w:tr>
      <w:tr w:rsidR="007C7A79" w:rsidRPr="00F469B4" w:rsidTr="00B116C6">
        <w:tc>
          <w:tcPr>
            <w:tcW w:w="900" w:type="dxa"/>
          </w:tcPr>
          <w:p w:rsidR="007C7A79" w:rsidRPr="00F469B4" w:rsidRDefault="007C7A79" w:rsidP="00A828A2">
            <w:pPr>
              <w:pStyle w:val="ListParagraph"/>
              <w:ind w:left="0"/>
              <w:jc w:val="both"/>
              <w:rPr>
                <w:rFonts w:ascii="Times New Roman" w:hAnsi="Times New Roman"/>
                <w:sz w:val="24"/>
                <w:szCs w:val="24"/>
              </w:rPr>
            </w:pPr>
          </w:p>
        </w:tc>
        <w:tc>
          <w:tcPr>
            <w:tcW w:w="8005"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Total Markets built or rehabilitated under UIIDP in CIP</w:t>
            </w:r>
          </w:p>
        </w:tc>
        <w:tc>
          <w:tcPr>
            <w:tcW w:w="1415" w:type="dxa"/>
          </w:tcPr>
          <w:p w:rsidR="007C7A79" w:rsidRPr="00F469B4" w:rsidRDefault="007C7A79" w:rsidP="00A828A2">
            <w:pPr>
              <w:pStyle w:val="ListParagraph"/>
              <w:ind w:left="0"/>
              <w:jc w:val="both"/>
              <w:rPr>
                <w:rFonts w:ascii="Times New Roman" w:hAnsi="Times New Roman"/>
                <w:sz w:val="24"/>
                <w:szCs w:val="24"/>
              </w:rPr>
            </w:pPr>
          </w:p>
        </w:tc>
        <w:tc>
          <w:tcPr>
            <w:tcW w:w="1419" w:type="dxa"/>
          </w:tcPr>
          <w:p w:rsidR="007C7A79" w:rsidRPr="00F469B4" w:rsidRDefault="007C7A79" w:rsidP="00A828A2">
            <w:pPr>
              <w:pStyle w:val="ListParagraph"/>
              <w:ind w:left="0"/>
              <w:jc w:val="both"/>
              <w:rPr>
                <w:rFonts w:ascii="Times New Roman" w:hAnsi="Times New Roman"/>
                <w:sz w:val="24"/>
                <w:szCs w:val="24"/>
              </w:rPr>
            </w:pPr>
          </w:p>
        </w:tc>
        <w:tc>
          <w:tcPr>
            <w:tcW w:w="1496" w:type="dxa"/>
          </w:tcPr>
          <w:p w:rsidR="007C7A79" w:rsidRPr="00F469B4" w:rsidRDefault="007C7A79" w:rsidP="00A828A2">
            <w:pPr>
              <w:pStyle w:val="ListParagraph"/>
              <w:ind w:left="0"/>
              <w:jc w:val="both"/>
              <w:rPr>
                <w:rFonts w:ascii="Times New Roman" w:hAnsi="Times New Roman"/>
                <w:sz w:val="24"/>
                <w:szCs w:val="24"/>
              </w:rPr>
            </w:pPr>
          </w:p>
        </w:tc>
      </w:tr>
    </w:tbl>
    <w:p w:rsidR="007C7A79" w:rsidRPr="00F469B4" w:rsidRDefault="007C7A79" w:rsidP="00A828A2">
      <w:pPr>
        <w:pStyle w:val="Caption"/>
        <w:keepNext/>
        <w:ind w:left="1987"/>
        <w:jc w:val="both"/>
        <w:rPr>
          <w:b w:val="0"/>
          <w:sz w:val="24"/>
          <w:szCs w:val="24"/>
        </w:rPr>
      </w:pPr>
    </w:p>
    <w:p w:rsidR="007C7A79" w:rsidRPr="00F469B4" w:rsidRDefault="007C7A79" w:rsidP="00A828A2">
      <w:pPr>
        <w:pStyle w:val="Caption"/>
        <w:ind w:left="1987"/>
        <w:jc w:val="both"/>
        <w:rPr>
          <w:b w:val="0"/>
          <w:sz w:val="24"/>
          <w:szCs w:val="24"/>
        </w:rPr>
      </w:pPr>
    </w:p>
    <w:p w:rsidR="007C7A79" w:rsidRPr="00F469B4" w:rsidRDefault="007C7A79" w:rsidP="00A828A2">
      <w:pPr>
        <w:pStyle w:val="Caption"/>
        <w:ind w:left="1987"/>
        <w:jc w:val="both"/>
        <w:rPr>
          <w:b w:val="0"/>
          <w:sz w:val="24"/>
          <w:szCs w:val="24"/>
        </w:rPr>
      </w:pPr>
    </w:p>
    <w:p w:rsidR="007C7A79" w:rsidRPr="00F469B4" w:rsidRDefault="007C7A79" w:rsidP="00A828A2">
      <w:pPr>
        <w:pStyle w:val="Caption"/>
        <w:ind w:left="1987"/>
        <w:jc w:val="both"/>
        <w:rPr>
          <w:b w:val="0"/>
          <w:sz w:val="24"/>
          <w:szCs w:val="24"/>
        </w:rPr>
      </w:pPr>
    </w:p>
    <w:p w:rsidR="007C7A79" w:rsidRPr="00F469B4" w:rsidRDefault="007C7A79" w:rsidP="00A828A2">
      <w:pPr>
        <w:pStyle w:val="Caption"/>
        <w:ind w:left="1987"/>
        <w:jc w:val="both"/>
        <w:rPr>
          <w:b w:val="0"/>
          <w:sz w:val="24"/>
          <w:szCs w:val="24"/>
        </w:rPr>
      </w:pPr>
    </w:p>
    <w:p w:rsidR="00B116C6" w:rsidRDefault="00B116C6" w:rsidP="00B116C6">
      <w:pPr>
        <w:pStyle w:val="Caption"/>
        <w:jc w:val="both"/>
        <w:rPr>
          <w:b w:val="0"/>
          <w:sz w:val="24"/>
          <w:szCs w:val="24"/>
        </w:rPr>
      </w:pPr>
      <w:bookmarkStart w:id="28" w:name="_Toc46148924"/>
    </w:p>
    <w:p w:rsidR="00271DEA" w:rsidRDefault="00271DEA" w:rsidP="00B116C6">
      <w:pPr>
        <w:pStyle w:val="Caption"/>
        <w:jc w:val="both"/>
        <w:rPr>
          <w:b w:val="0"/>
          <w:sz w:val="24"/>
          <w:szCs w:val="24"/>
        </w:rPr>
      </w:pPr>
    </w:p>
    <w:p w:rsidR="00271DEA" w:rsidRDefault="00271DEA" w:rsidP="00B116C6">
      <w:pPr>
        <w:pStyle w:val="Caption"/>
        <w:jc w:val="both"/>
        <w:rPr>
          <w:b w:val="0"/>
          <w:sz w:val="24"/>
          <w:szCs w:val="24"/>
        </w:rPr>
      </w:pPr>
    </w:p>
    <w:p w:rsidR="00271DEA" w:rsidRDefault="00271DEA" w:rsidP="00B116C6">
      <w:pPr>
        <w:pStyle w:val="Caption"/>
        <w:jc w:val="both"/>
        <w:rPr>
          <w:b w:val="0"/>
          <w:sz w:val="24"/>
          <w:szCs w:val="24"/>
        </w:rPr>
      </w:pPr>
    </w:p>
    <w:p w:rsidR="007C7A79" w:rsidRPr="00F469B4" w:rsidRDefault="007C7A79" w:rsidP="00B116C6">
      <w:pPr>
        <w:pStyle w:val="Caption"/>
        <w:jc w:val="both"/>
        <w:rPr>
          <w:b w:val="0"/>
          <w:sz w:val="24"/>
          <w:szCs w:val="24"/>
        </w:rPr>
      </w:pPr>
      <w:proofErr w:type="gramStart"/>
      <w:r w:rsidRPr="00F469B4">
        <w:rPr>
          <w:b w:val="0"/>
          <w:sz w:val="24"/>
          <w:szCs w:val="24"/>
        </w:rPr>
        <w:t xml:space="preserve">Table </w:t>
      </w:r>
      <w:r w:rsidR="00174EDC" w:rsidRPr="00F469B4">
        <w:rPr>
          <w:b w:val="0"/>
          <w:sz w:val="24"/>
          <w:szCs w:val="24"/>
        </w:rPr>
        <w:fldChar w:fldCharType="begin"/>
      </w:r>
      <w:r w:rsidRPr="00F469B4">
        <w:rPr>
          <w:b w:val="0"/>
          <w:sz w:val="24"/>
          <w:szCs w:val="24"/>
        </w:rPr>
        <w:instrText xml:space="preserve"> SEQ Table \* ARABIC </w:instrText>
      </w:r>
      <w:r w:rsidR="00174EDC" w:rsidRPr="00F469B4">
        <w:rPr>
          <w:b w:val="0"/>
          <w:sz w:val="24"/>
          <w:szCs w:val="24"/>
        </w:rPr>
        <w:fldChar w:fldCharType="separate"/>
      </w:r>
      <w:r w:rsidR="00C36D5A">
        <w:rPr>
          <w:b w:val="0"/>
          <w:noProof/>
          <w:sz w:val="24"/>
          <w:szCs w:val="24"/>
        </w:rPr>
        <w:t>10</w:t>
      </w:r>
      <w:r w:rsidR="00174EDC" w:rsidRPr="00F469B4">
        <w:rPr>
          <w:b w:val="0"/>
          <w:sz w:val="24"/>
          <w:szCs w:val="24"/>
        </w:rPr>
        <w:fldChar w:fldCharType="end"/>
      </w:r>
      <w:r w:rsidRPr="00F469B4">
        <w:rPr>
          <w:b w:val="0"/>
          <w:sz w:val="24"/>
          <w:szCs w:val="24"/>
        </w:rPr>
        <w:t>.</w:t>
      </w:r>
      <w:proofErr w:type="gramEnd"/>
      <w:r w:rsidRPr="00F469B4">
        <w:rPr>
          <w:b w:val="0"/>
          <w:sz w:val="24"/>
          <w:szCs w:val="24"/>
        </w:rPr>
        <w:t xml:space="preserve"> Street</w:t>
      </w:r>
      <w:r w:rsidR="00B116C6">
        <w:rPr>
          <w:b w:val="0"/>
          <w:sz w:val="24"/>
          <w:szCs w:val="24"/>
        </w:rPr>
        <w:t xml:space="preserve"> </w:t>
      </w:r>
      <w:r w:rsidRPr="00F469B4">
        <w:rPr>
          <w:b w:val="0"/>
          <w:sz w:val="24"/>
          <w:szCs w:val="24"/>
        </w:rPr>
        <w:t>lighting built or rehabilitated under CIP for EFY 2012 (2019/20)</w:t>
      </w:r>
      <w:bookmarkEnd w:id="28"/>
    </w:p>
    <w:p w:rsidR="007C7A79" w:rsidRPr="00F469B4" w:rsidRDefault="007C7A79" w:rsidP="00A828A2">
      <w:pPr>
        <w:pStyle w:val="ListParagraph"/>
        <w:ind w:left="1987"/>
        <w:jc w:val="both"/>
        <w:rPr>
          <w:rFonts w:ascii="Times New Roman" w:hAnsi="Times New Roman"/>
          <w:sz w:val="24"/>
          <w:szCs w:val="24"/>
        </w:rPr>
      </w:pPr>
    </w:p>
    <w:tbl>
      <w:tblPr>
        <w:tblStyle w:val="TableGrid"/>
        <w:tblW w:w="13325" w:type="dxa"/>
        <w:tblInd w:w="18" w:type="dxa"/>
        <w:tblLook w:val="04A0" w:firstRow="1" w:lastRow="0" w:firstColumn="1" w:lastColumn="0" w:noHBand="0" w:noVBand="1"/>
      </w:tblPr>
      <w:tblGrid>
        <w:gridCol w:w="591"/>
        <w:gridCol w:w="8408"/>
        <w:gridCol w:w="1413"/>
        <w:gridCol w:w="1417"/>
        <w:gridCol w:w="1496"/>
      </w:tblGrid>
      <w:tr w:rsidR="007C7A79" w:rsidRPr="00F469B4" w:rsidTr="00B116C6">
        <w:tc>
          <w:tcPr>
            <w:tcW w:w="54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S/N</w:t>
            </w:r>
          </w:p>
        </w:tc>
        <w:tc>
          <w:tcPr>
            <w:tcW w:w="8455"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Name of Project</w:t>
            </w:r>
          </w:p>
        </w:tc>
        <w:tc>
          <w:tcPr>
            <w:tcW w:w="1415"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Planned (Number)</w:t>
            </w:r>
          </w:p>
        </w:tc>
        <w:tc>
          <w:tcPr>
            <w:tcW w:w="1419"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Actual (Number)</w:t>
            </w:r>
          </w:p>
        </w:tc>
        <w:tc>
          <w:tcPr>
            <w:tcW w:w="1496"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Percentage (%) Achievement</w:t>
            </w:r>
          </w:p>
        </w:tc>
      </w:tr>
      <w:tr w:rsidR="007C7A79" w:rsidRPr="00F469B4" w:rsidTr="00B116C6">
        <w:tc>
          <w:tcPr>
            <w:tcW w:w="54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1</w:t>
            </w:r>
          </w:p>
        </w:tc>
        <w:tc>
          <w:tcPr>
            <w:tcW w:w="8455" w:type="dxa"/>
          </w:tcPr>
          <w:p w:rsidR="007C7A79" w:rsidRPr="00F469B4" w:rsidRDefault="00B116C6" w:rsidP="00A828A2">
            <w:pPr>
              <w:pStyle w:val="ListParagraph"/>
              <w:ind w:left="0"/>
              <w:jc w:val="both"/>
              <w:rPr>
                <w:rFonts w:ascii="Times New Roman" w:hAnsi="Times New Roman"/>
                <w:sz w:val="24"/>
                <w:szCs w:val="24"/>
              </w:rPr>
            </w:pPr>
            <w:r w:rsidRPr="00F469B4">
              <w:rPr>
                <w:rFonts w:ascii="Times New Roman" w:hAnsi="Times New Roman"/>
                <w:sz w:val="24"/>
                <w:szCs w:val="24"/>
              </w:rPr>
              <w:t>Total Streetlighting built or rehabilitated under CIP</w:t>
            </w:r>
          </w:p>
        </w:tc>
        <w:tc>
          <w:tcPr>
            <w:tcW w:w="1415" w:type="dxa"/>
          </w:tcPr>
          <w:p w:rsidR="007C7A79" w:rsidRPr="00F469B4" w:rsidRDefault="007C7A79" w:rsidP="00A828A2">
            <w:pPr>
              <w:pStyle w:val="ListParagraph"/>
              <w:ind w:left="0"/>
              <w:jc w:val="both"/>
              <w:rPr>
                <w:rFonts w:ascii="Times New Roman" w:hAnsi="Times New Roman"/>
                <w:sz w:val="24"/>
                <w:szCs w:val="24"/>
              </w:rPr>
            </w:pPr>
          </w:p>
        </w:tc>
        <w:tc>
          <w:tcPr>
            <w:tcW w:w="1419" w:type="dxa"/>
          </w:tcPr>
          <w:p w:rsidR="007C7A79" w:rsidRPr="00F469B4" w:rsidRDefault="007C7A79" w:rsidP="00A828A2">
            <w:pPr>
              <w:pStyle w:val="ListParagraph"/>
              <w:ind w:left="0"/>
              <w:jc w:val="both"/>
              <w:rPr>
                <w:rFonts w:ascii="Times New Roman" w:hAnsi="Times New Roman"/>
                <w:sz w:val="24"/>
                <w:szCs w:val="24"/>
              </w:rPr>
            </w:pPr>
          </w:p>
        </w:tc>
        <w:tc>
          <w:tcPr>
            <w:tcW w:w="1496" w:type="dxa"/>
          </w:tcPr>
          <w:p w:rsidR="007C7A79" w:rsidRPr="00F469B4" w:rsidRDefault="007C7A79" w:rsidP="00A828A2">
            <w:pPr>
              <w:pStyle w:val="ListParagraph"/>
              <w:ind w:left="0"/>
              <w:jc w:val="both"/>
              <w:rPr>
                <w:rFonts w:ascii="Times New Roman" w:hAnsi="Times New Roman"/>
                <w:sz w:val="24"/>
                <w:szCs w:val="24"/>
              </w:rPr>
            </w:pPr>
          </w:p>
        </w:tc>
      </w:tr>
      <w:tr w:rsidR="007C7A79" w:rsidRPr="00F469B4" w:rsidTr="00B116C6">
        <w:tc>
          <w:tcPr>
            <w:tcW w:w="540" w:type="dxa"/>
          </w:tcPr>
          <w:p w:rsidR="007C7A79" w:rsidRPr="00F469B4" w:rsidRDefault="007C7A79" w:rsidP="009B6F9B">
            <w:pPr>
              <w:pStyle w:val="ListParagraph"/>
              <w:spacing w:after="100" w:afterAutospacing="1"/>
              <w:ind w:left="0"/>
              <w:jc w:val="both"/>
              <w:rPr>
                <w:rFonts w:ascii="Times New Roman" w:hAnsi="Times New Roman"/>
                <w:sz w:val="24"/>
                <w:szCs w:val="24"/>
              </w:rPr>
            </w:pPr>
          </w:p>
        </w:tc>
        <w:tc>
          <w:tcPr>
            <w:tcW w:w="8455" w:type="dxa"/>
          </w:tcPr>
          <w:p w:rsidR="007C7A79" w:rsidRPr="00F469B4" w:rsidRDefault="007C7A79" w:rsidP="009B6F9B">
            <w:pPr>
              <w:pStyle w:val="ListParagraph"/>
              <w:spacing w:after="100" w:afterAutospacing="1"/>
              <w:ind w:left="0"/>
              <w:jc w:val="both"/>
              <w:rPr>
                <w:rFonts w:ascii="Times New Roman" w:hAnsi="Times New Roman"/>
                <w:sz w:val="24"/>
                <w:szCs w:val="24"/>
              </w:rPr>
            </w:pPr>
          </w:p>
        </w:tc>
        <w:tc>
          <w:tcPr>
            <w:tcW w:w="1415" w:type="dxa"/>
          </w:tcPr>
          <w:p w:rsidR="007C7A79" w:rsidRPr="00F469B4" w:rsidRDefault="007C7A79" w:rsidP="00A828A2">
            <w:pPr>
              <w:pStyle w:val="ListParagraph"/>
              <w:ind w:left="0"/>
              <w:jc w:val="both"/>
              <w:rPr>
                <w:rFonts w:ascii="Times New Roman" w:hAnsi="Times New Roman"/>
                <w:sz w:val="24"/>
                <w:szCs w:val="24"/>
              </w:rPr>
            </w:pPr>
          </w:p>
        </w:tc>
        <w:tc>
          <w:tcPr>
            <w:tcW w:w="1419" w:type="dxa"/>
          </w:tcPr>
          <w:p w:rsidR="007C7A79" w:rsidRPr="00F469B4" w:rsidRDefault="007C7A79" w:rsidP="00A828A2">
            <w:pPr>
              <w:pStyle w:val="ListParagraph"/>
              <w:ind w:left="0"/>
              <w:jc w:val="both"/>
              <w:rPr>
                <w:rFonts w:ascii="Times New Roman" w:hAnsi="Times New Roman"/>
                <w:sz w:val="24"/>
                <w:szCs w:val="24"/>
              </w:rPr>
            </w:pPr>
          </w:p>
        </w:tc>
        <w:tc>
          <w:tcPr>
            <w:tcW w:w="1496" w:type="dxa"/>
          </w:tcPr>
          <w:p w:rsidR="007C7A79" w:rsidRPr="00F469B4" w:rsidRDefault="007C7A79" w:rsidP="00A828A2">
            <w:pPr>
              <w:pStyle w:val="ListParagraph"/>
              <w:ind w:left="0"/>
              <w:jc w:val="both"/>
              <w:rPr>
                <w:rFonts w:ascii="Times New Roman" w:hAnsi="Times New Roman"/>
                <w:sz w:val="24"/>
                <w:szCs w:val="24"/>
              </w:rPr>
            </w:pPr>
          </w:p>
        </w:tc>
      </w:tr>
    </w:tbl>
    <w:p w:rsidR="009B6F9B" w:rsidRDefault="009B6F9B" w:rsidP="009B6F9B">
      <w:pPr>
        <w:pStyle w:val="Caption"/>
        <w:jc w:val="both"/>
        <w:rPr>
          <w:b w:val="0"/>
          <w:sz w:val="24"/>
          <w:szCs w:val="24"/>
        </w:rPr>
      </w:pPr>
      <w:bookmarkStart w:id="29" w:name="_Toc46148925"/>
    </w:p>
    <w:p w:rsidR="007C7A79" w:rsidRPr="00F469B4" w:rsidRDefault="007C7A79" w:rsidP="009B6F9B">
      <w:pPr>
        <w:pStyle w:val="Caption"/>
        <w:jc w:val="both"/>
        <w:rPr>
          <w:b w:val="0"/>
          <w:sz w:val="24"/>
          <w:szCs w:val="24"/>
        </w:rPr>
      </w:pPr>
      <w:proofErr w:type="gramStart"/>
      <w:r w:rsidRPr="00F469B4">
        <w:rPr>
          <w:b w:val="0"/>
          <w:sz w:val="24"/>
          <w:szCs w:val="24"/>
        </w:rPr>
        <w:t xml:space="preserve">Table </w:t>
      </w:r>
      <w:r w:rsidR="00174EDC" w:rsidRPr="00F469B4">
        <w:rPr>
          <w:b w:val="0"/>
          <w:sz w:val="24"/>
          <w:szCs w:val="24"/>
        </w:rPr>
        <w:fldChar w:fldCharType="begin"/>
      </w:r>
      <w:r w:rsidRPr="00F469B4">
        <w:rPr>
          <w:b w:val="0"/>
          <w:sz w:val="24"/>
          <w:szCs w:val="24"/>
        </w:rPr>
        <w:instrText xml:space="preserve"> SEQ Table \* ARABIC </w:instrText>
      </w:r>
      <w:r w:rsidR="00174EDC" w:rsidRPr="00F469B4">
        <w:rPr>
          <w:b w:val="0"/>
          <w:sz w:val="24"/>
          <w:szCs w:val="24"/>
        </w:rPr>
        <w:fldChar w:fldCharType="separate"/>
      </w:r>
      <w:r w:rsidR="00C36D5A">
        <w:rPr>
          <w:b w:val="0"/>
          <w:noProof/>
          <w:sz w:val="24"/>
          <w:szCs w:val="24"/>
        </w:rPr>
        <w:t>11</w:t>
      </w:r>
      <w:r w:rsidR="00174EDC" w:rsidRPr="00F469B4">
        <w:rPr>
          <w:b w:val="0"/>
          <w:sz w:val="24"/>
          <w:szCs w:val="24"/>
        </w:rPr>
        <w:fldChar w:fldCharType="end"/>
      </w:r>
      <w:r w:rsidRPr="00F469B4">
        <w:rPr>
          <w:b w:val="0"/>
          <w:sz w:val="24"/>
          <w:szCs w:val="24"/>
        </w:rPr>
        <w:t>.</w:t>
      </w:r>
      <w:proofErr w:type="gramEnd"/>
      <w:r w:rsidRPr="00F469B4">
        <w:rPr>
          <w:b w:val="0"/>
          <w:sz w:val="24"/>
          <w:szCs w:val="24"/>
        </w:rPr>
        <w:t xml:space="preserve"> Toilets built or rehabilitated under CIP for EFY ………. </w:t>
      </w:r>
      <w:proofErr w:type="gramStart"/>
      <w:r w:rsidRPr="00F469B4">
        <w:rPr>
          <w:b w:val="0"/>
          <w:sz w:val="24"/>
          <w:szCs w:val="24"/>
        </w:rPr>
        <w:t>(20…/….)</w:t>
      </w:r>
      <w:bookmarkEnd w:id="29"/>
      <w:proofErr w:type="gramEnd"/>
    </w:p>
    <w:p w:rsidR="007C7A79" w:rsidRPr="00F469B4" w:rsidRDefault="007C7A79" w:rsidP="00A828A2">
      <w:pPr>
        <w:pStyle w:val="ListParagraph"/>
        <w:ind w:left="1987"/>
        <w:jc w:val="both"/>
        <w:rPr>
          <w:rFonts w:ascii="Times New Roman" w:hAnsi="Times New Roman"/>
          <w:sz w:val="24"/>
          <w:szCs w:val="24"/>
        </w:rPr>
      </w:pPr>
    </w:p>
    <w:tbl>
      <w:tblPr>
        <w:tblStyle w:val="TableGrid"/>
        <w:tblW w:w="13325" w:type="dxa"/>
        <w:tblInd w:w="18" w:type="dxa"/>
        <w:tblLook w:val="04A0" w:firstRow="1" w:lastRow="0" w:firstColumn="1" w:lastColumn="0" w:noHBand="0" w:noVBand="1"/>
      </w:tblPr>
      <w:tblGrid>
        <w:gridCol w:w="591"/>
        <w:gridCol w:w="8408"/>
        <w:gridCol w:w="1413"/>
        <w:gridCol w:w="1417"/>
        <w:gridCol w:w="1496"/>
      </w:tblGrid>
      <w:tr w:rsidR="007C7A79" w:rsidRPr="00F469B4" w:rsidTr="009B6F9B">
        <w:tc>
          <w:tcPr>
            <w:tcW w:w="54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S/N</w:t>
            </w:r>
          </w:p>
        </w:tc>
        <w:tc>
          <w:tcPr>
            <w:tcW w:w="8455"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Name of Project</w:t>
            </w:r>
          </w:p>
        </w:tc>
        <w:tc>
          <w:tcPr>
            <w:tcW w:w="1415"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Planned (Number)</w:t>
            </w:r>
          </w:p>
        </w:tc>
        <w:tc>
          <w:tcPr>
            <w:tcW w:w="1419"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Actual (Number)</w:t>
            </w:r>
          </w:p>
        </w:tc>
        <w:tc>
          <w:tcPr>
            <w:tcW w:w="1496"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Percentage (%) Achievement</w:t>
            </w:r>
          </w:p>
        </w:tc>
      </w:tr>
      <w:tr w:rsidR="007C7A79" w:rsidRPr="00F469B4" w:rsidTr="009B6F9B">
        <w:tc>
          <w:tcPr>
            <w:tcW w:w="54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1</w:t>
            </w:r>
          </w:p>
        </w:tc>
        <w:tc>
          <w:tcPr>
            <w:tcW w:w="8455" w:type="dxa"/>
          </w:tcPr>
          <w:p w:rsidR="007C7A79" w:rsidRPr="00F469B4" w:rsidRDefault="009B6F9B" w:rsidP="00A828A2">
            <w:pPr>
              <w:pStyle w:val="ListParagraph"/>
              <w:ind w:left="0"/>
              <w:jc w:val="both"/>
              <w:rPr>
                <w:rFonts w:ascii="Times New Roman" w:hAnsi="Times New Roman"/>
                <w:sz w:val="24"/>
                <w:szCs w:val="24"/>
              </w:rPr>
            </w:pPr>
            <w:r w:rsidRPr="00F469B4">
              <w:rPr>
                <w:rFonts w:ascii="Times New Roman" w:hAnsi="Times New Roman"/>
                <w:sz w:val="24"/>
                <w:szCs w:val="24"/>
              </w:rPr>
              <w:t>Total Toilets built or rehabilitated under CIP</w:t>
            </w:r>
          </w:p>
        </w:tc>
        <w:tc>
          <w:tcPr>
            <w:tcW w:w="1415" w:type="dxa"/>
          </w:tcPr>
          <w:p w:rsidR="007C7A79" w:rsidRPr="00F469B4" w:rsidRDefault="007C7A79" w:rsidP="00A828A2">
            <w:pPr>
              <w:pStyle w:val="ListParagraph"/>
              <w:ind w:left="0"/>
              <w:jc w:val="both"/>
              <w:rPr>
                <w:rFonts w:ascii="Times New Roman" w:hAnsi="Times New Roman"/>
                <w:sz w:val="24"/>
                <w:szCs w:val="24"/>
              </w:rPr>
            </w:pPr>
          </w:p>
        </w:tc>
        <w:tc>
          <w:tcPr>
            <w:tcW w:w="1419" w:type="dxa"/>
          </w:tcPr>
          <w:p w:rsidR="007C7A79" w:rsidRPr="00F469B4" w:rsidRDefault="007C7A79" w:rsidP="00A828A2">
            <w:pPr>
              <w:pStyle w:val="ListParagraph"/>
              <w:ind w:left="0"/>
              <w:jc w:val="both"/>
              <w:rPr>
                <w:rFonts w:ascii="Times New Roman" w:hAnsi="Times New Roman"/>
                <w:sz w:val="24"/>
                <w:szCs w:val="24"/>
              </w:rPr>
            </w:pPr>
          </w:p>
        </w:tc>
        <w:tc>
          <w:tcPr>
            <w:tcW w:w="1496" w:type="dxa"/>
          </w:tcPr>
          <w:p w:rsidR="007C7A79" w:rsidRPr="00F469B4" w:rsidRDefault="007C7A79" w:rsidP="00A828A2">
            <w:pPr>
              <w:pStyle w:val="ListParagraph"/>
              <w:ind w:left="0"/>
              <w:jc w:val="both"/>
              <w:rPr>
                <w:rFonts w:ascii="Times New Roman" w:hAnsi="Times New Roman"/>
                <w:sz w:val="24"/>
                <w:szCs w:val="24"/>
              </w:rPr>
            </w:pPr>
          </w:p>
        </w:tc>
      </w:tr>
      <w:tr w:rsidR="007C7A79" w:rsidRPr="00F469B4" w:rsidTr="009B6F9B">
        <w:tc>
          <w:tcPr>
            <w:tcW w:w="540" w:type="dxa"/>
          </w:tcPr>
          <w:p w:rsidR="007C7A79" w:rsidRPr="00F469B4" w:rsidRDefault="007C7A79" w:rsidP="00A828A2">
            <w:pPr>
              <w:pStyle w:val="ListParagraph"/>
              <w:ind w:left="0"/>
              <w:jc w:val="both"/>
              <w:rPr>
                <w:rFonts w:ascii="Times New Roman" w:hAnsi="Times New Roman"/>
                <w:sz w:val="24"/>
                <w:szCs w:val="24"/>
              </w:rPr>
            </w:pPr>
          </w:p>
        </w:tc>
        <w:tc>
          <w:tcPr>
            <w:tcW w:w="8455" w:type="dxa"/>
          </w:tcPr>
          <w:p w:rsidR="007C7A79" w:rsidRPr="00F469B4" w:rsidRDefault="007C7A79" w:rsidP="00A828A2">
            <w:pPr>
              <w:pStyle w:val="ListParagraph"/>
              <w:ind w:left="0"/>
              <w:jc w:val="both"/>
              <w:rPr>
                <w:rFonts w:ascii="Times New Roman" w:hAnsi="Times New Roman"/>
                <w:sz w:val="24"/>
                <w:szCs w:val="24"/>
              </w:rPr>
            </w:pPr>
          </w:p>
        </w:tc>
        <w:tc>
          <w:tcPr>
            <w:tcW w:w="1415" w:type="dxa"/>
          </w:tcPr>
          <w:p w:rsidR="007C7A79" w:rsidRPr="00F469B4" w:rsidRDefault="007C7A79" w:rsidP="00A828A2">
            <w:pPr>
              <w:pStyle w:val="ListParagraph"/>
              <w:ind w:left="0"/>
              <w:jc w:val="both"/>
              <w:rPr>
                <w:rFonts w:ascii="Times New Roman" w:hAnsi="Times New Roman"/>
                <w:sz w:val="24"/>
                <w:szCs w:val="24"/>
              </w:rPr>
            </w:pPr>
          </w:p>
        </w:tc>
        <w:tc>
          <w:tcPr>
            <w:tcW w:w="1419" w:type="dxa"/>
          </w:tcPr>
          <w:p w:rsidR="007C7A79" w:rsidRPr="00F469B4" w:rsidRDefault="007C7A79" w:rsidP="00A828A2">
            <w:pPr>
              <w:pStyle w:val="ListParagraph"/>
              <w:ind w:left="0"/>
              <w:jc w:val="both"/>
              <w:rPr>
                <w:rFonts w:ascii="Times New Roman" w:hAnsi="Times New Roman"/>
                <w:sz w:val="24"/>
                <w:szCs w:val="24"/>
              </w:rPr>
            </w:pPr>
          </w:p>
        </w:tc>
        <w:tc>
          <w:tcPr>
            <w:tcW w:w="1496" w:type="dxa"/>
          </w:tcPr>
          <w:p w:rsidR="007C7A79" w:rsidRPr="00F469B4" w:rsidRDefault="007C7A79" w:rsidP="00A828A2">
            <w:pPr>
              <w:pStyle w:val="ListParagraph"/>
              <w:ind w:left="0"/>
              <w:jc w:val="both"/>
              <w:rPr>
                <w:rFonts w:ascii="Times New Roman" w:hAnsi="Times New Roman"/>
                <w:sz w:val="24"/>
                <w:szCs w:val="24"/>
              </w:rPr>
            </w:pPr>
          </w:p>
        </w:tc>
      </w:tr>
    </w:tbl>
    <w:p w:rsidR="007C7A79" w:rsidRPr="00F469B4" w:rsidRDefault="007C7A79" w:rsidP="00A828A2">
      <w:pPr>
        <w:pStyle w:val="ListParagraph"/>
        <w:ind w:left="1987"/>
        <w:jc w:val="both"/>
        <w:rPr>
          <w:rFonts w:ascii="Times New Roman" w:hAnsi="Times New Roman"/>
          <w:sz w:val="24"/>
          <w:szCs w:val="24"/>
        </w:rPr>
      </w:pPr>
    </w:p>
    <w:p w:rsidR="007C7A79" w:rsidRPr="00F469B4" w:rsidRDefault="007C7A79" w:rsidP="00A828A2">
      <w:pPr>
        <w:pStyle w:val="Caption"/>
        <w:ind w:left="1987"/>
        <w:jc w:val="both"/>
        <w:rPr>
          <w:b w:val="0"/>
          <w:sz w:val="24"/>
          <w:szCs w:val="24"/>
        </w:rPr>
      </w:pPr>
    </w:p>
    <w:p w:rsidR="007C7A79" w:rsidRPr="00F469B4" w:rsidRDefault="007C7A79" w:rsidP="00A828A2">
      <w:pPr>
        <w:pStyle w:val="Caption"/>
        <w:ind w:left="1987"/>
        <w:jc w:val="both"/>
        <w:rPr>
          <w:b w:val="0"/>
          <w:sz w:val="24"/>
          <w:szCs w:val="24"/>
        </w:rPr>
      </w:pPr>
    </w:p>
    <w:p w:rsidR="007C7A79" w:rsidRDefault="007C7A79" w:rsidP="00A828A2">
      <w:pPr>
        <w:pStyle w:val="Caption"/>
        <w:ind w:left="1987"/>
        <w:jc w:val="both"/>
        <w:rPr>
          <w:b w:val="0"/>
          <w:sz w:val="24"/>
          <w:szCs w:val="24"/>
        </w:rPr>
      </w:pPr>
    </w:p>
    <w:p w:rsidR="009B6F9B" w:rsidRDefault="009B6F9B" w:rsidP="009B6F9B"/>
    <w:p w:rsidR="009B6F9B" w:rsidRDefault="009B6F9B" w:rsidP="009B6F9B"/>
    <w:p w:rsidR="009B6F9B" w:rsidRPr="009B6F9B" w:rsidRDefault="009B6F9B" w:rsidP="009B6F9B"/>
    <w:p w:rsidR="007C7A79" w:rsidRPr="00F469B4" w:rsidRDefault="007C7A79" w:rsidP="00A828A2">
      <w:pPr>
        <w:pStyle w:val="Caption"/>
        <w:ind w:left="1987"/>
        <w:jc w:val="both"/>
        <w:rPr>
          <w:b w:val="0"/>
          <w:sz w:val="24"/>
          <w:szCs w:val="24"/>
        </w:rPr>
      </w:pPr>
    </w:p>
    <w:p w:rsidR="007C7A79" w:rsidRPr="00F469B4" w:rsidRDefault="007C7A79" w:rsidP="00A828A2">
      <w:pPr>
        <w:pStyle w:val="Caption"/>
        <w:ind w:left="1987"/>
        <w:jc w:val="both"/>
        <w:rPr>
          <w:b w:val="0"/>
          <w:sz w:val="24"/>
          <w:szCs w:val="24"/>
        </w:rPr>
      </w:pPr>
    </w:p>
    <w:p w:rsidR="007C7A79" w:rsidRPr="00F469B4" w:rsidRDefault="007C7A79" w:rsidP="009B6F9B">
      <w:pPr>
        <w:pStyle w:val="Caption"/>
        <w:jc w:val="both"/>
        <w:rPr>
          <w:b w:val="0"/>
          <w:sz w:val="24"/>
          <w:szCs w:val="24"/>
        </w:rPr>
      </w:pPr>
      <w:bookmarkStart w:id="30" w:name="_Toc46148926"/>
      <w:proofErr w:type="gramStart"/>
      <w:r w:rsidRPr="00F469B4">
        <w:rPr>
          <w:b w:val="0"/>
          <w:sz w:val="24"/>
          <w:szCs w:val="24"/>
        </w:rPr>
        <w:t xml:space="preserve">Table </w:t>
      </w:r>
      <w:r w:rsidR="00174EDC" w:rsidRPr="00F469B4">
        <w:rPr>
          <w:b w:val="0"/>
          <w:sz w:val="24"/>
          <w:szCs w:val="24"/>
        </w:rPr>
        <w:fldChar w:fldCharType="begin"/>
      </w:r>
      <w:r w:rsidRPr="00F469B4">
        <w:rPr>
          <w:b w:val="0"/>
          <w:sz w:val="24"/>
          <w:szCs w:val="24"/>
        </w:rPr>
        <w:instrText xml:space="preserve"> SEQ Table \* ARABIC </w:instrText>
      </w:r>
      <w:r w:rsidR="00174EDC" w:rsidRPr="00F469B4">
        <w:rPr>
          <w:b w:val="0"/>
          <w:sz w:val="24"/>
          <w:szCs w:val="24"/>
        </w:rPr>
        <w:fldChar w:fldCharType="separate"/>
      </w:r>
      <w:r w:rsidR="00C36D5A">
        <w:rPr>
          <w:b w:val="0"/>
          <w:noProof/>
          <w:sz w:val="24"/>
          <w:szCs w:val="24"/>
        </w:rPr>
        <w:t>12</w:t>
      </w:r>
      <w:r w:rsidR="00174EDC" w:rsidRPr="00F469B4">
        <w:rPr>
          <w:b w:val="0"/>
          <w:sz w:val="24"/>
          <w:szCs w:val="24"/>
        </w:rPr>
        <w:fldChar w:fldCharType="end"/>
      </w:r>
      <w:r w:rsidRPr="00F469B4">
        <w:rPr>
          <w:b w:val="0"/>
          <w:sz w:val="24"/>
          <w:szCs w:val="24"/>
        </w:rPr>
        <w:t>.</w:t>
      </w:r>
      <w:proofErr w:type="gramEnd"/>
      <w:r w:rsidRPr="00F469B4">
        <w:rPr>
          <w:b w:val="0"/>
          <w:sz w:val="24"/>
          <w:szCs w:val="24"/>
        </w:rPr>
        <w:t xml:space="preserve"> Solid waste vehicles, machinery&amp; equipment provided under CIP for EFY ………. </w:t>
      </w:r>
      <w:proofErr w:type="gramStart"/>
      <w:r w:rsidRPr="00F469B4">
        <w:rPr>
          <w:b w:val="0"/>
          <w:sz w:val="24"/>
          <w:szCs w:val="24"/>
        </w:rPr>
        <w:t>(20…/….)</w:t>
      </w:r>
      <w:bookmarkEnd w:id="30"/>
      <w:proofErr w:type="gramEnd"/>
    </w:p>
    <w:p w:rsidR="007C7A79" w:rsidRPr="00F469B4" w:rsidRDefault="007C7A79" w:rsidP="00A828A2">
      <w:pPr>
        <w:pStyle w:val="ListParagraph"/>
        <w:ind w:left="1987"/>
        <w:jc w:val="both"/>
        <w:rPr>
          <w:rFonts w:ascii="Times New Roman" w:hAnsi="Times New Roman"/>
          <w:sz w:val="24"/>
          <w:szCs w:val="24"/>
        </w:rPr>
      </w:pPr>
    </w:p>
    <w:tbl>
      <w:tblPr>
        <w:tblStyle w:val="TableGrid"/>
        <w:tblW w:w="13511" w:type="dxa"/>
        <w:tblInd w:w="198" w:type="dxa"/>
        <w:tblLayout w:type="fixed"/>
        <w:tblLook w:val="04A0" w:firstRow="1" w:lastRow="0" w:firstColumn="1" w:lastColumn="0" w:noHBand="0" w:noVBand="1"/>
      </w:tblPr>
      <w:tblGrid>
        <w:gridCol w:w="720"/>
        <w:gridCol w:w="3240"/>
        <w:gridCol w:w="1525"/>
        <w:gridCol w:w="1111"/>
        <w:gridCol w:w="942"/>
        <w:gridCol w:w="906"/>
        <w:gridCol w:w="942"/>
        <w:gridCol w:w="901"/>
        <w:gridCol w:w="1097"/>
        <w:gridCol w:w="1134"/>
        <w:gridCol w:w="993"/>
      </w:tblGrid>
      <w:tr w:rsidR="007C7A79" w:rsidRPr="00F469B4" w:rsidTr="009B6F9B">
        <w:tc>
          <w:tcPr>
            <w:tcW w:w="72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S/N</w:t>
            </w:r>
          </w:p>
        </w:tc>
        <w:tc>
          <w:tcPr>
            <w:tcW w:w="324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Name of Project</w:t>
            </w:r>
          </w:p>
        </w:tc>
        <w:tc>
          <w:tcPr>
            <w:tcW w:w="1525" w:type="dxa"/>
            <w:shd w:val="clear" w:color="auto" w:fill="C5E0B3" w:themeFill="accent6" w:themeFillTint="66"/>
            <w:vAlign w:val="bottom"/>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Planned Collection Vehicles (skiploaders, trailers carts etc)</w:t>
            </w:r>
          </w:p>
        </w:tc>
        <w:tc>
          <w:tcPr>
            <w:tcW w:w="1111" w:type="dxa"/>
            <w:shd w:val="clear" w:color="auto" w:fill="C5E0B3" w:themeFill="accent6" w:themeFillTint="66"/>
            <w:vAlign w:val="bottom"/>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Actual Collection Vehicles</w:t>
            </w:r>
          </w:p>
        </w:tc>
        <w:tc>
          <w:tcPr>
            <w:tcW w:w="942" w:type="dxa"/>
            <w:shd w:val="clear" w:color="auto" w:fill="C5E0B3" w:themeFill="accent6" w:themeFillTint="66"/>
            <w:vAlign w:val="bottom"/>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Planned Transfer stations</w:t>
            </w:r>
          </w:p>
        </w:tc>
        <w:tc>
          <w:tcPr>
            <w:tcW w:w="906" w:type="dxa"/>
            <w:shd w:val="clear" w:color="auto" w:fill="C5E0B3" w:themeFill="accent6" w:themeFillTint="66"/>
            <w:vAlign w:val="bottom"/>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Actual Transfer stations</w:t>
            </w:r>
          </w:p>
        </w:tc>
        <w:tc>
          <w:tcPr>
            <w:tcW w:w="942" w:type="dxa"/>
            <w:shd w:val="clear" w:color="auto" w:fill="C5E0B3" w:themeFill="accent6" w:themeFillTint="66"/>
            <w:vAlign w:val="bottom"/>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Planned Skips</w:t>
            </w:r>
          </w:p>
        </w:tc>
        <w:tc>
          <w:tcPr>
            <w:tcW w:w="901" w:type="dxa"/>
            <w:shd w:val="clear" w:color="auto" w:fill="C5E0B3" w:themeFill="accent6" w:themeFillTint="66"/>
            <w:vAlign w:val="bottom"/>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Actual Skips</w:t>
            </w:r>
          </w:p>
        </w:tc>
        <w:tc>
          <w:tcPr>
            <w:tcW w:w="1097" w:type="dxa"/>
            <w:shd w:val="clear" w:color="auto" w:fill="C5E0B3" w:themeFill="accent6" w:themeFillTint="66"/>
            <w:vAlign w:val="bottom"/>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Percent Achievement. Collection vehicles</w:t>
            </w:r>
          </w:p>
        </w:tc>
        <w:tc>
          <w:tcPr>
            <w:tcW w:w="1134" w:type="dxa"/>
            <w:shd w:val="clear" w:color="auto" w:fill="C5E0B3" w:themeFill="accent6" w:themeFillTint="66"/>
            <w:vAlign w:val="bottom"/>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Percent Achievement. Transfer stations</w:t>
            </w:r>
          </w:p>
        </w:tc>
        <w:tc>
          <w:tcPr>
            <w:tcW w:w="993" w:type="dxa"/>
            <w:shd w:val="clear" w:color="auto" w:fill="C5E0B3" w:themeFill="accent6" w:themeFillTint="66"/>
            <w:vAlign w:val="bottom"/>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Percent Achievement. Skips</w:t>
            </w:r>
          </w:p>
        </w:tc>
      </w:tr>
      <w:tr w:rsidR="007C7A79" w:rsidRPr="00F469B4" w:rsidTr="009B6F9B">
        <w:trPr>
          <w:trHeight w:val="367"/>
        </w:trPr>
        <w:tc>
          <w:tcPr>
            <w:tcW w:w="720" w:type="dxa"/>
            <w:shd w:val="clear" w:color="auto" w:fill="E2EFD9" w:themeFill="accent6" w:themeFillTint="33"/>
          </w:tcPr>
          <w:p w:rsidR="007C7A79" w:rsidRPr="00F469B4" w:rsidRDefault="007C7A79" w:rsidP="00A828A2">
            <w:pPr>
              <w:pStyle w:val="ListParagraph"/>
              <w:ind w:left="0"/>
              <w:jc w:val="both"/>
              <w:rPr>
                <w:rFonts w:ascii="Times New Roman" w:hAnsi="Times New Roman"/>
                <w:sz w:val="24"/>
                <w:szCs w:val="24"/>
              </w:rPr>
            </w:pPr>
          </w:p>
        </w:tc>
        <w:tc>
          <w:tcPr>
            <w:tcW w:w="3240" w:type="dxa"/>
            <w:shd w:val="clear" w:color="auto" w:fill="E2EFD9" w:themeFill="accent6" w:themeFillTint="33"/>
          </w:tcPr>
          <w:p w:rsidR="007C7A79" w:rsidRPr="00F469B4" w:rsidRDefault="007C7A79" w:rsidP="00A828A2">
            <w:pPr>
              <w:pStyle w:val="ListParagraph"/>
              <w:ind w:left="0"/>
              <w:jc w:val="both"/>
              <w:rPr>
                <w:rFonts w:ascii="Times New Roman" w:hAnsi="Times New Roman"/>
                <w:sz w:val="24"/>
                <w:szCs w:val="24"/>
              </w:rPr>
            </w:pPr>
          </w:p>
        </w:tc>
        <w:tc>
          <w:tcPr>
            <w:tcW w:w="1525" w:type="dxa"/>
            <w:shd w:val="clear" w:color="auto" w:fill="E2EFD9" w:themeFill="accent6" w:themeFillTint="33"/>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Number</w:t>
            </w:r>
          </w:p>
        </w:tc>
        <w:tc>
          <w:tcPr>
            <w:tcW w:w="1111" w:type="dxa"/>
            <w:shd w:val="clear" w:color="auto" w:fill="E2EFD9" w:themeFill="accent6" w:themeFillTint="33"/>
          </w:tcPr>
          <w:p w:rsidR="007C7A79" w:rsidRPr="00F469B4" w:rsidRDefault="009B6F9B" w:rsidP="00A828A2">
            <w:pPr>
              <w:pStyle w:val="ListParagraph"/>
              <w:ind w:left="0"/>
              <w:jc w:val="both"/>
              <w:rPr>
                <w:rFonts w:ascii="Times New Roman" w:hAnsi="Times New Roman"/>
                <w:sz w:val="24"/>
                <w:szCs w:val="24"/>
              </w:rPr>
            </w:pPr>
            <w:r>
              <w:rPr>
                <w:rFonts w:ascii="Times New Roman" w:hAnsi="Times New Roman"/>
                <w:sz w:val="24"/>
                <w:szCs w:val="24"/>
              </w:rPr>
              <w:t>No.</w:t>
            </w:r>
          </w:p>
        </w:tc>
        <w:tc>
          <w:tcPr>
            <w:tcW w:w="942" w:type="dxa"/>
            <w:shd w:val="clear" w:color="auto" w:fill="E2EFD9" w:themeFill="accent6" w:themeFillTint="33"/>
          </w:tcPr>
          <w:p w:rsidR="007C7A79" w:rsidRPr="00F469B4" w:rsidRDefault="009B6F9B" w:rsidP="00A828A2">
            <w:pPr>
              <w:pStyle w:val="ListParagraph"/>
              <w:ind w:left="0"/>
              <w:jc w:val="both"/>
              <w:rPr>
                <w:rFonts w:ascii="Times New Roman" w:hAnsi="Times New Roman"/>
                <w:sz w:val="24"/>
                <w:szCs w:val="24"/>
              </w:rPr>
            </w:pPr>
            <w:r>
              <w:rPr>
                <w:rFonts w:ascii="Times New Roman" w:hAnsi="Times New Roman"/>
                <w:sz w:val="24"/>
                <w:szCs w:val="24"/>
              </w:rPr>
              <w:t>No.</w:t>
            </w:r>
          </w:p>
        </w:tc>
        <w:tc>
          <w:tcPr>
            <w:tcW w:w="906" w:type="dxa"/>
            <w:shd w:val="clear" w:color="auto" w:fill="E2EFD9" w:themeFill="accent6" w:themeFillTint="33"/>
          </w:tcPr>
          <w:p w:rsidR="007C7A79" w:rsidRPr="00F469B4" w:rsidRDefault="009B6F9B" w:rsidP="00A828A2">
            <w:pPr>
              <w:pStyle w:val="ListParagraph"/>
              <w:ind w:left="0"/>
              <w:jc w:val="both"/>
              <w:rPr>
                <w:rFonts w:ascii="Times New Roman" w:hAnsi="Times New Roman"/>
                <w:sz w:val="24"/>
                <w:szCs w:val="24"/>
              </w:rPr>
            </w:pPr>
            <w:r>
              <w:rPr>
                <w:rFonts w:ascii="Times New Roman" w:hAnsi="Times New Roman"/>
                <w:sz w:val="24"/>
                <w:szCs w:val="24"/>
              </w:rPr>
              <w:t>No.</w:t>
            </w:r>
          </w:p>
        </w:tc>
        <w:tc>
          <w:tcPr>
            <w:tcW w:w="942" w:type="dxa"/>
            <w:shd w:val="clear" w:color="auto" w:fill="E2EFD9" w:themeFill="accent6" w:themeFillTint="33"/>
          </w:tcPr>
          <w:p w:rsidR="007C7A79" w:rsidRPr="00F469B4" w:rsidRDefault="009B6F9B" w:rsidP="00A828A2">
            <w:pPr>
              <w:pStyle w:val="ListParagraph"/>
              <w:ind w:left="0"/>
              <w:jc w:val="both"/>
              <w:rPr>
                <w:rFonts w:ascii="Times New Roman" w:hAnsi="Times New Roman"/>
                <w:sz w:val="24"/>
                <w:szCs w:val="24"/>
              </w:rPr>
            </w:pPr>
            <w:r>
              <w:rPr>
                <w:rFonts w:ascii="Times New Roman" w:hAnsi="Times New Roman"/>
                <w:sz w:val="24"/>
                <w:szCs w:val="24"/>
              </w:rPr>
              <w:t>No.</w:t>
            </w:r>
          </w:p>
        </w:tc>
        <w:tc>
          <w:tcPr>
            <w:tcW w:w="901" w:type="dxa"/>
            <w:shd w:val="clear" w:color="auto" w:fill="E2EFD9" w:themeFill="accent6" w:themeFillTint="33"/>
          </w:tcPr>
          <w:p w:rsidR="007C7A79" w:rsidRPr="00F469B4" w:rsidRDefault="009B6F9B" w:rsidP="00A828A2">
            <w:pPr>
              <w:pStyle w:val="ListParagraph"/>
              <w:ind w:left="0"/>
              <w:jc w:val="both"/>
              <w:rPr>
                <w:rFonts w:ascii="Times New Roman" w:hAnsi="Times New Roman"/>
                <w:sz w:val="24"/>
                <w:szCs w:val="24"/>
              </w:rPr>
            </w:pPr>
            <w:r>
              <w:rPr>
                <w:rFonts w:ascii="Times New Roman" w:hAnsi="Times New Roman"/>
                <w:sz w:val="24"/>
                <w:szCs w:val="24"/>
              </w:rPr>
              <w:t>No.</w:t>
            </w:r>
          </w:p>
        </w:tc>
        <w:tc>
          <w:tcPr>
            <w:tcW w:w="1097" w:type="dxa"/>
            <w:shd w:val="clear" w:color="auto" w:fill="E2EFD9" w:themeFill="accent6" w:themeFillTint="33"/>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w:t>
            </w:r>
          </w:p>
        </w:tc>
        <w:tc>
          <w:tcPr>
            <w:tcW w:w="1134" w:type="dxa"/>
            <w:shd w:val="clear" w:color="auto" w:fill="E2EFD9" w:themeFill="accent6" w:themeFillTint="33"/>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w:t>
            </w:r>
          </w:p>
        </w:tc>
        <w:tc>
          <w:tcPr>
            <w:tcW w:w="993" w:type="dxa"/>
            <w:shd w:val="clear" w:color="auto" w:fill="E2EFD9" w:themeFill="accent6" w:themeFillTint="33"/>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w:t>
            </w:r>
          </w:p>
        </w:tc>
      </w:tr>
      <w:tr w:rsidR="007C7A79" w:rsidRPr="00F469B4" w:rsidTr="009B6F9B">
        <w:tc>
          <w:tcPr>
            <w:tcW w:w="72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1</w:t>
            </w:r>
          </w:p>
        </w:tc>
        <w:tc>
          <w:tcPr>
            <w:tcW w:w="3240" w:type="dxa"/>
          </w:tcPr>
          <w:p w:rsidR="007C7A79" w:rsidRPr="00F469B4" w:rsidRDefault="007C7A79" w:rsidP="00A828A2">
            <w:pPr>
              <w:pStyle w:val="ListParagraph"/>
              <w:ind w:left="0"/>
              <w:jc w:val="both"/>
              <w:rPr>
                <w:rFonts w:ascii="Times New Roman" w:hAnsi="Times New Roman"/>
                <w:sz w:val="24"/>
                <w:szCs w:val="24"/>
              </w:rPr>
            </w:pPr>
          </w:p>
        </w:tc>
        <w:tc>
          <w:tcPr>
            <w:tcW w:w="1525" w:type="dxa"/>
          </w:tcPr>
          <w:p w:rsidR="007C7A79" w:rsidRPr="00F469B4" w:rsidRDefault="007C7A79" w:rsidP="00A828A2">
            <w:pPr>
              <w:pStyle w:val="ListParagraph"/>
              <w:ind w:left="0"/>
              <w:jc w:val="both"/>
              <w:rPr>
                <w:rFonts w:ascii="Times New Roman" w:hAnsi="Times New Roman"/>
                <w:sz w:val="24"/>
                <w:szCs w:val="24"/>
              </w:rPr>
            </w:pPr>
          </w:p>
        </w:tc>
        <w:tc>
          <w:tcPr>
            <w:tcW w:w="1111" w:type="dxa"/>
          </w:tcPr>
          <w:p w:rsidR="007C7A79" w:rsidRPr="00F469B4" w:rsidRDefault="007C7A79" w:rsidP="00A828A2">
            <w:pPr>
              <w:pStyle w:val="ListParagraph"/>
              <w:ind w:left="0"/>
              <w:jc w:val="both"/>
              <w:rPr>
                <w:rFonts w:ascii="Times New Roman" w:hAnsi="Times New Roman"/>
                <w:sz w:val="24"/>
                <w:szCs w:val="24"/>
              </w:rPr>
            </w:pPr>
          </w:p>
        </w:tc>
        <w:tc>
          <w:tcPr>
            <w:tcW w:w="942" w:type="dxa"/>
          </w:tcPr>
          <w:p w:rsidR="007C7A79" w:rsidRPr="00F469B4" w:rsidRDefault="007C7A79" w:rsidP="00A828A2">
            <w:pPr>
              <w:pStyle w:val="ListParagraph"/>
              <w:ind w:left="0"/>
              <w:jc w:val="both"/>
              <w:rPr>
                <w:rFonts w:ascii="Times New Roman" w:hAnsi="Times New Roman"/>
                <w:sz w:val="24"/>
                <w:szCs w:val="24"/>
              </w:rPr>
            </w:pPr>
          </w:p>
        </w:tc>
        <w:tc>
          <w:tcPr>
            <w:tcW w:w="906" w:type="dxa"/>
          </w:tcPr>
          <w:p w:rsidR="007C7A79" w:rsidRPr="00F469B4" w:rsidRDefault="007C7A79" w:rsidP="00A828A2">
            <w:pPr>
              <w:pStyle w:val="ListParagraph"/>
              <w:ind w:left="0"/>
              <w:jc w:val="both"/>
              <w:rPr>
                <w:rFonts w:ascii="Times New Roman" w:hAnsi="Times New Roman"/>
                <w:sz w:val="24"/>
                <w:szCs w:val="24"/>
              </w:rPr>
            </w:pPr>
          </w:p>
        </w:tc>
        <w:tc>
          <w:tcPr>
            <w:tcW w:w="942" w:type="dxa"/>
          </w:tcPr>
          <w:p w:rsidR="007C7A79" w:rsidRPr="00F469B4" w:rsidRDefault="007C7A79" w:rsidP="00A828A2">
            <w:pPr>
              <w:pStyle w:val="ListParagraph"/>
              <w:ind w:left="0"/>
              <w:jc w:val="both"/>
              <w:rPr>
                <w:rFonts w:ascii="Times New Roman" w:hAnsi="Times New Roman"/>
                <w:sz w:val="24"/>
                <w:szCs w:val="24"/>
              </w:rPr>
            </w:pPr>
          </w:p>
        </w:tc>
        <w:tc>
          <w:tcPr>
            <w:tcW w:w="901" w:type="dxa"/>
          </w:tcPr>
          <w:p w:rsidR="007C7A79" w:rsidRPr="00F469B4" w:rsidRDefault="007C7A79" w:rsidP="00A828A2">
            <w:pPr>
              <w:pStyle w:val="ListParagraph"/>
              <w:ind w:left="0"/>
              <w:jc w:val="both"/>
              <w:rPr>
                <w:rFonts w:ascii="Times New Roman" w:hAnsi="Times New Roman"/>
                <w:sz w:val="24"/>
                <w:szCs w:val="24"/>
              </w:rPr>
            </w:pPr>
          </w:p>
        </w:tc>
        <w:tc>
          <w:tcPr>
            <w:tcW w:w="1097" w:type="dxa"/>
          </w:tcPr>
          <w:p w:rsidR="007C7A79" w:rsidRPr="00F469B4" w:rsidRDefault="007C7A79" w:rsidP="00A828A2">
            <w:pPr>
              <w:pStyle w:val="ListParagraph"/>
              <w:ind w:left="0"/>
              <w:jc w:val="both"/>
              <w:rPr>
                <w:rFonts w:ascii="Times New Roman" w:hAnsi="Times New Roman"/>
                <w:sz w:val="24"/>
                <w:szCs w:val="24"/>
              </w:rPr>
            </w:pPr>
          </w:p>
        </w:tc>
        <w:tc>
          <w:tcPr>
            <w:tcW w:w="1134" w:type="dxa"/>
          </w:tcPr>
          <w:p w:rsidR="007C7A79" w:rsidRPr="00F469B4" w:rsidRDefault="007C7A79" w:rsidP="00A828A2">
            <w:pPr>
              <w:pStyle w:val="ListParagraph"/>
              <w:ind w:left="0"/>
              <w:jc w:val="both"/>
              <w:rPr>
                <w:rFonts w:ascii="Times New Roman" w:hAnsi="Times New Roman"/>
                <w:sz w:val="24"/>
                <w:szCs w:val="24"/>
              </w:rPr>
            </w:pPr>
          </w:p>
        </w:tc>
        <w:tc>
          <w:tcPr>
            <w:tcW w:w="993" w:type="dxa"/>
          </w:tcPr>
          <w:p w:rsidR="007C7A79" w:rsidRPr="00F469B4" w:rsidRDefault="007C7A79" w:rsidP="00A828A2">
            <w:pPr>
              <w:pStyle w:val="ListParagraph"/>
              <w:ind w:left="0"/>
              <w:jc w:val="both"/>
              <w:rPr>
                <w:rFonts w:ascii="Times New Roman" w:hAnsi="Times New Roman"/>
                <w:sz w:val="24"/>
                <w:szCs w:val="24"/>
              </w:rPr>
            </w:pPr>
          </w:p>
        </w:tc>
      </w:tr>
      <w:tr w:rsidR="007C7A79" w:rsidRPr="00F469B4" w:rsidTr="009B6F9B">
        <w:tc>
          <w:tcPr>
            <w:tcW w:w="72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Etc</w:t>
            </w:r>
          </w:p>
        </w:tc>
        <w:tc>
          <w:tcPr>
            <w:tcW w:w="3240" w:type="dxa"/>
          </w:tcPr>
          <w:p w:rsidR="007C7A79" w:rsidRPr="00F469B4" w:rsidRDefault="007C7A79" w:rsidP="00A828A2">
            <w:pPr>
              <w:pStyle w:val="ListParagraph"/>
              <w:ind w:left="0"/>
              <w:jc w:val="both"/>
              <w:rPr>
                <w:rFonts w:ascii="Times New Roman" w:hAnsi="Times New Roman"/>
                <w:sz w:val="24"/>
                <w:szCs w:val="24"/>
              </w:rPr>
            </w:pPr>
          </w:p>
        </w:tc>
        <w:tc>
          <w:tcPr>
            <w:tcW w:w="1525" w:type="dxa"/>
          </w:tcPr>
          <w:p w:rsidR="007C7A79" w:rsidRPr="00F469B4" w:rsidRDefault="007C7A79" w:rsidP="00A828A2">
            <w:pPr>
              <w:pStyle w:val="ListParagraph"/>
              <w:ind w:left="0"/>
              <w:jc w:val="both"/>
              <w:rPr>
                <w:rFonts w:ascii="Times New Roman" w:hAnsi="Times New Roman"/>
                <w:sz w:val="24"/>
                <w:szCs w:val="24"/>
              </w:rPr>
            </w:pPr>
          </w:p>
        </w:tc>
        <w:tc>
          <w:tcPr>
            <w:tcW w:w="1111" w:type="dxa"/>
          </w:tcPr>
          <w:p w:rsidR="007C7A79" w:rsidRPr="00F469B4" w:rsidRDefault="007C7A79" w:rsidP="00A828A2">
            <w:pPr>
              <w:pStyle w:val="ListParagraph"/>
              <w:ind w:left="0"/>
              <w:jc w:val="both"/>
              <w:rPr>
                <w:rFonts w:ascii="Times New Roman" w:hAnsi="Times New Roman"/>
                <w:sz w:val="24"/>
                <w:szCs w:val="24"/>
              </w:rPr>
            </w:pPr>
          </w:p>
        </w:tc>
        <w:tc>
          <w:tcPr>
            <w:tcW w:w="942" w:type="dxa"/>
          </w:tcPr>
          <w:p w:rsidR="007C7A79" w:rsidRPr="00F469B4" w:rsidRDefault="007C7A79" w:rsidP="00A828A2">
            <w:pPr>
              <w:pStyle w:val="ListParagraph"/>
              <w:ind w:left="0"/>
              <w:jc w:val="both"/>
              <w:rPr>
                <w:rFonts w:ascii="Times New Roman" w:hAnsi="Times New Roman"/>
                <w:sz w:val="24"/>
                <w:szCs w:val="24"/>
              </w:rPr>
            </w:pPr>
          </w:p>
        </w:tc>
        <w:tc>
          <w:tcPr>
            <w:tcW w:w="906" w:type="dxa"/>
          </w:tcPr>
          <w:p w:rsidR="007C7A79" w:rsidRPr="00F469B4" w:rsidRDefault="007C7A79" w:rsidP="00A828A2">
            <w:pPr>
              <w:pStyle w:val="ListParagraph"/>
              <w:ind w:left="0"/>
              <w:jc w:val="both"/>
              <w:rPr>
                <w:rFonts w:ascii="Times New Roman" w:hAnsi="Times New Roman"/>
                <w:sz w:val="24"/>
                <w:szCs w:val="24"/>
              </w:rPr>
            </w:pPr>
          </w:p>
        </w:tc>
        <w:tc>
          <w:tcPr>
            <w:tcW w:w="942" w:type="dxa"/>
          </w:tcPr>
          <w:p w:rsidR="007C7A79" w:rsidRPr="00F469B4" w:rsidRDefault="007C7A79" w:rsidP="00A828A2">
            <w:pPr>
              <w:pStyle w:val="ListParagraph"/>
              <w:ind w:left="0"/>
              <w:jc w:val="both"/>
              <w:rPr>
                <w:rFonts w:ascii="Times New Roman" w:hAnsi="Times New Roman"/>
                <w:sz w:val="24"/>
                <w:szCs w:val="24"/>
              </w:rPr>
            </w:pPr>
          </w:p>
        </w:tc>
        <w:tc>
          <w:tcPr>
            <w:tcW w:w="901" w:type="dxa"/>
          </w:tcPr>
          <w:p w:rsidR="007C7A79" w:rsidRPr="00F469B4" w:rsidRDefault="007C7A79" w:rsidP="00A828A2">
            <w:pPr>
              <w:pStyle w:val="ListParagraph"/>
              <w:ind w:left="0"/>
              <w:jc w:val="both"/>
              <w:rPr>
                <w:rFonts w:ascii="Times New Roman" w:hAnsi="Times New Roman"/>
                <w:sz w:val="24"/>
                <w:szCs w:val="24"/>
              </w:rPr>
            </w:pPr>
          </w:p>
        </w:tc>
        <w:tc>
          <w:tcPr>
            <w:tcW w:w="1097" w:type="dxa"/>
          </w:tcPr>
          <w:p w:rsidR="007C7A79" w:rsidRPr="00F469B4" w:rsidRDefault="007C7A79" w:rsidP="00A828A2">
            <w:pPr>
              <w:pStyle w:val="ListParagraph"/>
              <w:ind w:left="0"/>
              <w:jc w:val="both"/>
              <w:rPr>
                <w:rFonts w:ascii="Times New Roman" w:hAnsi="Times New Roman"/>
                <w:sz w:val="24"/>
                <w:szCs w:val="24"/>
              </w:rPr>
            </w:pPr>
          </w:p>
        </w:tc>
        <w:tc>
          <w:tcPr>
            <w:tcW w:w="1134" w:type="dxa"/>
          </w:tcPr>
          <w:p w:rsidR="007C7A79" w:rsidRPr="00F469B4" w:rsidRDefault="007C7A79" w:rsidP="00A828A2">
            <w:pPr>
              <w:pStyle w:val="ListParagraph"/>
              <w:ind w:left="0"/>
              <w:jc w:val="both"/>
              <w:rPr>
                <w:rFonts w:ascii="Times New Roman" w:hAnsi="Times New Roman"/>
                <w:sz w:val="24"/>
                <w:szCs w:val="24"/>
              </w:rPr>
            </w:pPr>
          </w:p>
        </w:tc>
        <w:tc>
          <w:tcPr>
            <w:tcW w:w="993" w:type="dxa"/>
          </w:tcPr>
          <w:p w:rsidR="007C7A79" w:rsidRPr="00F469B4" w:rsidRDefault="007C7A79" w:rsidP="00A828A2">
            <w:pPr>
              <w:pStyle w:val="ListParagraph"/>
              <w:ind w:left="0"/>
              <w:jc w:val="both"/>
              <w:rPr>
                <w:rFonts w:ascii="Times New Roman" w:hAnsi="Times New Roman"/>
                <w:sz w:val="24"/>
                <w:szCs w:val="24"/>
              </w:rPr>
            </w:pPr>
          </w:p>
        </w:tc>
      </w:tr>
      <w:tr w:rsidR="007C7A79" w:rsidRPr="00F469B4" w:rsidTr="009B6F9B">
        <w:tc>
          <w:tcPr>
            <w:tcW w:w="720" w:type="dxa"/>
          </w:tcPr>
          <w:p w:rsidR="007C7A79" w:rsidRPr="00F469B4" w:rsidRDefault="007C7A79" w:rsidP="00A828A2">
            <w:pPr>
              <w:pStyle w:val="ListParagraph"/>
              <w:ind w:left="0"/>
              <w:jc w:val="both"/>
              <w:rPr>
                <w:rFonts w:ascii="Times New Roman" w:hAnsi="Times New Roman"/>
                <w:sz w:val="24"/>
                <w:szCs w:val="24"/>
              </w:rPr>
            </w:pPr>
          </w:p>
        </w:tc>
        <w:tc>
          <w:tcPr>
            <w:tcW w:w="324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Total</w:t>
            </w:r>
          </w:p>
        </w:tc>
        <w:tc>
          <w:tcPr>
            <w:tcW w:w="1525" w:type="dxa"/>
          </w:tcPr>
          <w:p w:rsidR="007C7A79" w:rsidRPr="00F469B4" w:rsidRDefault="007C7A79" w:rsidP="00A828A2">
            <w:pPr>
              <w:pStyle w:val="ListParagraph"/>
              <w:ind w:left="0"/>
              <w:jc w:val="both"/>
              <w:rPr>
                <w:rFonts w:ascii="Times New Roman" w:hAnsi="Times New Roman"/>
                <w:sz w:val="24"/>
                <w:szCs w:val="24"/>
              </w:rPr>
            </w:pPr>
          </w:p>
        </w:tc>
        <w:tc>
          <w:tcPr>
            <w:tcW w:w="1111" w:type="dxa"/>
          </w:tcPr>
          <w:p w:rsidR="007C7A79" w:rsidRPr="00F469B4" w:rsidRDefault="007C7A79" w:rsidP="00A828A2">
            <w:pPr>
              <w:pStyle w:val="ListParagraph"/>
              <w:ind w:left="0"/>
              <w:jc w:val="both"/>
              <w:rPr>
                <w:rFonts w:ascii="Times New Roman" w:hAnsi="Times New Roman"/>
                <w:sz w:val="24"/>
                <w:szCs w:val="24"/>
              </w:rPr>
            </w:pPr>
          </w:p>
        </w:tc>
        <w:tc>
          <w:tcPr>
            <w:tcW w:w="942" w:type="dxa"/>
          </w:tcPr>
          <w:p w:rsidR="007C7A79" w:rsidRPr="00F469B4" w:rsidRDefault="007C7A79" w:rsidP="00A828A2">
            <w:pPr>
              <w:pStyle w:val="ListParagraph"/>
              <w:ind w:left="0"/>
              <w:jc w:val="both"/>
              <w:rPr>
                <w:rFonts w:ascii="Times New Roman" w:hAnsi="Times New Roman"/>
                <w:sz w:val="24"/>
                <w:szCs w:val="24"/>
              </w:rPr>
            </w:pPr>
          </w:p>
        </w:tc>
        <w:tc>
          <w:tcPr>
            <w:tcW w:w="906" w:type="dxa"/>
          </w:tcPr>
          <w:p w:rsidR="007C7A79" w:rsidRPr="00F469B4" w:rsidRDefault="007C7A79" w:rsidP="00A828A2">
            <w:pPr>
              <w:pStyle w:val="ListParagraph"/>
              <w:ind w:left="0"/>
              <w:jc w:val="both"/>
              <w:rPr>
                <w:rFonts w:ascii="Times New Roman" w:hAnsi="Times New Roman"/>
                <w:sz w:val="24"/>
                <w:szCs w:val="24"/>
              </w:rPr>
            </w:pPr>
          </w:p>
        </w:tc>
        <w:tc>
          <w:tcPr>
            <w:tcW w:w="942" w:type="dxa"/>
          </w:tcPr>
          <w:p w:rsidR="007C7A79" w:rsidRPr="00F469B4" w:rsidRDefault="007C7A79" w:rsidP="00A828A2">
            <w:pPr>
              <w:pStyle w:val="ListParagraph"/>
              <w:ind w:left="0"/>
              <w:jc w:val="both"/>
              <w:rPr>
                <w:rFonts w:ascii="Times New Roman" w:hAnsi="Times New Roman"/>
                <w:sz w:val="24"/>
                <w:szCs w:val="24"/>
              </w:rPr>
            </w:pPr>
          </w:p>
        </w:tc>
        <w:tc>
          <w:tcPr>
            <w:tcW w:w="901" w:type="dxa"/>
          </w:tcPr>
          <w:p w:rsidR="007C7A79" w:rsidRPr="00F469B4" w:rsidRDefault="007C7A79" w:rsidP="00A828A2">
            <w:pPr>
              <w:pStyle w:val="ListParagraph"/>
              <w:ind w:left="0"/>
              <w:jc w:val="both"/>
              <w:rPr>
                <w:rFonts w:ascii="Times New Roman" w:hAnsi="Times New Roman"/>
                <w:sz w:val="24"/>
                <w:szCs w:val="24"/>
              </w:rPr>
            </w:pPr>
          </w:p>
        </w:tc>
        <w:tc>
          <w:tcPr>
            <w:tcW w:w="1097" w:type="dxa"/>
          </w:tcPr>
          <w:p w:rsidR="007C7A79" w:rsidRPr="00F469B4" w:rsidRDefault="007C7A79" w:rsidP="00A828A2">
            <w:pPr>
              <w:pStyle w:val="ListParagraph"/>
              <w:ind w:left="0"/>
              <w:jc w:val="both"/>
              <w:rPr>
                <w:rFonts w:ascii="Times New Roman" w:hAnsi="Times New Roman"/>
                <w:sz w:val="24"/>
                <w:szCs w:val="24"/>
              </w:rPr>
            </w:pPr>
          </w:p>
        </w:tc>
        <w:tc>
          <w:tcPr>
            <w:tcW w:w="1134" w:type="dxa"/>
          </w:tcPr>
          <w:p w:rsidR="007C7A79" w:rsidRPr="00F469B4" w:rsidRDefault="007C7A79" w:rsidP="00A828A2">
            <w:pPr>
              <w:pStyle w:val="ListParagraph"/>
              <w:ind w:left="0"/>
              <w:jc w:val="both"/>
              <w:rPr>
                <w:rFonts w:ascii="Times New Roman" w:hAnsi="Times New Roman"/>
                <w:sz w:val="24"/>
                <w:szCs w:val="24"/>
              </w:rPr>
            </w:pPr>
          </w:p>
        </w:tc>
        <w:tc>
          <w:tcPr>
            <w:tcW w:w="993" w:type="dxa"/>
          </w:tcPr>
          <w:p w:rsidR="007C7A79" w:rsidRPr="00F469B4" w:rsidRDefault="007C7A79" w:rsidP="00A828A2">
            <w:pPr>
              <w:pStyle w:val="ListParagraph"/>
              <w:ind w:left="0"/>
              <w:jc w:val="both"/>
              <w:rPr>
                <w:rFonts w:ascii="Times New Roman" w:hAnsi="Times New Roman"/>
                <w:sz w:val="24"/>
                <w:szCs w:val="24"/>
              </w:rPr>
            </w:pPr>
          </w:p>
        </w:tc>
      </w:tr>
    </w:tbl>
    <w:p w:rsidR="00271DEA" w:rsidRDefault="00271DEA" w:rsidP="00A828A2">
      <w:pPr>
        <w:pStyle w:val="Caption"/>
        <w:jc w:val="both"/>
        <w:rPr>
          <w:rFonts w:eastAsia="Calibri"/>
          <w:b w:val="0"/>
          <w:bCs w:val="0"/>
          <w:sz w:val="24"/>
          <w:szCs w:val="24"/>
        </w:rPr>
      </w:pPr>
      <w:bookmarkStart w:id="31" w:name="_Toc46148927"/>
    </w:p>
    <w:p w:rsidR="007C7A79" w:rsidRPr="00F469B4" w:rsidRDefault="009B6F9B" w:rsidP="00A828A2">
      <w:pPr>
        <w:pStyle w:val="Caption"/>
        <w:jc w:val="both"/>
        <w:rPr>
          <w:b w:val="0"/>
          <w:sz w:val="24"/>
          <w:szCs w:val="24"/>
        </w:rPr>
      </w:pPr>
      <w:r>
        <w:rPr>
          <w:b w:val="0"/>
          <w:sz w:val="24"/>
          <w:szCs w:val="24"/>
        </w:rPr>
        <w:t xml:space="preserve">  </w:t>
      </w:r>
      <w:proofErr w:type="gramStart"/>
      <w:r w:rsidR="007C7A79" w:rsidRPr="00F469B4">
        <w:rPr>
          <w:b w:val="0"/>
          <w:sz w:val="24"/>
          <w:szCs w:val="24"/>
        </w:rPr>
        <w:t xml:space="preserve">Table </w:t>
      </w:r>
      <w:r w:rsidR="00174EDC" w:rsidRPr="00F469B4">
        <w:rPr>
          <w:b w:val="0"/>
          <w:sz w:val="24"/>
          <w:szCs w:val="24"/>
        </w:rPr>
        <w:fldChar w:fldCharType="begin"/>
      </w:r>
      <w:r w:rsidR="00B128B9" w:rsidRPr="00F469B4">
        <w:rPr>
          <w:b w:val="0"/>
          <w:sz w:val="24"/>
          <w:szCs w:val="24"/>
        </w:rPr>
        <w:instrText xml:space="preserve"> SEQ Table \* ARABIC </w:instrText>
      </w:r>
      <w:r w:rsidR="00174EDC" w:rsidRPr="00F469B4">
        <w:rPr>
          <w:b w:val="0"/>
          <w:sz w:val="24"/>
          <w:szCs w:val="24"/>
        </w:rPr>
        <w:fldChar w:fldCharType="separate"/>
      </w:r>
      <w:r w:rsidR="00C36D5A">
        <w:rPr>
          <w:b w:val="0"/>
          <w:noProof/>
          <w:sz w:val="24"/>
          <w:szCs w:val="24"/>
        </w:rPr>
        <w:t>13</w:t>
      </w:r>
      <w:r w:rsidR="00174EDC" w:rsidRPr="00F469B4">
        <w:rPr>
          <w:b w:val="0"/>
          <w:sz w:val="24"/>
          <w:szCs w:val="24"/>
        </w:rPr>
        <w:fldChar w:fldCharType="end"/>
      </w:r>
      <w:r w:rsidR="007C7A79" w:rsidRPr="00F469B4">
        <w:rPr>
          <w:b w:val="0"/>
          <w:sz w:val="24"/>
          <w:szCs w:val="24"/>
        </w:rPr>
        <w:t>.</w:t>
      </w:r>
      <w:proofErr w:type="gramEnd"/>
      <w:r w:rsidR="007C7A79" w:rsidRPr="00F469B4">
        <w:rPr>
          <w:b w:val="0"/>
          <w:sz w:val="24"/>
          <w:szCs w:val="24"/>
        </w:rPr>
        <w:t xml:space="preserve"> Water Supply constructed or provided under CIP for EFY ………. </w:t>
      </w:r>
      <w:proofErr w:type="gramStart"/>
      <w:r w:rsidR="007C7A79" w:rsidRPr="00F469B4">
        <w:rPr>
          <w:b w:val="0"/>
          <w:sz w:val="24"/>
          <w:szCs w:val="24"/>
        </w:rPr>
        <w:t>(20…/….)</w:t>
      </w:r>
      <w:bookmarkEnd w:id="31"/>
      <w:proofErr w:type="gramEnd"/>
    </w:p>
    <w:p w:rsidR="007C7A79" w:rsidRPr="00F469B4" w:rsidRDefault="007C7A79" w:rsidP="00A828A2">
      <w:pPr>
        <w:pStyle w:val="ListParagraph"/>
        <w:ind w:left="1987"/>
        <w:jc w:val="both"/>
        <w:rPr>
          <w:rFonts w:ascii="Times New Roman" w:hAnsi="Times New Roman"/>
          <w:sz w:val="24"/>
          <w:szCs w:val="24"/>
        </w:rPr>
      </w:pPr>
    </w:p>
    <w:tbl>
      <w:tblPr>
        <w:tblStyle w:val="TableGrid"/>
        <w:tblW w:w="12780" w:type="dxa"/>
        <w:tblInd w:w="198" w:type="dxa"/>
        <w:tblLayout w:type="fixed"/>
        <w:tblLook w:val="04A0" w:firstRow="1" w:lastRow="0" w:firstColumn="1" w:lastColumn="0" w:noHBand="0" w:noVBand="1"/>
      </w:tblPr>
      <w:tblGrid>
        <w:gridCol w:w="720"/>
        <w:gridCol w:w="2520"/>
        <w:gridCol w:w="1440"/>
        <w:gridCol w:w="1530"/>
        <w:gridCol w:w="1525"/>
        <w:gridCol w:w="1445"/>
        <w:gridCol w:w="1620"/>
        <w:gridCol w:w="1980"/>
      </w:tblGrid>
      <w:tr w:rsidR="007C7A79" w:rsidRPr="00F469B4" w:rsidTr="009B6F9B">
        <w:trPr>
          <w:trHeight w:val="1016"/>
        </w:trPr>
        <w:tc>
          <w:tcPr>
            <w:tcW w:w="72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S/N</w:t>
            </w:r>
          </w:p>
        </w:tc>
        <w:tc>
          <w:tcPr>
            <w:tcW w:w="2520" w:type="dxa"/>
            <w:shd w:val="clear" w:color="auto" w:fill="C5E0B3" w:themeFill="accent6" w:themeFillTint="66"/>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Name of Project</w:t>
            </w:r>
          </w:p>
        </w:tc>
        <w:tc>
          <w:tcPr>
            <w:tcW w:w="1440" w:type="dxa"/>
            <w:shd w:val="clear" w:color="auto" w:fill="C5E0B3" w:themeFill="accent6" w:themeFillTint="66"/>
          </w:tcPr>
          <w:p w:rsidR="007C7A79" w:rsidRPr="00F469B4" w:rsidRDefault="007C7A79" w:rsidP="009B6F9B">
            <w:pPr>
              <w:pStyle w:val="ListParagraph"/>
              <w:ind w:left="0"/>
              <w:rPr>
                <w:rFonts w:ascii="Times New Roman" w:hAnsi="Times New Roman"/>
                <w:sz w:val="24"/>
                <w:szCs w:val="24"/>
              </w:rPr>
            </w:pPr>
            <w:r w:rsidRPr="00F469B4">
              <w:rPr>
                <w:rFonts w:ascii="Times New Roman" w:hAnsi="Times New Roman"/>
                <w:sz w:val="24"/>
                <w:szCs w:val="24"/>
              </w:rPr>
              <w:t>Planned Water Meters</w:t>
            </w:r>
          </w:p>
        </w:tc>
        <w:tc>
          <w:tcPr>
            <w:tcW w:w="1530" w:type="dxa"/>
            <w:shd w:val="clear" w:color="auto" w:fill="C5E0B3" w:themeFill="accent6" w:themeFillTint="66"/>
          </w:tcPr>
          <w:p w:rsidR="007C7A79" w:rsidRPr="00F469B4" w:rsidRDefault="007C7A79" w:rsidP="009B6F9B">
            <w:pPr>
              <w:pStyle w:val="ListParagraph"/>
              <w:ind w:left="0"/>
              <w:rPr>
                <w:rFonts w:ascii="Times New Roman" w:hAnsi="Times New Roman"/>
                <w:sz w:val="24"/>
                <w:szCs w:val="24"/>
              </w:rPr>
            </w:pPr>
            <w:r w:rsidRPr="00F469B4">
              <w:rPr>
                <w:rFonts w:ascii="Times New Roman" w:hAnsi="Times New Roman"/>
                <w:sz w:val="24"/>
                <w:szCs w:val="24"/>
              </w:rPr>
              <w:t>Actual Water Meters</w:t>
            </w:r>
          </w:p>
        </w:tc>
        <w:tc>
          <w:tcPr>
            <w:tcW w:w="1525" w:type="dxa"/>
            <w:shd w:val="clear" w:color="auto" w:fill="C5E0B3" w:themeFill="accent6" w:themeFillTint="66"/>
          </w:tcPr>
          <w:p w:rsidR="007C7A79" w:rsidRPr="00F469B4" w:rsidRDefault="007C7A79" w:rsidP="009B6F9B">
            <w:pPr>
              <w:pStyle w:val="ListParagraph"/>
              <w:ind w:left="0"/>
              <w:rPr>
                <w:rFonts w:ascii="Times New Roman" w:hAnsi="Times New Roman"/>
                <w:sz w:val="24"/>
                <w:szCs w:val="24"/>
              </w:rPr>
            </w:pPr>
            <w:r w:rsidRPr="00F469B4">
              <w:rPr>
                <w:rFonts w:ascii="Times New Roman" w:hAnsi="Times New Roman"/>
                <w:sz w:val="24"/>
                <w:szCs w:val="24"/>
              </w:rPr>
              <w:t>Planned Standpipes</w:t>
            </w:r>
          </w:p>
        </w:tc>
        <w:tc>
          <w:tcPr>
            <w:tcW w:w="1445" w:type="dxa"/>
            <w:shd w:val="clear" w:color="auto" w:fill="C5E0B3" w:themeFill="accent6" w:themeFillTint="66"/>
          </w:tcPr>
          <w:p w:rsidR="007C7A79" w:rsidRPr="00F469B4" w:rsidRDefault="007C7A79" w:rsidP="009B6F9B">
            <w:pPr>
              <w:pStyle w:val="ListParagraph"/>
              <w:ind w:left="0"/>
              <w:rPr>
                <w:rFonts w:ascii="Times New Roman" w:hAnsi="Times New Roman"/>
                <w:sz w:val="24"/>
                <w:szCs w:val="24"/>
              </w:rPr>
            </w:pPr>
            <w:r w:rsidRPr="00F469B4">
              <w:rPr>
                <w:rFonts w:ascii="Times New Roman" w:hAnsi="Times New Roman"/>
                <w:sz w:val="24"/>
                <w:szCs w:val="24"/>
              </w:rPr>
              <w:t>Actual Standpipes</w:t>
            </w:r>
          </w:p>
        </w:tc>
        <w:tc>
          <w:tcPr>
            <w:tcW w:w="1620" w:type="dxa"/>
            <w:shd w:val="clear" w:color="auto" w:fill="C5E0B3" w:themeFill="accent6" w:themeFillTint="66"/>
          </w:tcPr>
          <w:p w:rsidR="007C7A79" w:rsidRPr="00F469B4" w:rsidRDefault="007C7A79" w:rsidP="009B6F9B">
            <w:pPr>
              <w:pStyle w:val="ListParagraph"/>
              <w:ind w:left="0"/>
              <w:rPr>
                <w:rFonts w:ascii="Times New Roman" w:hAnsi="Times New Roman"/>
                <w:sz w:val="24"/>
                <w:szCs w:val="24"/>
              </w:rPr>
            </w:pPr>
            <w:r w:rsidRPr="00F469B4">
              <w:rPr>
                <w:rFonts w:ascii="Times New Roman" w:hAnsi="Times New Roman"/>
                <w:sz w:val="24"/>
                <w:szCs w:val="24"/>
              </w:rPr>
              <w:t>Percent Achievement. Water Meters</w:t>
            </w:r>
          </w:p>
        </w:tc>
        <w:tc>
          <w:tcPr>
            <w:tcW w:w="1980" w:type="dxa"/>
            <w:shd w:val="clear" w:color="auto" w:fill="C5E0B3" w:themeFill="accent6" w:themeFillTint="66"/>
          </w:tcPr>
          <w:p w:rsidR="007C7A79" w:rsidRPr="00F469B4" w:rsidRDefault="007C7A79" w:rsidP="009B6F9B">
            <w:pPr>
              <w:pStyle w:val="ListParagraph"/>
              <w:ind w:left="0"/>
              <w:rPr>
                <w:rFonts w:ascii="Times New Roman" w:hAnsi="Times New Roman"/>
                <w:sz w:val="24"/>
                <w:szCs w:val="24"/>
              </w:rPr>
            </w:pPr>
            <w:r w:rsidRPr="00F469B4">
              <w:rPr>
                <w:rFonts w:ascii="Times New Roman" w:hAnsi="Times New Roman"/>
                <w:sz w:val="24"/>
                <w:szCs w:val="24"/>
              </w:rPr>
              <w:t>Percent Achievement. Standpipes</w:t>
            </w:r>
          </w:p>
        </w:tc>
      </w:tr>
      <w:tr w:rsidR="007C7A79" w:rsidRPr="00F469B4" w:rsidTr="009B6F9B">
        <w:trPr>
          <w:trHeight w:val="367"/>
        </w:trPr>
        <w:tc>
          <w:tcPr>
            <w:tcW w:w="720" w:type="dxa"/>
            <w:shd w:val="clear" w:color="auto" w:fill="E2EFD9" w:themeFill="accent6" w:themeFillTint="33"/>
          </w:tcPr>
          <w:p w:rsidR="007C7A79" w:rsidRPr="00F469B4" w:rsidRDefault="007C7A79" w:rsidP="00A828A2">
            <w:pPr>
              <w:pStyle w:val="ListParagraph"/>
              <w:ind w:left="0"/>
              <w:jc w:val="both"/>
              <w:rPr>
                <w:rFonts w:ascii="Times New Roman" w:hAnsi="Times New Roman"/>
                <w:sz w:val="24"/>
                <w:szCs w:val="24"/>
              </w:rPr>
            </w:pPr>
          </w:p>
        </w:tc>
        <w:tc>
          <w:tcPr>
            <w:tcW w:w="2520" w:type="dxa"/>
            <w:shd w:val="clear" w:color="auto" w:fill="E2EFD9" w:themeFill="accent6" w:themeFillTint="33"/>
          </w:tcPr>
          <w:p w:rsidR="007C7A79" w:rsidRPr="00F469B4" w:rsidRDefault="007C7A79" w:rsidP="00A828A2">
            <w:pPr>
              <w:pStyle w:val="ListParagraph"/>
              <w:ind w:left="0"/>
              <w:jc w:val="both"/>
              <w:rPr>
                <w:rFonts w:ascii="Times New Roman" w:hAnsi="Times New Roman"/>
                <w:sz w:val="24"/>
                <w:szCs w:val="24"/>
              </w:rPr>
            </w:pPr>
          </w:p>
        </w:tc>
        <w:tc>
          <w:tcPr>
            <w:tcW w:w="1440" w:type="dxa"/>
            <w:shd w:val="clear" w:color="auto" w:fill="E2EFD9" w:themeFill="accent6" w:themeFillTint="33"/>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Number</w:t>
            </w:r>
          </w:p>
        </w:tc>
        <w:tc>
          <w:tcPr>
            <w:tcW w:w="1530" w:type="dxa"/>
            <w:shd w:val="clear" w:color="auto" w:fill="E2EFD9" w:themeFill="accent6" w:themeFillTint="33"/>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Number</w:t>
            </w:r>
          </w:p>
        </w:tc>
        <w:tc>
          <w:tcPr>
            <w:tcW w:w="1525" w:type="dxa"/>
            <w:shd w:val="clear" w:color="auto" w:fill="E2EFD9" w:themeFill="accent6" w:themeFillTint="33"/>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Number</w:t>
            </w:r>
          </w:p>
        </w:tc>
        <w:tc>
          <w:tcPr>
            <w:tcW w:w="1445" w:type="dxa"/>
            <w:shd w:val="clear" w:color="auto" w:fill="E2EFD9" w:themeFill="accent6" w:themeFillTint="33"/>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Number</w:t>
            </w:r>
          </w:p>
        </w:tc>
        <w:tc>
          <w:tcPr>
            <w:tcW w:w="1620" w:type="dxa"/>
            <w:shd w:val="clear" w:color="auto" w:fill="E2EFD9" w:themeFill="accent6" w:themeFillTint="33"/>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Number</w:t>
            </w:r>
          </w:p>
        </w:tc>
        <w:tc>
          <w:tcPr>
            <w:tcW w:w="1980" w:type="dxa"/>
            <w:shd w:val="clear" w:color="auto" w:fill="E2EFD9" w:themeFill="accent6" w:themeFillTint="33"/>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Number</w:t>
            </w:r>
          </w:p>
        </w:tc>
      </w:tr>
      <w:tr w:rsidR="007C7A79" w:rsidRPr="00F469B4" w:rsidTr="009B6F9B">
        <w:tc>
          <w:tcPr>
            <w:tcW w:w="72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1</w:t>
            </w:r>
          </w:p>
        </w:tc>
        <w:tc>
          <w:tcPr>
            <w:tcW w:w="2520" w:type="dxa"/>
          </w:tcPr>
          <w:p w:rsidR="007C7A79" w:rsidRPr="00F469B4" w:rsidRDefault="007C7A79" w:rsidP="00A828A2">
            <w:pPr>
              <w:pStyle w:val="ListParagraph"/>
              <w:ind w:left="0"/>
              <w:jc w:val="both"/>
              <w:rPr>
                <w:rFonts w:ascii="Times New Roman" w:hAnsi="Times New Roman"/>
                <w:sz w:val="24"/>
                <w:szCs w:val="24"/>
              </w:rPr>
            </w:pPr>
          </w:p>
        </w:tc>
        <w:tc>
          <w:tcPr>
            <w:tcW w:w="1440" w:type="dxa"/>
          </w:tcPr>
          <w:p w:rsidR="007C7A79" w:rsidRPr="00F469B4" w:rsidRDefault="007C7A79" w:rsidP="00A828A2">
            <w:pPr>
              <w:pStyle w:val="ListParagraph"/>
              <w:ind w:left="0"/>
              <w:jc w:val="both"/>
              <w:rPr>
                <w:rFonts w:ascii="Times New Roman" w:hAnsi="Times New Roman"/>
                <w:sz w:val="24"/>
                <w:szCs w:val="24"/>
              </w:rPr>
            </w:pPr>
          </w:p>
        </w:tc>
        <w:tc>
          <w:tcPr>
            <w:tcW w:w="1530" w:type="dxa"/>
          </w:tcPr>
          <w:p w:rsidR="007C7A79" w:rsidRPr="00F469B4" w:rsidRDefault="007C7A79" w:rsidP="00A828A2">
            <w:pPr>
              <w:pStyle w:val="ListParagraph"/>
              <w:ind w:left="0"/>
              <w:jc w:val="both"/>
              <w:rPr>
                <w:rFonts w:ascii="Times New Roman" w:hAnsi="Times New Roman"/>
                <w:sz w:val="24"/>
                <w:szCs w:val="24"/>
              </w:rPr>
            </w:pPr>
          </w:p>
        </w:tc>
        <w:tc>
          <w:tcPr>
            <w:tcW w:w="1525" w:type="dxa"/>
          </w:tcPr>
          <w:p w:rsidR="007C7A79" w:rsidRPr="00F469B4" w:rsidRDefault="007C7A79" w:rsidP="00A828A2">
            <w:pPr>
              <w:pStyle w:val="ListParagraph"/>
              <w:ind w:left="0"/>
              <w:jc w:val="both"/>
              <w:rPr>
                <w:rFonts w:ascii="Times New Roman" w:hAnsi="Times New Roman"/>
                <w:sz w:val="24"/>
                <w:szCs w:val="24"/>
              </w:rPr>
            </w:pPr>
          </w:p>
        </w:tc>
        <w:tc>
          <w:tcPr>
            <w:tcW w:w="1445" w:type="dxa"/>
          </w:tcPr>
          <w:p w:rsidR="007C7A79" w:rsidRPr="00F469B4" w:rsidRDefault="007C7A79" w:rsidP="00A828A2">
            <w:pPr>
              <w:pStyle w:val="ListParagraph"/>
              <w:ind w:left="0"/>
              <w:jc w:val="both"/>
              <w:rPr>
                <w:rFonts w:ascii="Times New Roman" w:hAnsi="Times New Roman"/>
                <w:sz w:val="24"/>
                <w:szCs w:val="24"/>
              </w:rPr>
            </w:pPr>
          </w:p>
        </w:tc>
        <w:tc>
          <w:tcPr>
            <w:tcW w:w="1620" w:type="dxa"/>
          </w:tcPr>
          <w:p w:rsidR="007C7A79" w:rsidRPr="00F469B4" w:rsidRDefault="007C7A79" w:rsidP="00A828A2">
            <w:pPr>
              <w:pStyle w:val="ListParagraph"/>
              <w:ind w:left="0"/>
              <w:jc w:val="both"/>
              <w:rPr>
                <w:rFonts w:ascii="Times New Roman" w:hAnsi="Times New Roman"/>
                <w:sz w:val="24"/>
                <w:szCs w:val="24"/>
              </w:rPr>
            </w:pPr>
          </w:p>
        </w:tc>
        <w:tc>
          <w:tcPr>
            <w:tcW w:w="1980" w:type="dxa"/>
          </w:tcPr>
          <w:p w:rsidR="007C7A79" w:rsidRPr="00F469B4" w:rsidRDefault="007C7A79" w:rsidP="00A828A2">
            <w:pPr>
              <w:pStyle w:val="ListParagraph"/>
              <w:ind w:left="0"/>
              <w:jc w:val="both"/>
              <w:rPr>
                <w:rFonts w:ascii="Times New Roman" w:hAnsi="Times New Roman"/>
                <w:sz w:val="24"/>
                <w:szCs w:val="24"/>
              </w:rPr>
            </w:pPr>
          </w:p>
        </w:tc>
      </w:tr>
      <w:tr w:rsidR="007C7A79" w:rsidRPr="00F469B4" w:rsidTr="009B6F9B">
        <w:tc>
          <w:tcPr>
            <w:tcW w:w="720" w:type="dxa"/>
          </w:tcPr>
          <w:p w:rsidR="007C7A79" w:rsidRPr="00F469B4" w:rsidRDefault="007C7A79" w:rsidP="00A828A2">
            <w:pPr>
              <w:pStyle w:val="ListParagraph"/>
              <w:ind w:left="0"/>
              <w:jc w:val="both"/>
              <w:rPr>
                <w:rFonts w:ascii="Times New Roman" w:hAnsi="Times New Roman"/>
                <w:sz w:val="24"/>
                <w:szCs w:val="24"/>
              </w:rPr>
            </w:pPr>
          </w:p>
        </w:tc>
        <w:tc>
          <w:tcPr>
            <w:tcW w:w="2520" w:type="dxa"/>
          </w:tcPr>
          <w:p w:rsidR="007C7A79" w:rsidRPr="00F469B4" w:rsidRDefault="007C7A79" w:rsidP="00A828A2">
            <w:pPr>
              <w:pStyle w:val="ListParagraph"/>
              <w:ind w:left="0"/>
              <w:jc w:val="both"/>
              <w:rPr>
                <w:rFonts w:ascii="Times New Roman" w:hAnsi="Times New Roman"/>
                <w:sz w:val="24"/>
                <w:szCs w:val="24"/>
              </w:rPr>
            </w:pPr>
            <w:r w:rsidRPr="00F469B4">
              <w:rPr>
                <w:rFonts w:ascii="Times New Roman" w:hAnsi="Times New Roman"/>
                <w:sz w:val="24"/>
                <w:szCs w:val="24"/>
              </w:rPr>
              <w:t>Total</w:t>
            </w:r>
          </w:p>
        </w:tc>
        <w:tc>
          <w:tcPr>
            <w:tcW w:w="1440" w:type="dxa"/>
          </w:tcPr>
          <w:p w:rsidR="007C7A79" w:rsidRPr="00F469B4" w:rsidRDefault="007C7A79" w:rsidP="00A828A2">
            <w:pPr>
              <w:pStyle w:val="ListParagraph"/>
              <w:ind w:left="0"/>
              <w:jc w:val="both"/>
              <w:rPr>
                <w:rFonts w:ascii="Times New Roman" w:hAnsi="Times New Roman"/>
                <w:sz w:val="24"/>
                <w:szCs w:val="24"/>
              </w:rPr>
            </w:pPr>
          </w:p>
        </w:tc>
        <w:tc>
          <w:tcPr>
            <w:tcW w:w="1530" w:type="dxa"/>
          </w:tcPr>
          <w:p w:rsidR="007C7A79" w:rsidRPr="00F469B4" w:rsidRDefault="007C7A79" w:rsidP="00A828A2">
            <w:pPr>
              <w:pStyle w:val="ListParagraph"/>
              <w:ind w:left="0"/>
              <w:jc w:val="both"/>
              <w:rPr>
                <w:rFonts w:ascii="Times New Roman" w:hAnsi="Times New Roman"/>
                <w:sz w:val="24"/>
                <w:szCs w:val="24"/>
              </w:rPr>
            </w:pPr>
          </w:p>
        </w:tc>
        <w:tc>
          <w:tcPr>
            <w:tcW w:w="1525" w:type="dxa"/>
          </w:tcPr>
          <w:p w:rsidR="007C7A79" w:rsidRPr="00F469B4" w:rsidRDefault="007C7A79" w:rsidP="00A828A2">
            <w:pPr>
              <w:pStyle w:val="ListParagraph"/>
              <w:ind w:left="0"/>
              <w:jc w:val="both"/>
              <w:rPr>
                <w:rFonts w:ascii="Times New Roman" w:hAnsi="Times New Roman"/>
                <w:sz w:val="24"/>
                <w:szCs w:val="24"/>
              </w:rPr>
            </w:pPr>
          </w:p>
        </w:tc>
        <w:tc>
          <w:tcPr>
            <w:tcW w:w="1445" w:type="dxa"/>
          </w:tcPr>
          <w:p w:rsidR="007C7A79" w:rsidRPr="00F469B4" w:rsidRDefault="007C7A79" w:rsidP="00A828A2">
            <w:pPr>
              <w:pStyle w:val="ListParagraph"/>
              <w:ind w:left="0"/>
              <w:jc w:val="both"/>
              <w:rPr>
                <w:rFonts w:ascii="Times New Roman" w:hAnsi="Times New Roman"/>
                <w:sz w:val="24"/>
                <w:szCs w:val="24"/>
              </w:rPr>
            </w:pPr>
          </w:p>
        </w:tc>
        <w:tc>
          <w:tcPr>
            <w:tcW w:w="1620" w:type="dxa"/>
          </w:tcPr>
          <w:p w:rsidR="007C7A79" w:rsidRPr="00F469B4" w:rsidRDefault="007C7A79" w:rsidP="00A828A2">
            <w:pPr>
              <w:pStyle w:val="ListParagraph"/>
              <w:ind w:left="0"/>
              <w:jc w:val="both"/>
              <w:rPr>
                <w:rFonts w:ascii="Times New Roman" w:hAnsi="Times New Roman"/>
                <w:sz w:val="24"/>
                <w:szCs w:val="24"/>
              </w:rPr>
            </w:pPr>
          </w:p>
        </w:tc>
        <w:tc>
          <w:tcPr>
            <w:tcW w:w="1980" w:type="dxa"/>
          </w:tcPr>
          <w:p w:rsidR="007C7A79" w:rsidRPr="00F469B4" w:rsidRDefault="007C7A79" w:rsidP="00A828A2">
            <w:pPr>
              <w:pStyle w:val="ListParagraph"/>
              <w:ind w:left="0"/>
              <w:jc w:val="both"/>
              <w:rPr>
                <w:rFonts w:ascii="Times New Roman" w:hAnsi="Times New Roman"/>
                <w:sz w:val="24"/>
                <w:szCs w:val="24"/>
              </w:rPr>
            </w:pPr>
          </w:p>
        </w:tc>
      </w:tr>
    </w:tbl>
    <w:p w:rsidR="007C7A79" w:rsidRPr="00F469B4" w:rsidRDefault="007C7A79" w:rsidP="00A828A2">
      <w:pPr>
        <w:pStyle w:val="ListParagraph"/>
        <w:ind w:left="1987"/>
        <w:jc w:val="both"/>
        <w:rPr>
          <w:rFonts w:ascii="Times New Roman" w:hAnsi="Times New Roman"/>
          <w:sz w:val="24"/>
          <w:szCs w:val="24"/>
        </w:rPr>
      </w:pPr>
    </w:p>
    <w:p w:rsidR="007C7A79" w:rsidRPr="00F469B4" w:rsidRDefault="007C7A79" w:rsidP="00A828A2">
      <w:pPr>
        <w:pStyle w:val="ListParagraph"/>
        <w:numPr>
          <w:ilvl w:val="0"/>
          <w:numId w:val="16"/>
        </w:numPr>
        <w:spacing w:after="0" w:line="240" w:lineRule="auto"/>
        <w:jc w:val="both"/>
        <w:rPr>
          <w:rFonts w:ascii="Times New Roman" w:hAnsi="Times New Roman"/>
          <w:sz w:val="24"/>
          <w:szCs w:val="24"/>
        </w:rPr>
        <w:sectPr w:rsidR="007C7A79" w:rsidRPr="00F469B4" w:rsidSect="00BD3028">
          <w:pgSz w:w="15840" w:h="12240" w:orient="landscape"/>
          <w:pgMar w:top="1440" w:right="1440" w:bottom="1440" w:left="1440" w:header="720" w:footer="720" w:gutter="0"/>
          <w:cols w:space="720"/>
          <w:titlePg/>
          <w:docGrid w:linePitch="360"/>
        </w:sectPr>
      </w:pPr>
    </w:p>
    <w:p w:rsidR="001B6626" w:rsidRPr="00F27435" w:rsidRDefault="001B6626" w:rsidP="00533B9C">
      <w:pPr>
        <w:pStyle w:val="Heading2"/>
        <w:numPr>
          <w:ilvl w:val="1"/>
          <w:numId w:val="32"/>
        </w:numPr>
        <w:ind w:left="2520"/>
        <w:rPr>
          <w:rFonts w:ascii="Times New Roman" w:hAnsi="Times New Roman" w:cs="Times New Roman"/>
          <w:b w:val="0"/>
          <w:i w:val="0"/>
          <w:sz w:val="22"/>
          <w:szCs w:val="22"/>
        </w:rPr>
      </w:pPr>
      <w:bookmarkStart w:id="32" w:name="_Toc20831464"/>
      <w:bookmarkStart w:id="33" w:name="_Toc46148868"/>
      <w:r w:rsidRPr="00F27435">
        <w:rPr>
          <w:rFonts w:ascii="Times New Roman" w:hAnsi="Times New Roman" w:cs="Times New Roman"/>
          <w:b w:val="0"/>
          <w:i w:val="0"/>
          <w:sz w:val="22"/>
          <w:szCs w:val="22"/>
        </w:rPr>
        <w:lastRenderedPageBreak/>
        <w:t>Operation and maintenance budget and expenditures to date</w:t>
      </w:r>
      <w:bookmarkEnd w:id="32"/>
    </w:p>
    <w:p w:rsidR="001B6626" w:rsidRPr="00F27435" w:rsidRDefault="001B6626" w:rsidP="00533B9C">
      <w:pPr>
        <w:pStyle w:val="ListParagraph"/>
        <w:numPr>
          <w:ilvl w:val="0"/>
          <w:numId w:val="20"/>
        </w:numPr>
        <w:spacing w:after="0" w:line="240" w:lineRule="auto"/>
        <w:ind w:left="1560" w:hanging="426"/>
        <w:rPr>
          <w:rFonts w:ascii="Times New Roman" w:hAnsi="Times New Roman"/>
        </w:rPr>
      </w:pPr>
      <w:r w:rsidRPr="00F27435">
        <w:rPr>
          <w:rFonts w:ascii="Times New Roman" w:hAnsi="Times New Roman"/>
        </w:rPr>
        <w:t>Total O &amp; M and utilization for EFY2012 for the city is as follows: Planned Birr 16,146,751.85; Cumulative Actual for</w:t>
      </w:r>
      <w:r w:rsidRPr="00F27435">
        <w:rPr>
          <w:rFonts w:ascii="Times New Roman" w:hAnsi="Times New Roman"/>
          <w:noProof/>
          <w:lang w:val="en-AU" w:eastAsia="en-AU"/>
        </w:rPr>
        <w:t xml:space="preserve"> 4th </w:t>
      </w:r>
      <w:proofErr w:type="gramStart"/>
      <w:r w:rsidRPr="00F27435">
        <w:rPr>
          <w:rFonts w:ascii="Times New Roman" w:hAnsi="Times New Roman"/>
          <w:noProof/>
          <w:lang w:val="en-AU" w:eastAsia="en-AU"/>
        </w:rPr>
        <w:t>quarter</w:t>
      </w:r>
      <w:r w:rsidRPr="00F27435">
        <w:rPr>
          <w:rFonts w:ascii="Times New Roman" w:hAnsi="Times New Roman"/>
        </w:rPr>
        <w:t xml:space="preserve">  Birr</w:t>
      </w:r>
      <w:proofErr w:type="gramEnd"/>
      <w:r w:rsidRPr="00F27435">
        <w:rPr>
          <w:rFonts w:ascii="Times New Roman" w:hAnsi="Times New Roman"/>
        </w:rPr>
        <w:t xml:space="preserve"> 13,479,284.49; Achievement 83%. </w:t>
      </w:r>
    </w:p>
    <w:p w:rsidR="001B6626" w:rsidRPr="00F27435" w:rsidRDefault="001B6626" w:rsidP="00533B9C">
      <w:pPr>
        <w:pStyle w:val="ListParagraph"/>
        <w:numPr>
          <w:ilvl w:val="0"/>
          <w:numId w:val="20"/>
        </w:numPr>
        <w:spacing w:after="0" w:line="240" w:lineRule="auto"/>
        <w:ind w:left="1560" w:hanging="426"/>
        <w:rPr>
          <w:rFonts w:ascii="Times New Roman" w:hAnsi="Times New Roman"/>
        </w:rPr>
      </w:pPr>
      <w:r w:rsidRPr="00F27435">
        <w:rPr>
          <w:rFonts w:ascii="Times New Roman" w:hAnsi="Times New Roman"/>
        </w:rPr>
        <w:t xml:space="preserve">The number of activities planned during </w:t>
      </w:r>
      <w:proofErr w:type="gramStart"/>
      <w:r w:rsidRPr="00F27435">
        <w:rPr>
          <w:rFonts w:ascii="Times New Roman" w:hAnsi="Times New Roman"/>
        </w:rPr>
        <w:t>the</w:t>
      </w:r>
      <w:r w:rsidRPr="00F27435">
        <w:rPr>
          <w:rFonts w:ascii="Times New Roman" w:hAnsi="Times New Roman"/>
          <w:noProof/>
          <w:lang w:val="en-AU" w:eastAsia="en-AU"/>
        </w:rPr>
        <w:t xml:space="preserve">  4th</w:t>
      </w:r>
      <w:proofErr w:type="gramEnd"/>
      <w:r w:rsidRPr="00F27435">
        <w:rPr>
          <w:rFonts w:ascii="Times New Roman" w:hAnsi="Times New Roman"/>
          <w:noProof/>
          <w:lang w:val="en-AU" w:eastAsia="en-AU"/>
        </w:rPr>
        <w:t xml:space="preserve"> quarter</w:t>
      </w:r>
      <w:r w:rsidRPr="00F27435">
        <w:rPr>
          <w:rFonts w:ascii="Times New Roman" w:hAnsi="Times New Roman"/>
        </w:rPr>
        <w:t xml:space="preserve">  are 10 and so far 8(80%) activities have been completed.</w:t>
      </w:r>
    </w:p>
    <w:p w:rsidR="001B6626" w:rsidRPr="00F27435" w:rsidRDefault="001B6626" w:rsidP="00533B9C">
      <w:pPr>
        <w:pStyle w:val="ListParagraph"/>
        <w:numPr>
          <w:ilvl w:val="0"/>
          <w:numId w:val="20"/>
        </w:numPr>
        <w:ind w:left="1560" w:hanging="426"/>
        <w:rPr>
          <w:rFonts w:ascii="Times New Roman" w:hAnsi="Times New Roman"/>
        </w:rPr>
      </w:pPr>
      <w:r w:rsidRPr="00F27435">
        <w:rPr>
          <w:rFonts w:ascii="Times New Roman" w:hAnsi="Times New Roman"/>
        </w:rPr>
        <w:t xml:space="preserve">Maintenance budget of </w:t>
      </w:r>
      <w:proofErr w:type="gramStart"/>
      <w:r w:rsidRPr="00F27435">
        <w:rPr>
          <w:rFonts w:ascii="Times New Roman" w:hAnsi="Times New Roman"/>
        </w:rPr>
        <w:t>Birr  16,146,751.85</w:t>
      </w:r>
      <w:proofErr w:type="gramEnd"/>
      <w:r w:rsidRPr="00F27435">
        <w:rPr>
          <w:rFonts w:ascii="Times New Roman" w:hAnsi="Times New Roman"/>
        </w:rPr>
        <w:t xml:space="preserve"> is 10% of CIP amount of Birr 161,467,518.54 and  0.8% of Total Asset Replacement Cost. The requirement is that it should be either minimum 10% of CIP or minimum 2% of Total Asset Replacement Cost whichever is lesser. Accordingly the city fulfills this APA performance indicator.</w:t>
      </w:r>
    </w:p>
    <w:p w:rsidR="001B6626" w:rsidRPr="00F27435" w:rsidRDefault="001B6626" w:rsidP="00533B9C">
      <w:pPr>
        <w:pStyle w:val="ListParagraph"/>
        <w:numPr>
          <w:ilvl w:val="0"/>
          <w:numId w:val="20"/>
        </w:numPr>
        <w:ind w:left="1560" w:hanging="426"/>
        <w:rPr>
          <w:rFonts w:ascii="Times New Roman" w:hAnsi="Times New Roman"/>
        </w:rPr>
      </w:pPr>
      <w:r w:rsidRPr="00F27435">
        <w:rPr>
          <w:rFonts w:ascii="Times New Roman" w:hAnsi="Times New Roman"/>
        </w:rPr>
        <w:t>The Total Maintenance Deficit for the city as per the Asset Management Plan for EFY 2012  to EFY2014  is 82,549,868 and the annual maintenance budget for EFY 2012 is 16,146,751.8 which means the coverageof the deficit this year is 19.5%</w:t>
      </w:r>
    </w:p>
    <w:p w:rsidR="001B6626" w:rsidRPr="00F27435" w:rsidRDefault="001B6626" w:rsidP="001B6626">
      <w:pPr>
        <w:pStyle w:val="Caption"/>
        <w:jc w:val="both"/>
        <w:rPr>
          <w:b w:val="0"/>
          <w:sz w:val="22"/>
          <w:szCs w:val="22"/>
        </w:rPr>
      </w:pPr>
      <w:bookmarkStart w:id="34" w:name="_Toc20831525"/>
      <w:proofErr w:type="gramStart"/>
      <w:r w:rsidRPr="00F27435">
        <w:rPr>
          <w:b w:val="0"/>
          <w:sz w:val="22"/>
          <w:szCs w:val="22"/>
        </w:rPr>
        <w:t xml:space="preserve">Table </w:t>
      </w:r>
      <w:r w:rsidRPr="00F27435">
        <w:rPr>
          <w:b w:val="0"/>
          <w:sz w:val="22"/>
          <w:szCs w:val="22"/>
        </w:rPr>
        <w:fldChar w:fldCharType="begin"/>
      </w:r>
      <w:r w:rsidRPr="00F27435">
        <w:rPr>
          <w:b w:val="0"/>
          <w:sz w:val="22"/>
          <w:szCs w:val="22"/>
        </w:rPr>
        <w:instrText xml:space="preserve"> SEQ Table \* ARABIC </w:instrText>
      </w:r>
      <w:r w:rsidRPr="00F27435">
        <w:rPr>
          <w:b w:val="0"/>
          <w:sz w:val="22"/>
          <w:szCs w:val="22"/>
        </w:rPr>
        <w:fldChar w:fldCharType="separate"/>
      </w:r>
      <w:r w:rsidR="00C36D5A">
        <w:rPr>
          <w:b w:val="0"/>
          <w:noProof/>
          <w:sz w:val="22"/>
          <w:szCs w:val="22"/>
        </w:rPr>
        <w:t>14</w:t>
      </w:r>
      <w:r w:rsidRPr="00F27435">
        <w:rPr>
          <w:b w:val="0"/>
          <w:sz w:val="22"/>
          <w:szCs w:val="22"/>
        </w:rPr>
        <w:fldChar w:fldCharType="end"/>
      </w:r>
      <w:r w:rsidRPr="00F27435">
        <w:rPr>
          <w:b w:val="0"/>
          <w:sz w:val="22"/>
          <w:szCs w:val="22"/>
        </w:rPr>
        <w:t>.</w:t>
      </w:r>
      <w:proofErr w:type="gramEnd"/>
      <w:r w:rsidRPr="00F27435">
        <w:rPr>
          <w:b w:val="0"/>
          <w:sz w:val="22"/>
          <w:szCs w:val="22"/>
        </w:rPr>
        <w:t xml:space="preserve"> Operation &amp; maintenance expenditures for the city</w:t>
      </w:r>
      <w:bookmarkEnd w:id="34"/>
    </w:p>
    <w:p w:rsidR="001B6626" w:rsidRPr="00F27435" w:rsidRDefault="001B6626" w:rsidP="001B6626">
      <w:pPr>
        <w:jc w:val="both"/>
      </w:pPr>
    </w:p>
    <w:tbl>
      <w:tblPr>
        <w:tblW w:w="109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36"/>
        <w:gridCol w:w="1975"/>
        <w:gridCol w:w="1975"/>
        <w:gridCol w:w="1206"/>
      </w:tblGrid>
      <w:tr w:rsidR="00F27435" w:rsidRPr="00F27435" w:rsidTr="002321F8">
        <w:trPr>
          <w:tblHeader/>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B6626" w:rsidRPr="00F27435" w:rsidRDefault="001B6626" w:rsidP="002321F8">
            <w:pPr>
              <w:jc w:val="both"/>
              <w:rPr>
                <w:rFonts w:ascii="Times New Roman" w:hAnsi="Times New Roman"/>
              </w:rPr>
            </w:pPr>
            <w:r w:rsidRPr="00F27435">
              <w:rPr>
                <w:rFonts w:ascii="Times New Roman" w:hAnsi="Times New Roman"/>
              </w:rPr>
              <w:t>No</w:t>
            </w:r>
          </w:p>
        </w:tc>
        <w:tc>
          <w:tcPr>
            <w:tcW w:w="523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B6626" w:rsidRPr="00F27435" w:rsidRDefault="001B6626" w:rsidP="002321F8">
            <w:pPr>
              <w:jc w:val="both"/>
              <w:rPr>
                <w:rFonts w:ascii="Times New Roman" w:hAnsi="Times New Roman"/>
              </w:rPr>
            </w:pPr>
            <w:r w:rsidRPr="00F27435">
              <w:rPr>
                <w:rFonts w:ascii="Times New Roman" w:hAnsi="Times New Roman"/>
              </w:rPr>
              <w:t>Name of Infrastructure (as per Table in CIP)</w:t>
            </w:r>
          </w:p>
        </w:tc>
        <w:tc>
          <w:tcPr>
            <w:tcW w:w="197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B6626" w:rsidRPr="00F27435" w:rsidRDefault="001B6626" w:rsidP="002321F8">
            <w:pPr>
              <w:jc w:val="both"/>
              <w:rPr>
                <w:rFonts w:ascii="Times New Roman" w:hAnsi="Times New Roman"/>
              </w:rPr>
            </w:pPr>
            <w:r w:rsidRPr="00F27435">
              <w:rPr>
                <w:rFonts w:ascii="Times New Roman" w:hAnsi="Times New Roman"/>
              </w:rPr>
              <w:t xml:space="preserve">Annual O &amp; M Budget </w:t>
            </w:r>
          </w:p>
        </w:tc>
        <w:tc>
          <w:tcPr>
            <w:tcW w:w="197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B6626" w:rsidRPr="00F27435" w:rsidRDefault="001B6626" w:rsidP="002321F8">
            <w:pPr>
              <w:jc w:val="both"/>
              <w:rPr>
                <w:rFonts w:ascii="Times New Roman" w:hAnsi="Times New Roman"/>
              </w:rPr>
            </w:pPr>
            <w:r w:rsidRPr="00F27435">
              <w:rPr>
                <w:rFonts w:ascii="Times New Roman" w:hAnsi="Times New Roman"/>
              </w:rPr>
              <w:t>Cumulative Actual Expenditure</w:t>
            </w:r>
          </w:p>
        </w:tc>
        <w:tc>
          <w:tcPr>
            <w:tcW w:w="12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B6626" w:rsidRPr="00F27435" w:rsidRDefault="001B6626" w:rsidP="002321F8">
            <w:pPr>
              <w:jc w:val="both"/>
              <w:rPr>
                <w:rFonts w:ascii="Times New Roman" w:hAnsi="Times New Roman"/>
              </w:rPr>
            </w:pPr>
            <w:r w:rsidRPr="00F27435">
              <w:rPr>
                <w:rFonts w:ascii="Times New Roman" w:hAnsi="Times New Roman"/>
              </w:rPr>
              <w:t>Utilization rate</w:t>
            </w:r>
          </w:p>
          <w:p w:rsidR="001B6626" w:rsidRPr="00F27435" w:rsidRDefault="001B6626" w:rsidP="002321F8">
            <w:pPr>
              <w:jc w:val="both"/>
              <w:rPr>
                <w:rFonts w:ascii="Times New Roman" w:hAnsi="Times New Roman"/>
              </w:rPr>
            </w:pPr>
            <w:r w:rsidRPr="00F27435">
              <w:rPr>
                <w:rFonts w:ascii="Times New Roman" w:hAnsi="Times New Roman"/>
              </w:rPr>
              <w:t>%</w:t>
            </w:r>
          </w:p>
        </w:tc>
      </w:tr>
      <w:tr w:rsidR="00F27435" w:rsidRPr="00F27435" w:rsidTr="002321F8">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1</w:t>
            </w:r>
          </w:p>
        </w:tc>
        <w:tc>
          <w:tcPr>
            <w:tcW w:w="523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eastAsia="Times New Roman" w:hAnsi="Times New Roman"/>
              </w:rPr>
              <w:t>Cobble Stone road</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2,500,000</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750,000</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30%</w:t>
            </w:r>
          </w:p>
        </w:tc>
      </w:tr>
      <w:tr w:rsidR="00F27435" w:rsidRPr="00F27435" w:rsidTr="002321F8">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2</w:t>
            </w:r>
          </w:p>
        </w:tc>
        <w:tc>
          <w:tcPr>
            <w:tcW w:w="523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eastAsia="Times New Roman" w:hAnsi="Times New Roman"/>
              </w:rPr>
              <w:t>Gravel Roads</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2,000,000</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1,768,914.35</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88%</w:t>
            </w:r>
          </w:p>
        </w:tc>
      </w:tr>
      <w:tr w:rsidR="00F27435" w:rsidRPr="00F27435" w:rsidTr="002321F8">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3</w:t>
            </w:r>
          </w:p>
        </w:tc>
        <w:tc>
          <w:tcPr>
            <w:tcW w:w="523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Media fance</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2,000,000</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2,160,292.37</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108%</w:t>
            </w:r>
          </w:p>
        </w:tc>
      </w:tr>
      <w:tr w:rsidR="00F27435" w:rsidRPr="00F27435" w:rsidTr="002321F8">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4</w:t>
            </w:r>
          </w:p>
        </w:tc>
        <w:tc>
          <w:tcPr>
            <w:tcW w:w="523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eastAsia="Times New Roman" w:hAnsi="Times New Roman"/>
              </w:rPr>
              <w:t>Engineering machines</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1,000,000</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963,860.28</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96%</w:t>
            </w:r>
          </w:p>
        </w:tc>
      </w:tr>
      <w:tr w:rsidR="00F27435" w:rsidRPr="00F27435" w:rsidTr="002321F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5</w:t>
            </w:r>
          </w:p>
        </w:tc>
        <w:tc>
          <w:tcPr>
            <w:tcW w:w="523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eastAsia="Times New Roman" w:hAnsi="Times New Roman"/>
              </w:rPr>
              <w:t>Water supply</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1,000,000</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1,167,397.55</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116%</w:t>
            </w:r>
          </w:p>
        </w:tc>
      </w:tr>
      <w:tr w:rsidR="00F27435" w:rsidRPr="00F27435" w:rsidTr="002321F8">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6</w:t>
            </w:r>
          </w:p>
        </w:tc>
        <w:tc>
          <w:tcPr>
            <w:tcW w:w="523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eastAsia="Times New Roman" w:hAnsi="Times New Roman"/>
              </w:rPr>
              <w:t>Masonry Drains</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3,000,000</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1,897,100.25</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63%</w:t>
            </w:r>
          </w:p>
        </w:tc>
      </w:tr>
      <w:tr w:rsidR="00F27435" w:rsidRPr="00F27435" w:rsidTr="002321F8">
        <w:trPr>
          <w:trHeight w:val="19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7</w:t>
            </w:r>
          </w:p>
        </w:tc>
        <w:tc>
          <w:tcPr>
            <w:tcW w:w="523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eastAsia="Times New Roman" w:hAnsi="Times New Roman"/>
              </w:rPr>
              <w:t>Abbatior maintenance</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1,000,000</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355,000</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35</w:t>
            </w:r>
          </w:p>
        </w:tc>
      </w:tr>
      <w:tr w:rsidR="00F27435" w:rsidRPr="00F27435" w:rsidTr="002321F8">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8</w:t>
            </w:r>
          </w:p>
        </w:tc>
        <w:tc>
          <w:tcPr>
            <w:tcW w:w="523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eastAsia="Times New Roman" w:hAnsi="Times New Roman"/>
              </w:rPr>
              <w:t>Abbatior fance</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1,500,000</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484,325</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32</w:t>
            </w:r>
          </w:p>
        </w:tc>
      </w:tr>
      <w:tr w:rsidR="00F27435" w:rsidRPr="00F27435" w:rsidTr="002321F8">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9</w:t>
            </w:r>
          </w:p>
        </w:tc>
        <w:tc>
          <w:tcPr>
            <w:tcW w:w="523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eastAsia="Times New Roman" w:hAnsi="Times New Roman"/>
              </w:rPr>
              <w:t>Electricity</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1,836,694.72</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2,895,074.69</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158%</w:t>
            </w:r>
          </w:p>
        </w:tc>
      </w:tr>
      <w:tr w:rsidR="00F27435" w:rsidRPr="00F27435" w:rsidTr="002321F8">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10</w:t>
            </w:r>
          </w:p>
        </w:tc>
        <w:tc>
          <w:tcPr>
            <w:tcW w:w="523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eastAsia="Times New Roman" w:hAnsi="Times New Roman"/>
              </w:rPr>
              <w:t>Other office good &amp; Equpment</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t>310,057.13</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1,037,320</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334%</w:t>
            </w:r>
          </w:p>
        </w:tc>
      </w:tr>
      <w:tr w:rsidR="00F27435" w:rsidRPr="00F27435" w:rsidTr="002321F8">
        <w:trPr>
          <w:trHeight w:val="1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p>
        </w:tc>
        <w:tc>
          <w:tcPr>
            <w:tcW w:w="523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Total for the city</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16,146,751.85</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13,479,284.49</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rsidR="001B6626" w:rsidRPr="00F27435" w:rsidRDefault="001B6626" w:rsidP="002321F8">
            <w:pPr>
              <w:jc w:val="both"/>
              <w:rPr>
                <w:rFonts w:ascii="Times New Roman" w:hAnsi="Times New Roman"/>
              </w:rPr>
            </w:pPr>
            <w:r w:rsidRPr="00F27435">
              <w:rPr>
                <w:rFonts w:ascii="Times New Roman" w:hAnsi="Times New Roman"/>
              </w:rPr>
              <w:t>83%</w:t>
            </w:r>
          </w:p>
        </w:tc>
      </w:tr>
    </w:tbl>
    <w:p w:rsidR="00623A22" w:rsidRPr="00194EFE" w:rsidRDefault="00623A22" w:rsidP="00623A22">
      <w:pPr>
        <w:pStyle w:val="Heading2"/>
        <w:numPr>
          <w:ilvl w:val="1"/>
          <w:numId w:val="32"/>
        </w:numPr>
        <w:ind w:left="2520"/>
        <w:jc w:val="both"/>
        <w:rPr>
          <w:rFonts w:asciiTheme="majorHAnsi" w:hAnsiTheme="majorHAnsi" w:cs="Times New Roman"/>
          <w:b w:val="0"/>
          <w:i w:val="0"/>
          <w:sz w:val="22"/>
          <w:szCs w:val="22"/>
        </w:rPr>
      </w:pPr>
      <w:bookmarkStart w:id="35" w:name="_Toc20831466"/>
      <w:r w:rsidRPr="00194EFE">
        <w:rPr>
          <w:rFonts w:asciiTheme="majorHAnsi" w:hAnsiTheme="majorHAnsi" w:cs="Times New Roman"/>
          <w:b w:val="0"/>
          <w:i w:val="0"/>
          <w:sz w:val="22"/>
          <w:szCs w:val="22"/>
        </w:rPr>
        <w:lastRenderedPageBreak/>
        <w:t>Summary of Temporary Jobs Creation</w:t>
      </w:r>
      <w:bookmarkEnd w:id="35"/>
    </w:p>
    <w:p w:rsidR="00623A22" w:rsidRPr="00194EFE" w:rsidRDefault="00623A22" w:rsidP="00623A22">
      <w:pPr>
        <w:pStyle w:val="Heading2"/>
        <w:numPr>
          <w:ilvl w:val="2"/>
          <w:numId w:val="32"/>
        </w:numPr>
        <w:jc w:val="both"/>
        <w:rPr>
          <w:rFonts w:asciiTheme="majorHAnsi" w:hAnsiTheme="majorHAnsi" w:cs="Times New Roman"/>
          <w:b w:val="0"/>
          <w:i w:val="0"/>
          <w:sz w:val="22"/>
          <w:szCs w:val="22"/>
        </w:rPr>
      </w:pPr>
      <w:bookmarkStart w:id="36" w:name="_Toc20831467"/>
      <w:r w:rsidRPr="00194EFE">
        <w:rPr>
          <w:rFonts w:asciiTheme="majorHAnsi" w:hAnsiTheme="majorHAnsi" w:cs="Times New Roman"/>
          <w:b w:val="0"/>
          <w:i w:val="0"/>
          <w:sz w:val="22"/>
          <w:szCs w:val="22"/>
        </w:rPr>
        <w:t>Temporary Jobs Planned in CIPs and achieved to date</w:t>
      </w:r>
      <w:bookmarkEnd w:id="36"/>
    </w:p>
    <w:p w:rsidR="00623A22" w:rsidRPr="00194EFE" w:rsidRDefault="00623A22" w:rsidP="00623A22">
      <w:pPr>
        <w:jc w:val="both"/>
        <w:rPr>
          <w:rFonts w:asciiTheme="majorHAnsi" w:hAnsiTheme="majorHAnsi"/>
        </w:rPr>
      </w:pPr>
    </w:p>
    <w:p w:rsidR="00623A22" w:rsidRPr="00194EFE" w:rsidRDefault="00623A22" w:rsidP="00623A22">
      <w:pPr>
        <w:pStyle w:val="ListParagraph"/>
        <w:numPr>
          <w:ilvl w:val="0"/>
          <w:numId w:val="20"/>
        </w:numPr>
        <w:ind w:left="1843" w:hanging="283"/>
        <w:jc w:val="both"/>
        <w:rPr>
          <w:rFonts w:asciiTheme="majorHAnsi" w:hAnsiTheme="majorHAnsi"/>
        </w:rPr>
      </w:pPr>
      <w:r w:rsidRPr="00194EFE">
        <w:rPr>
          <w:rFonts w:asciiTheme="majorHAnsi" w:hAnsiTheme="majorHAnsi"/>
        </w:rPr>
        <w:t xml:space="preserve">The city has planned in the CIP to create in EFY 2012 number  5387temporary jobs of which 2629 are female (48.8%).  The total </w:t>
      </w:r>
      <w:proofErr w:type="gramStart"/>
      <w:r w:rsidRPr="00194EFE">
        <w:rPr>
          <w:rFonts w:asciiTheme="majorHAnsi" w:hAnsiTheme="majorHAnsi"/>
        </w:rPr>
        <w:t>number of jobs for over 30 years old are</w:t>
      </w:r>
      <w:proofErr w:type="gramEnd"/>
      <w:r w:rsidRPr="00194EFE">
        <w:rPr>
          <w:rFonts w:asciiTheme="majorHAnsi" w:hAnsiTheme="majorHAnsi"/>
        </w:rPr>
        <w:t xml:space="preserve"> 1829 (33.9%) and the number for under 30 years old are 3558 (66%)</w:t>
      </w:r>
    </w:p>
    <w:p w:rsidR="00623A22" w:rsidRPr="00194EFE" w:rsidRDefault="00623A22" w:rsidP="00623A22">
      <w:pPr>
        <w:pStyle w:val="ListParagraph"/>
        <w:numPr>
          <w:ilvl w:val="0"/>
          <w:numId w:val="20"/>
        </w:numPr>
        <w:ind w:left="1843" w:hanging="283"/>
        <w:jc w:val="both"/>
        <w:rPr>
          <w:rFonts w:asciiTheme="majorHAnsi" w:hAnsiTheme="majorHAnsi"/>
        </w:rPr>
      </w:pPr>
      <w:r w:rsidRPr="00194EFE">
        <w:rPr>
          <w:rFonts w:asciiTheme="majorHAnsi" w:hAnsiTheme="majorHAnsi"/>
        </w:rPr>
        <w:t xml:space="preserve">The percentage achievement in terms of temporary jobs actually created as at </w:t>
      </w:r>
      <w:proofErr w:type="gramStart"/>
      <w:r w:rsidRPr="00194EFE">
        <w:rPr>
          <w:rFonts w:asciiTheme="majorHAnsi" w:hAnsiTheme="majorHAnsi"/>
        </w:rPr>
        <w:t>the  end</w:t>
      </w:r>
      <w:proofErr w:type="gramEnd"/>
      <w:r w:rsidRPr="00194EFE">
        <w:rPr>
          <w:rFonts w:asciiTheme="majorHAnsi" w:hAnsiTheme="majorHAnsi"/>
        </w:rPr>
        <w:t xml:space="preserve"> of the reporting period is Male 2692(97%); Female 2513 (95%); Total  Over 30 years 1787 (97%) and under 30 years 3418 (96%)</w:t>
      </w:r>
    </w:p>
    <w:p w:rsidR="00623A22" w:rsidRPr="000D3243" w:rsidRDefault="00623A22" w:rsidP="00623A22">
      <w:pPr>
        <w:pStyle w:val="ListParagraph"/>
        <w:ind w:left="1800"/>
        <w:jc w:val="both"/>
        <w:rPr>
          <w:rFonts w:asciiTheme="majorHAnsi" w:hAnsiTheme="majorHAnsi"/>
          <w:color w:val="FF0000"/>
          <w:sz w:val="20"/>
          <w:szCs w:val="20"/>
        </w:rPr>
      </w:pPr>
    </w:p>
    <w:p w:rsidR="001B6626" w:rsidRPr="000D3243" w:rsidRDefault="001B6626" w:rsidP="00271DEA">
      <w:pPr>
        <w:pStyle w:val="Heading1"/>
        <w:rPr>
          <w:rFonts w:asciiTheme="minorHAnsi" w:hAnsiTheme="minorHAnsi" w:cs="Times New Roman"/>
          <w:color w:val="FF0000"/>
          <w:sz w:val="20"/>
          <w:szCs w:val="20"/>
        </w:rPr>
      </w:pPr>
    </w:p>
    <w:bookmarkEnd w:id="33"/>
    <w:p w:rsidR="00B370CF" w:rsidRPr="000D3243" w:rsidRDefault="00B370CF" w:rsidP="00A828A2">
      <w:pPr>
        <w:jc w:val="both"/>
        <w:rPr>
          <w:rFonts w:ascii="Times New Roman" w:hAnsi="Times New Roman"/>
          <w:sz w:val="20"/>
          <w:szCs w:val="20"/>
        </w:rPr>
      </w:pPr>
    </w:p>
    <w:p w:rsidR="005B1DC4" w:rsidRPr="000D3243" w:rsidRDefault="005B1DC4" w:rsidP="00A828A2">
      <w:pPr>
        <w:jc w:val="both"/>
        <w:rPr>
          <w:rFonts w:ascii="Times New Roman" w:hAnsi="Times New Roman"/>
          <w:sz w:val="20"/>
          <w:szCs w:val="20"/>
        </w:rPr>
      </w:pPr>
    </w:p>
    <w:p w:rsidR="005B1DC4" w:rsidRPr="000D3243" w:rsidRDefault="005B1DC4" w:rsidP="00A828A2">
      <w:pPr>
        <w:jc w:val="both"/>
        <w:rPr>
          <w:rFonts w:ascii="Times New Roman" w:hAnsi="Times New Roman"/>
          <w:sz w:val="20"/>
          <w:szCs w:val="20"/>
        </w:rPr>
        <w:sectPr w:rsidR="005B1DC4" w:rsidRPr="000D3243" w:rsidSect="00BD3028">
          <w:pgSz w:w="12240" w:h="15840"/>
          <w:pgMar w:top="1440" w:right="1440" w:bottom="1440" w:left="1440" w:header="720" w:footer="720" w:gutter="0"/>
          <w:cols w:space="720"/>
          <w:titlePg/>
          <w:docGrid w:linePitch="360"/>
        </w:sectPr>
      </w:pPr>
    </w:p>
    <w:p w:rsidR="00B370CF" w:rsidRPr="000D3243" w:rsidRDefault="00B370CF" w:rsidP="00A828A2">
      <w:pPr>
        <w:pStyle w:val="Caption"/>
        <w:jc w:val="both"/>
        <w:rPr>
          <w:b w:val="0"/>
        </w:rPr>
      </w:pPr>
      <w:bookmarkStart w:id="37" w:name="_Toc46148929"/>
      <w:proofErr w:type="gramStart"/>
      <w:r w:rsidRPr="000D3243">
        <w:rPr>
          <w:b w:val="0"/>
        </w:rPr>
        <w:lastRenderedPageBreak/>
        <w:t xml:space="preserve">Table </w:t>
      </w:r>
      <w:r w:rsidR="00174EDC" w:rsidRPr="000D3243">
        <w:rPr>
          <w:b w:val="0"/>
        </w:rPr>
        <w:fldChar w:fldCharType="begin"/>
      </w:r>
      <w:r w:rsidRPr="000D3243">
        <w:rPr>
          <w:b w:val="0"/>
        </w:rPr>
        <w:instrText xml:space="preserve"> SEQ Table \* ARABIC </w:instrText>
      </w:r>
      <w:r w:rsidR="00174EDC" w:rsidRPr="000D3243">
        <w:rPr>
          <w:b w:val="0"/>
        </w:rPr>
        <w:fldChar w:fldCharType="separate"/>
      </w:r>
      <w:r w:rsidR="00C36D5A">
        <w:rPr>
          <w:b w:val="0"/>
          <w:noProof/>
        </w:rPr>
        <w:t>15</w:t>
      </w:r>
      <w:r w:rsidR="00174EDC" w:rsidRPr="000D3243">
        <w:rPr>
          <w:b w:val="0"/>
        </w:rPr>
        <w:fldChar w:fldCharType="end"/>
      </w:r>
      <w:r w:rsidRPr="000D3243">
        <w:rPr>
          <w:b w:val="0"/>
        </w:rPr>
        <w:t>.</w:t>
      </w:r>
      <w:proofErr w:type="gramEnd"/>
      <w:r w:rsidRPr="000D3243">
        <w:rPr>
          <w:b w:val="0"/>
        </w:rPr>
        <w:t xml:space="preserve"> Temporary Jobs Created on Projects in the CIP</w:t>
      </w:r>
      <w:bookmarkEnd w:id="37"/>
    </w:p>
    <w:p w:rsidR="00B370CF" w:rsidRPr="000D3243" w:rsidRDefault="00B370CF" w:rsidP="00A828A2">
      <w:pPr>
        <w:jc w:val="both"/>
        <w:rPr>
          <w:rFonts w:ascii="Times New Roman" w:hAnsi="Times New Roman"/>
          <w:sz w:val="20"/>
          <w:szCs w:val="20"/>
        </w:rPr>
      </w:pPr>
    </w:p>
    <w:tbl>
      <w:tblPr>
        <w:tblW w:w="13740" w:type="dxa"/>
        <w:tblLook w:val="04A0" w:firstRow="1" w:lastRow="0" w:firstColumn="1" w:lastColumn="0" w:noHBand="0" w:noVBand="1"/>
      </w:tblPr>
      <w:tblGrid>
        <w:gridCol w:w="718"/>
        <w:gridCol w:w="3147"/>
        <w:gridCol w:w="930"/>
        <w:gridCol w:w="833"/>
        <w:gridCol w:w="1001"/>
        <w:gridCol w:w="833"/>
        <w:gridCol w:w="1001"/>
        <w:gridCol w:w="1001"/>
        <w:gridCol w:w="717"/>
        <w:gridCol w:w="708"/>
        <w:gridCol w:w="717"/>
        <w:gridCol w:w="709"/>
        <w:gridCol w:w="717"/>
        <w:gridCol w:w="708"/>
      </w:tblGrid>
      <w:tr w:rsidR="000D3243" w:rsidRPr="000D3243" w:rsidTr="00F82463">
        <w:trPr>
          <w:trHeight w:val="330"/>
        </w:trPr>
        <w:tc>
          <w:tcPr>
            <w:tcW w:w="718" w:type="dxa"/>
            <w:vMerge w:val="restart"/>
            <w:tcBorders>
              <w:top w:val="single" w:sz="4" w:space="0" w:color="auto"/>
              <w:left w:val="single" w:sz="4" w:space="0" w:color="auto"/>
              <w:right w:val="single" w:sz="4" w:space="0" w:color="auto"/>
            </w:tcBorders>
            <w:shd w:val="clear" w:color="000000" w:fill="D2DDB0"/>
            <w:vAlign w:val="center"/>
          </w:tcPr>
          <w:p w:rsidR="00B370CF" w:rsidRPr="000D3243" w:rsidRDefault="00B370CF"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S/N</w:t>
            </w:r>
          </w:p>
        </w:tc>
        <w:tc>
          <w:tcPr>
            <w:tcW w:w="3147" w:type="dxa"/>
            <w:vMerge w:val="restart"/>
            <w:tcBorders>
              <w:top w:val="single" w:sz="4" w:space="0" w:color="auto"/>
              <w:left w:val="single" w:sz="4" w:space="0" w:color="auto"/>
              <w:right w:val="single" w:sz="4" w:space="0" w:color="auto"/>
            </w:tcBorders>
            <w:shd w:val="clear" w:color="000000" w:fill="D2DDB0"/>
            <w:vAlign w:val="center"/>
          </w:tcPr>
          <w:p w:rsidR="00B370CF" w:rsidRPr="000D3243" w:rsidRDefault="00B370CF"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Name of Project</w:t>
            </w:r>
          </w:p>
        </w:tc>
        <w:tc>
          <w:tcPr>
            <w:tcW w:w="5599" w:type="dxa"/>
            <w:gridSpan w:val="6"/>
            <w:tcBorders>
              <w:top w:val="single" w:sz="4" w:space="0" w:color="auto"/>
              <w:left w:val="single" w:sz="4" w:space="0" w:color="auto"/>
              <w:bottom w:val="single" w:sz="4" w:space="0" w:color="auto"/>
              <w:right w:val="single" w:sz="4" w:space="0" w:color="auto"/>
            </w:tcBorders>
            <w:shd w:val="clear" w:color="000000" w:fill="D2DDB0"/>
            <w:vAlign w:val="bottom"/>
            <w:hideMark/>
          </w:tcPr>
          <w:p w:rsidR="00B370CF" w:rsidRPr="000D3243" w:rsidRDefault="00B370CF"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Temporary Jobs Planned in CIP by Age Group</w:t>
            </w:r>
          </w:p>
        </w:tc>
        <w:tc>
          <w:tcPr>
            <w:tcW w:w="4276" w:type="dxa"/>
            <w:gridSpan w:val="6"/>
            <w:tcBorders>
              <w:top w:val="single" w:sz="4" w:space="0" w:color="auto"/>
              <w:left w:val="nil"/>
              <w:bottom w:val="single" w:sz="4" w:space="0" w:color="auto"/>
              <w:right w:val="single" w:sz="4" w:space="0" w:color="auto"/>
            </w:tcBorders>
            <w:shd w:val="clear" w:color="000000" w:fill="D2DDB0"/>
            <w:vAlign w:val="bottom"/>
            <w:hideMark/>
          </w:tcPr>
          <w:p w:rsidR="00B370CF" w:rsidRPr="000D3243" w:rsidRDefault="00B370CF"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Actual Temporary Jobs Created by CIP by Age Group</w:t>
            </w:r>
          </w:p>
        </w:tc>
      </w:tr>
      <w:tr w:rsidR="000D3243" w:rsidRPr="000D3243" w:rsidTr="00F82463">
        <w:trPr>
          <w:trHeight w:val="330"/>
        </w:trPr>
        <w:tc>
          <w:tcPr>
            <w:tcW w:w="718" w:type="dxa"/>
            <w:vMerge/>
            <w:tcBorders>
              <w:left w:val="single" w:sz="4" w:space="0" w:color="auto"/>
              <w:right w:val="single" w:sz="4" w:space="0" w:color="auto"/>
            </w:tcBorders>
            <w:shd w:val="clear" w:color="000000" w:fill="D2DDB0"/>
          </w:tcPr>
          <w:p w:rsidR="00B370CF" w:rsidRPr="000D3243" w:rsidRDefault="00B370CF" w:rsidP="00A828A2">
            <w:pPr>
              <w:spacing w:after="0" w:line="240" w:lineRule="auto"/>
              <w:jc w:val="both"/>
              <w:rPr>
                <w:rFonts w:ascii="Times New Roman" w:eastAsia="Times New Roman" w:hAnsi="Times New Roman"/>
                <w:bCs/>
                <w:sz w:val="20"/>
                <w:szCs w:val="20"/>
                <w:lang w:val="en-AU" w:eastAsia="en-AU"/>
              </w:rPr>
            </w:pPr>
          </w:p>
        </w:tc>
        <w:tc>
          <w:tcPr>
            <w:tcW w:w="3147" w:type="dxa"/>
            <w:vMerge/>
            <w:tcBorders>
              <w:left w:val="single" w:sz="4" w:space="0" w:color="auto"/>
              <w:right w:val="single" w:sz="4" w:space="0" w:color="auto"/>
            </w:tcBorders>
            <w:shd w:val="clear" w:color="000000" w:fill="D2DDB0"/>
          </w:tcPr>
          <w:p w:rsidR="00B370CF" w:rsidRPr="000D3243" w:rsidRDefault="00B370CF" w:rsidP="00A828A2">
            <w:pPr>
              <w:spacing w:after="0" w:line="240" w:lineRule="auto"/>
              <w:jc w:val="both"/>
              <w:rPr>
                <w:rFonts w:ascii="Times New Roman" w:eastAsia="Times New Roman" w:hAnsi="Times New Roman"/>
                <w:bCs/>
                <w:sz w:val="20"/>
                <w:szCs w:val="20"/>
                <w:lang w:val="en-AU" w:eastAsia="en-AU"/>
              </w:rPr>
            </w:pPr>
          </w:p>
        </w:tc>
        <w:tc>
          <w:tcPr>
            <w:tcW w:w="1763" w:type="dxa"/>
            <w:gridSpan w:val="2"/>
            <w:tcBorders>
              <w:top w:val="single" w:sz="4" w:space="0" w:color="auto"/>
              <w:left w:val="single" w:sz="4" w:space="0" w:color="auto"/>
              <w:bottom w:val="single" w:sz="4" w:space="0" w:color="auto"/>
              <w:right w:val="single" w:sz="4" w:space="0" w:color="auto"/>
            </w:tcBorders>
            <w:shd w:val="clear" w:color="000000" w:fill="D2DDB0"/>
            <w:vAlign w:val="bottom"/>
            <w:hideMark/>
          </w:tcPr>
          <w:p w:rsidR="00B370CF" w:rsidRPr="000D3243" w:rsidRDefault="00B370CF"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Males</w:t>
            </w:r>
          </w:p>
        </w:tc>
        <w:tc>
          <w:tcPr>
            <w:tcW w:w="1834" w:type="dxa"/>
            <w:gridSpan w:val="2"/>
            <w:tcBorders>
              <w:top w:val="single" w:sz="4" w:space="0" w:color="auto"/>
              <w:left w:val="nil"/>
              <w:bottom w:val="single" w:sz="4" w:space="0" w:color="auto"/>
              <w:right w:val="single" w:sz="4" w:space="0" w:color="auto"/>
            </w:tcBorders>
            <w:shd w:val="clear" w:color="000000" w:fill="D2DDB0"/>
            <w:vAlign w:val="bottom"/>
            <w:hideMark/>
          </w:tcPr>
          <w:p w:rsidR="00B370CF" w:rsidRPr="000D3243" w:rsidRDefault="00B370CF"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Females</w:t>
            </w:r>
          </w:p>
        </w:tc>
        <w:tc>
          <w:tcPr>
            <w:tcW w:w="2002" w:type="dxa"/>
            <w:gridSpan w:val="2"/>
            <w:tcBorders>
              <w:top w:val="single" w:sz="4" w:space="0" w:color="auto"/>
              <w:left w:val="nil"/>
              <w:bottom w:val="single" w:sz="4" w:space="0" w:color="auto"/>
              <w:right w:val="single" w:sz="4" w:space="0" w:color="auto"/>
            </w:tcBorders>
            <w:shd w:val="clear" w:color="000000" w:fill="D2DDB0"/>
            <w:vAlign w:val="bottom"/>
            <w:hideMark/>
          </w:tcPr>
          <w:p w:rsidR="00B370CF" w:rsidRPr="000D3243" w:rsidRDefault="00B370CF"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Total</w:t>
            </w:r>
          </w:p>
        </w:tc>
        <w:tc>
          <w:tcPr>
            <w:tcW w:w="1425" w:type="dxa"/>
            <w:gridSpan w:val="2"/>
            <w:tcBorders>
              <w:top w:val="single" w:sz="4" w:space="0" w:color="auto"/>
              <w:left w:val="nil"/>
              <w:bottom w:val="single" w:sz="4" w:space="0" w:color="auto"/>
              <w:right w:val="single" w:sz="4" w:space="0" w:color="auto"/>
            </w:tcBorders>
            <w:shd w:val="clear" w:color="000000" w:fill="D2DDB0"/>
            <w:vAlign w:val="bottom"/>
            <w:hideMark/>
          </w:tcPr>
          <w:p w:rsidR="00B370CF" w:rsidRPr="000D3243" w:rsidRDefault="00B370CF"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Males</w:t>
            </w:r>
          </w:p>
        </w:tc>
        <w:tc>
          <w:tcPr>
            <w:tcW w:w="1426" w:type="dxa"/>
            <w:gridSpan w:val="2"/>
            <w:tcBorders>
              <w:top w:val="single" w:sz="4" w:space="0" w:color="auto"/>
              <w:left w:val="nil"/>
              <w:bottom w:val="single" w:sz="4" w:space="0" w:color="auto"/>
              <w:right w:val="single" w:sz="4" w:space="0" w:color="auto"/>
            </w:tcBorders>
            <w:shd w:val="clear" w:color="000000" w:fill="D2DDB0"/>
            <w:vAlign w:val="bottom"/>
            <w:hideMark/>
          </w:tcPr>
          <w:p w:rsidR="00B370CF" w:rsidRPr="000D3243" w:rsidRDefault="00B370CF"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Females</w:t>
            </w:r>
          </w:p>
        </w:tc>
        <w:tc>
          <w:tcPr>
            <w:tcW w:w="1425" w:type="dxa"/>
            <w:gridSpan w:val="2"/>
            <w:tcBorders>
              <w:top w:val="single" w:sz="4" w:space="0" w:color="auto"/>
              <w:left w:val="nil"/>
              <w:bottom w:val="single" w:sz="4" w:space="0" w:color="auto"/>
              <w:right w:val="single" w:sz="4" w:space="0" w:color="auto"/>
            </w:tcBorders>
            <w:shd w:val="clear" w:color="000000" w:fill="D2DDB0"/>
            <w:vAlign w:val="bottom"/>
            <w:hideMark/>
          </w:tcPr>
          <w:p w:rsidR="00B370CF" w:rsidRPr="000D3243" w:rsidRDefault="00B370CF"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Total</w:t>
            </w:r>
          </w:p>
        </w:tc>
      </w:tr>
      <w:tr w:rsidR="000D3243" w:rsidRPr="000D3243" w:rsidTr="00F82463">
        <w:trPr>
          <w:trHeight w:val="480"/>
        </w:trPr>
        <w:tc>
          <w:tcPr>
            <w:tcW w:w="718" w:type="dxa"/>
            <w:vMerge/>
            <w:tcBorders>
              <w:left w:val="single" w:sz="4" w:space="0" w:color="auto"/>
              <w:bottom w:val="single" w:sz="4" w:space="0" w:color="auto"/>
              <w:right w:val="single" w:sz="4" w:space="0" w:color="auto"/>
            </w:tcBorders>
            <w:shd w:val="clear" w:color="000000" w:fill="D2DDB0"/>
          </w:tcPr>
          <w:p w:rsidR="00B370CF" w:rsidRPr="000D3243" w:rsidRDefault="00B370CF" w:rsidP="00A828A2">
            <w:pPr>
              <w:spacing w:after="0" w:line="240" w:lineRule="auto"/>
              <w:jc w:val="both"/>
              <w:rPr>
                <w:rFonts w:ascii="Times New Roman" w:eastAsia="Times New Roman" w:hAnsi="Times New Roman"/>
                <w:sz w:val="20"/>
                <w:szCs w:val="20"/>
                <w:lang w:val="en-AU" w:eastAsia="en-AU"/>
              </w:rPr>
            </w:pPr>
          </w:p>
        </w:tc>
        <w:tc>
          <w:tcPr>
            <w:tcW w:w="3147" w:type="dxa"/>
            <w:vMerge/>
            <w:tcBorders>
              <w:left w:val="single" w:sz="4" w:space="0" w:color="auto"/>
              <w:bottom w:val="single" w:sz="4" w:space="0" w:color="auto"/>
              <w:right w:val="single" w:sz="4" w:space="0" w:color="auto"/>
            </w:tcBorders>
            <w:shd w:val="clear" w:color="000000" w:fill="D2DDB0"/>
          </w:tcPr>
          <w:p w:rsidR="00B370CF" w:rsidRPr="000D3243" w:rsidRDefault="00B370CF" w:rsidP="00A828A2">
            <w:pPr>
              <w:spacing w:after="0" w:line="240" w:lineRule="auto"/>
              <w:jc w:val="both"/>
              <w:rPr>
                <w:rFonts w:ascii="Times New Roman" w:eastAsia="Times New Roman" w:hAnsi="Times New Roman"/>
                <w:sz w:val="20"/>
                <w:szCs w:val="20"/>
                <w:lang w:val="en-AU" w:eastAsia="en-AU"/>
              </w:rPr>
            </w:pPr>
          </w:p>
        </w:tc>
        <w:tc>
          <w:tcPr>
            <w:tcW w:w="930" w:type="dxa"/>
            <w:tcBorders>
              <w:top w:val="nil"/>
              <w:left w:val="single" w:sz="4" w:space="0" w:color="auto"/>
              <w:bottom w:val="single" w:sz="4" w:space="0" w:color="auto"/>
              <w:right w:val="single" w:sz="4" w:space="0" w:color="auto"/>
            </w:tcBorders>
            <w:shd w:val="clear" w:color="000000" w:fill="D2DDB0"/>
            <w:vAlign w:val="center"/>
            <w:hideMark/>
          </w:tcPr>
          <w:p w:rsidR="00B370CF" w:rsidRPr="000D3243" w:rsidRDefault="00B370CF"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30 years and under</w:t>
            </w:r>
          </w:p>
        </w:tc>
        <w:tc>
          <w:tcPr>
            <w:tcW w:w="833" w:type="dxa"/>
            <w:tcBorders>
              <w:top w:val="nil"/>
              <w:left w:val="nil"/>
              <w:bottom w:val="single" w:sz="4" w:space="0" w:color="auto"/>
              <w:right w:val="single" w:sz="4" w:space="0" w:color="auto"/>
            </w:tcBorders>
            <w:shd w:val="clear" w:color="000000" w:fill="D2DDB0"/>
            <w:vAlign w:val="center"/>
            <w:hideMark/>
          </w:tcPr>
          <w:p w:rsidR="00B370CF" w:rsidRPr="000D3243" w:rsidRDefault="00B370CF"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Over 30 years</w:t>
            </w:r>
          </w:p>
        </w:tc>
        <w:tc>
          <w:tcPr>
            <w:tcW w:w="1001" w:type="dxa"/>
            <w:tcBorders>
              <w:top w:val="nil"/>
              <w:left w:val="nil"/>
              <w:bottom w:val="single" w:sz="4" w:space="0" w:color="auto"/>
              <w:right w:val="single" w:sz="4" w:space="0" w:color="auto"/>
            </w:tcBorders>
            <w:shd w:val="clear" w:color="000000" w:fill="D2DDB0"/>
            <w:vAlign w:val="center"/>
            <w:hideMark/>
          </w:tcPr>
          <w:p w:rsidR="00B370CF" w:rsidRPr="000D3243" w:rsidRDefault="00B370CF"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30 years and under</w:t>
            </w:r>
          </w:p>
        </w:tc>
        <w:tc>
          <w:tcPr>
            <w:tcW w:w="833" w:type="dxa"/>
            <w:tcBorders>
              <w:top w:val="nil"/>
              <w:left w:val="nil"/>
              <w:bottom w:val="single" w:sz="4" w:space="0" w:color="auto"/>
              <w:right w:val="single" w:sz="4" w:space="0" w:color="auto"/>
            </w:tcBorders>
            <w:shd w:val="clear" w:color="000000" w:fill="D2DDB0"/>
            <w:vAlign w:val="center"/>
            <w:hideMark/>
          </w:tcPr>
          <w:p w:rsidR="00B370CF" w:rsidRPr="000D3243" w:rsidRDefault="00B370CF"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Over 30 years</w:t>
            </w:r>
          </w:p>
        </w:tc>
        <w:tc>
          <w:tcPr>
            <w:tcW w:w="1001" w:type="dxa"/>
            <w:tcBorders>
              <w:top w:val="nil"/>
              <w:left w:val="nil"/>
              <w:bottom w:val="single" w:sz="4" w:space="0" w:color="auto"/>
              <w:right w:val="single" w:sz="4" w:space="0" w:color="auto"/>
            </w:tcBorders>
            <w:shd w:val="clear" w:color="000000" w:fill="D2DDB0"/>
            <w:vAlign w:val="center"/>
            <w:hideMark/>
          </w:tcPr>
          <w:p w:rsidR="00B370CF" w:rsidRPr="000D3243" w:rsidRDefault="00B370CF"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30 years and under</w:t>
            </w:r>
          </w:p>
        </w:tc>
        <w:tc>
          <w:tcPr>
            <w:tcW w:w="1001" w:type="dxa"/>
            <w:tcBorders>
              <w:top w:val="nil"/>
              <w:left w:val="nil"/>
              <w:bottom w:val="single" w:sz="4" w:space="0" w:color="auto"/>
              <w:right w:val="single" w:sz="4" w:space="0" w:color="auto"/>
            </w:tcBorders>
            <w:shd w:val="clear" w:color="000000" w:fill="D2DDB0"/>
            <w:vAlign w:val="center"/>
            <w:hideMark/>
          </w:tcPr>
          <w:p w:rsidR="00B370CF" w:rsidRPr="000D3243" w:rsidRDefault="00B370CF"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Over 30 years</w:t>
            </w:r>
          </w:p>
        </w:tc>
        <w:tc>
          <w:tcPr>
            <w:tcW w:w="717" w:type="dxa"/>
            <w:tcBorders>
              <w:top w:val="nil"/>
              <w:left w:val="nil"/>
              <w:bottom w:val="single" w:sz="4" w:space="0" w:color="auto"/>
              <w:right w:val="single" w:sz="4" w:space="0" w:color="auto"/>
            </w:tcBorders>
            <w:shd w:val="clear" w:color="000000" w:fill="D2DDB0"/>
            <w:vAlign w:val="center"/>
            <w:hideMark/>
          </w:tcPr>
          <w:p w:rsidR="00B370CF" w:rsidRPr="000D3243" w:rsidRDefault="00B370CF"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30 years and under</w:t>
            </w:r>
          </w:p>
        </w:tc>
        <w:tc>
          <w:tcPr>
            <w:tcW w:w="708" w:type="dxa"/>
            <w:tcBorders>
              <w:top w:val="nil"/>
              <w:left w:val="nil"/>
              <w:bottom w:val="single" w:sz="4" w:space="0" w:color="auto"/>
              <w:right w:val="single" w:sz="4" w:space="0" w:color="auto"/>
            </w:tcBorders>
            <w:shd w:val="clear" w:color="000000" w:fill="D2DDB0"/>
            <w:vAlign w:val="center"/>
            <w:hideMark/>
          </w:tcPr>
          <w:p w:rsidR="00B370CF" w:rsidRPr="000D3243" w:rsidRDefault="00B370CF"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Over 30 years</w:t>
            </w:r>
          </w:p>
        </w:tc>
        <w:tc>
          <w:tcPr>
            <w:tcW w:w="717" w:type="dxa"/>
            <w:tcBorders>
              <w:top w:val="nil"/>
              <w:left w:val="nil"/>
              <w:bottom w:val="single" w:sz="4" w:space="0" w:color="auto"/>
              <w:right w:val="single" w:sz="4" w:space="0" w:color="auto"/>
            </w:tcBorders>
            <w:shd w:val="clear" w:color="000000" w:fill="D2DDB0"/>
            <w:vAlign w:val="center"/>
            <w:hideMark/>
          </w:tcPr>
          <w:p w:rsidR="00B370CF" w:rsidRPr="000D3243" w:rsidRDefault="00B370CF"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30 years and under</w:t>
            </w:r>
          </w:p>
        </w:tc>
        <w:tc>
          <w:tcPr>
            <w:tcW w:w="709" w:type="dxa"/>
            <w:tcBorders>
              <w:top w:val="nil"/>
              <w:left w:val="nil"/>
              <w:bottom w:val="single" w:sz="4" w:space="0" w:color="auto"/>
              <w:right w:val="single" w:sz="4" w:space="0" w:color="auto"/>
            </w:tcBorders>
            <w:shd w:val="clear" w:color="000000" w:fill="D2DDB0"/>
            <w:vAlign w:val="center"/>
            <w:hideMark/>
          </w:tcPr>
          <w:p w:rsidR="00B370CF" w:rsidRPr="000D3243" w:rsidRDefault="00B370CF"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Over 30 years</w:t>
            </w:r>
          </w:p>
        </w:tc>
        <w:tc>
          <w:tcPr>
            <w:tcW w:w="717" w:type="dxa"/>
            <w:tcBorders>
              <w:top w:val="nil"/>
              <w:left w:val="nil"/>
              <w:bottom w:val="single" w:sz="4" w:space="0" w:color="auto"/>
              <w:right w:val="single" w:sz="4" w:space="0" w:color="auto"/>
            </w:tcBorders>
            <w:shd w:val="clear" w:color="000000" w:fill="D2DDB0"/>
            <w:vAlign w:val="center"/>
            <w:hideMark/>
          </w:tcPr>
          <w:p w:rsidR="00B370CF" w:rsidRPr="000D3243" w:rsidRDefault="00B370CF"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30 years and under</w:t>
            </w:r>
          </w:p>
        </w:tc>
        <w:tc>
          <w:tcPr>
            <w:tcW w:w="708" w:type="dxa"/>
            <w:tcBorders>
              <w:top w:val="nil"/>
              <w:left w:val="nil"/>
              <w:bottom w:val="single" w:sz="4" w:space="0" w:color="auto"/>
              <w:right w:val="single" w:sz="4" w:space="0" w:color="auto"/>
            </w:tcBorders>
            <w:shd w:val="clear" w:color="000000" w:fill="D2DDB0"/>
            <w:vAlign w:val="center"/>
            <w:hideMark/>
          </w:tcPr>
          <w:p w:rsidR="00B370CF" w:rsidRPr="000D3243" w:rsidRDefault="00B370CF"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Over 30 years</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A</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Cobblestone Road</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B92" w:rsidRPr="000D3243" w:rsidRDefault="00AF6B92"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AF6B92" w:rsidRPr="000D3243" w:rsidRDefault="00AF6B92"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Ato Aynalem through Boyge Tilahun Ayano to Kalo Kenene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20</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25</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62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33</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Menu Mencho to Amare W/Georgis</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22</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19</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68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38</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69768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Ato Dubale Dunke to S/R Yirgedu, Alemu Ano to Mewale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18</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22</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63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41</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Alemayehu Biru to University Fence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23</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44</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26</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7</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62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25</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5</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Endezihnew Kasaye to Wushu Pension</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19</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27</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46</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64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27</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6</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Eyob Kurka to Gida Gita</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22</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43</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57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42</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7</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Lukas Woga to Dr. Melkamu Biniyam</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25</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18</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8</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43</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61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38</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8</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Chunche Jilo to Assefa Desalegn</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17</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25</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63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36</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9</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Fantu Mengesha to Eyasu Tsona</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19</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23</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26</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line="240" w:lineRule="auto"/>
              <w:jc w:val="both"/>
              <w:rPr>
                <w:rFonts w:ascii="Times New Roman" w:eastAsia="Times New Roman" w:hAnsi="Times New Roman"/>
                <w:sz w:val="20"/>
                <w:szCs w:val="20"/>
              </w:rPr>
            </w:pPr>
            <w:r w:rsidRPr="000D3243">
              <w:rPr>
                <w:rFonts w:ascii="Times New Roman" w:eastAsia="Times New Roman" w:hAnsi="Times New Roman"/>
                <w:sz w:val="20"/>
                <w:szCs w:val="20"/>
              </w:rPr>
              <w:t>From Lambadina to Sina Laviyajo, Zewde Sholo to Asnakech Tesfaye, Endiriyas Anta to Adanech Takele and Asfaw Afa to Doyla Dore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25</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19</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44</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54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34</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 xml:space="preserve">From Zelalem Fish house to </w:t>
            </w:r>
            <w:r w:rsidRPr="000D3243">
              <w:rPr>
                <w:rFonts w:ascii="Times New Roman" w:eastAsia="Times New Roman" w:hAnsi="Times New Roman"/>
                <w:sz w:val="20"/>
                <w:szCs w:val="20"/>
              </w:rPr>
              <w:lastRenderedPageBreak/>
              <w:t>Habtamu Tsegaye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lastRenderedPageBreak/>
              <w:t>18</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8</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26</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44</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52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33</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lastRenderedPageBreak/>
              <w:t>12</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Adiyo Karata to Amare Shamo</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24</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21</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13</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Mehari Bedilu to Husen Dula</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7</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59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24</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14</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Admasu Kota to Gurba Tele Tower</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18</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26</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13</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44</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w:t>
            </w:r>
            <w:r w:rsidR="00A6294E" w:rsidRPr="000D3243">
              <w:rPr>
                <w:rFonts w:ascii="Times New Roman" w:eastAsia="Times New Roman" w:hAnsi="Times New Roman"/>
                <w:sz w:val="20"/>
                <w:szCs w:val="20"/>
                <w:lang w:val="en-AU" w:eastAsia="en-AU"/>
              </w:rPr>
              <w:t>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17</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15</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Mesfin Albo to W/ro Tsehay house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19</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8</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26</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13</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w:t>
            </w:r>
            <w:r w:rsidR="00A6294E" w:rsidRPr="000D3243">
              <w:rPr>
                <w:rFonts w:ascii="Times New Roman" w:eastAsia="Times New Roman" w:hAnsi="Times New Roman"/>
                <w:sz w:val="20"/>
                <w:szCs w:val="20"/>
                <w:lang w:val="en-AU" w:eastAsia="en-AU"/>
              </w:rPr>
              <w:t>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1</w:t>
            </w:r>
            <w:r w:rsidR="00A6294E" w:rsidRPr="000D3243">
              <w:rPr>
                <w:rFonts w:ascii="Times New Roman" w:eastAsia="Times New Roman" w:hAnsi="Times New Roman"/>
                <w:sz w:val="20"/>
                <w:szCs w:val="20"/>
                <w:lang w:val="en-AU" w:eastAsia="en-AU"/>
              </w:rPr>
              <w:t>8</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16</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Menehariya Kebele through Gisila Giday, Mergiya house to Bikila house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22</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20</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1</w:t>
            </w:r>
            <w:r w:rsidR="00A6294E" w:rsidRPr="000D3243">
              <w:rPr>
                <w:rFonts w:ascii="Times New Roman" w:eastAsia="Times New Roman" w:hAnsi="Times New Roman"/>
                <w:sz w:val="20"/>
                <w:szCs w:val="20"/>
                <w:lang w:val="en-AU" w:eastAsia="en-AU"/>
              </w:rPr>
              <w:t>8</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17</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Tsehay Kore to Workineh H/Mekael</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20</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7</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1</w:t>
            </w:r>
            <w:r w:rsidR="00A6294E" w:rsidRPr="000D3243">
              <w:rPr>
                <w:rFonts w:ascii="Times New Roman" w:eastAsia="Times New Roman" w:hAnsi="Times New Roman"/>
                <w:sz w:val="20"/>
                <w:szCs w:val="20"/>
                <w:lang w:val="en-AU" w:eastAsia="en-AU"/>
              </w:rPr>
              <w:t>5</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18</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Basa Alemu to Dara Dafo</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23</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19</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6</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w:t>
            </w:r>
            <w:r w:rsidR="005A4DAA" w:rsidRPr="000D3243">
              <w:rPr>
                <w:rFonts w:ascii="Times New Roman" w:eastAsia="Times New Roman" w:hAnsi="Times New Roman"/>
                <w:sz w:val="20"/>
                <w:szCs w:val="20"/>
                <w:lang w:val="en-AU" w:eastAsia="en-AU"/>
              </w:rPr>
              <w:t>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15</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19</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Alaro Ajeba to Oycha Adalo</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20</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24</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44</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46</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15</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20</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Tefera Bizuneh to Almaz Gergeda</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24</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19</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43</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A4DAA"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20</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40355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Nebiyat Legese to Jafaro Jarsa</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19</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17</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25</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44</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B621F8"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B621F8"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6294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14</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B</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Street Light</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From Konso sefer adebabay to Admasu house and from Fish Corporation to Zone Urban Dev't Office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954" w:rsidRPr="000D3243" w:rsidRDefault="003A3954" w:rsidP="00A828A2">
            <w:pPr>
              <w:spacing w:after="0"/>
              <w:jc w:val="both"/>
              <w:rPr>
                <w:rFonts w:ascii="Times New Roman" w:eastAsia="Times New Roman" w:hAnsi="Times New Roman"/>
                <w:bCs/>
                <w:sz w:val="20"/>
                <w:szCs w:val="20"/>
              </w:rPr>
            </w:pPr>
          </w:p>
          <w:p w:rsidR="003A3954" w:rsidRPr="000D3243" w:rsidRDefault="003A3954" w:rsidP="00A828A2">
            <w:pPr>
              <w:spacing w:after="0"/>
              <w:jc w:val="both"/>
              <w:rPr>
                <w:rFonts w:ascii="Times New Roman" w:eastAsia="Times New Roman" w:hAnsi="Times New Roman"/>
                <w:bCs/>
                <w:sz w:val="20"/>
                <w:szCs w:val="20"/>
              </w:rPr>
            </w:pPr>
          </w:p>
          <w:p w:rsidR="003A3954" w:rsidRPr="000D3243" w:rsidRDefault="003A3954" w:rsidP="00A828A2">
            <w:pPr>
              <w:spacing w:after="0"/>
              <w:jc w:val="both"/>
              <w:rPr>
                <w:rFonts w:ascii="Times New Roman" w:eastAsia="Times New Roman" w:hAnsi="Times New Roman"/>
                <w:bCs/>
                <w:sz w:val="20"/>
                <w:szCs w:val="20"/>
              </w:rPr>
            </w:pPr>
          </w:p>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10</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7</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6</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EC0F38"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17</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C</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F34974"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Bridges,Fords</w:t>
            </w:r>
            <w:r w:rsidR="00AF6B92" w:rsidRPr="000D3243">
              <w:rPr>
                <w:rFonts w:ascii="Times New Roman" w:eastAsia="Times New Roman" w:hAnsi="Times New Roman"/>
                <w:bCs/>
                <w:sz w:val="20"/>
                <w:szCs w:val="20"/>
              </w:rPr>
              <w:t>&amp; Culvert construction</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Chamo Campus University Fence Culvert</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EC0F38"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25</w:t>
            </w:r>
          </w:p>
        </w:tc>
        <w:tc>
          <w:tcPr>
            <w:tcW w:w="833" w:type="dxa"/>
            <w:tcBorders>
              <w:top w:val="single" w:sz="4" w:space="0" w:color="auto"/>
              <w:left w:val="nil"/>
              <w:bottom w:val="single" w:sz="4" w:space="0" w:color="auto"/>
              <w:right w:val="single" w:sz="4" w:space="0" w:color="auto"/>
            </w:tcBorders>
            <w:shd w:val="clear" w:color="auto" w:fill="auto"/>
            <w:noWrap/>
            <w:vAlign w:val="center"/>
          </w:tcPr>
          <w:p w:rsidR="008B33D6" w:rsidRPr="000D3243" w:rsidRDefault="008B33D6" w:rsidP="00A828A2">
            <w:pPr>
              <w:spacing w:after="0"/>
              <w:jc w:val="both"/>
              <w:rPr>
                <w:rFonts w:ascii="Times New Roman" w:eastAsia="Times New Roman" w:hAnsi="Times New Roman"/>
                <w:bCs/>
                <w:sz w:val="20"/>
                <w:szCs w:val="20"/>
              </w:rPr>
            </w:pPr>
          </w:p>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19</w:t>
            </w:r>
          </w:p>
        </w:tc>
        <w:tc>
          <w:tcPr>
            <w:tcW w:w="1001" w:type="dxa"/>
            <w:tcBorders>
              <w:top w:val="single" w:sz="4" w:space="0" w:color="auto"/>
              <w:left w:val="nil"/>
              <w:bottom w:val="single" w:sz="4" w:space="0" w:color="auto"/>
              <w:right w:val="single" w:sz="4" w:space="0" w:color="auto"/>
            </w:tcBorders>
            <w:shd w:val="clear" w:color="auto" w:fill="auto"/>
            <w:noWrap/>
            <w:vAlign w:val="center"/>
          </w:tcPr>
          <w:p w:rsidR="008B33D6" w:rsidRPr="000D3243" w:rsidRDefault="008B33D6" w:rsidP="00A828A2">
            <w:pPr>
              <w:spacing w:after="0"/>
              <w:jc w:val="both"/>
              <w:rPr>
                <w:rFonts w:ascii="Times New Roman" w:eastAsia="Times New Roman" w:hAnsi="Times New Roman"/>
                <w:bCs/>
                <w:sz w:val="20"/>
                <w:szCs w:val="20"/>
              </w:rPr>
            </w:pPr>
          </w:p>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20</w:t>
            </w:r>
          </w:p>
        </w:tc>
        <w:tc>
          <w:tcPr>
            <w:tcW w:w="833" w:type="dxa"/>
            <w:tcBorders>
              <w:top w:val="single" w:sz="4" w:space="0" w:color="auto"/>
              <w:left w:val="nil"/>
              <w:bottom w:val="single" w:sz="4" w:space="0" w:color="auto"/>
              <w:right w:val="single" w:sz="4" w:space="0" w:color="auto"/>
            </w:tcBorders>
            <w:shd w:val="clear" w:color="auto" w:fill="auto"/>
            <w:noWrap/>
            <w:vAlign w:val="center"/>
          </w:tcPr>
          <w:p w:rsidR="008B33D6" w:rsidRPr="000D3243" w:rsidRDefault="008B33D6" w:rsidP="00A828A2">
            <w:pPr>
              <w:spacing w:after="0"/>
              <w:jc w:val="both"/>
              <w:rPr>
                <w:rFonts w:ascii="Times New Roman" w:eastAsia="Times New Roman" w:hAnsi="Times New Roman"/>
                <w:bCs/>
                <w:sz w:val="20"/>
                <w:szCs w:val="20"/>
              </w:rPr>
            </w:pPr>
          </w:p>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tcPr>
          <w:p w:rsidR="008B33D6" w:rsidRPr="000D3243" w:rsidRDefault="008B33D6" w:rsidP="00A828A2">
            <w:pPr>
              <w:spacing w:after="0"/>
              <w:jc w:val="both"/>
              <w:rPr>
                <w:rFonts w:ascii="Times New Roman" w:eastAsia="Times New Roman" w:hAnsi="Times New Roman"/>
                <w:bCs/>
                <w:sz w:val="20"/>
                <w:szCs w:val="20"/>
              </w:rPr>
            </w:pPr>
          </w:p>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45</w:t>
            </w:r>
          </w:p>
        </w:tc>
        <w:tc>
          <w:tcPr>
            <w:tcW w:w="1001" w:type="dxa"/>
            <w:tcBorders>
              <w:top w:val="single" w:sz="4" w:space="0" w:color="auto"/>
              <w:left w:val="nil"/>
              <w:bottom w:val="single" w:sz="4" w:space="0" w:color="auto"/>
              <w:right w:val="single" w:sz="4" w:space="0" w:color="auto"/>
            </w:tcBorders>
            <w:shd w:val="clear" w:color="auto" w:fill="auto"/>
            <w:noWrap/>
          </w:tcPr>
          <w:p w:rsidR="008B33D6" w:rsidRPr="000D3243" w:rsidRDefault="008B33D6" w:rsidP="00A828A2">
            <w:pPr>
              <w:spacing w:after="0"/>
              <w:jc w:val="both"/>
              <w:rPr>
                <w:rFonts w:ascii="Times New Roman" w:eastAsia="Times New Roman" w:hAnsi="Times New Roman"/>
                <w:bCs/>
                <w:sz w:val="20"/>
                <w:szCs w:val="20"/>
              </w:rPr>
            </w:pPr>
          </w:p>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31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644B05"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644B05"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644B05"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35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644B05"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644B05"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62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644B05"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28</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Sebsibe Haile Culvert</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EC0F38"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24</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17</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15</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14</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39</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31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644B05"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40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644B05"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644B05"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644B05"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644B05"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69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644B05"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28</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Lemlem Edir   Culvert</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EC0F38"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19</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24</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14</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33</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33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644B05"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644B05"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644B05"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30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975B07"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644B05"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59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644B05"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30</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Georgis to Protestant Cemetry   Culvert</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EC0F38"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17</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16</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15</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37</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32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F34D3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34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F34D3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F34D3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32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F34D3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C0A8A"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66</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C0A8A"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25</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5</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 xml:space="preserve">Dawit Dage to Ashewa Mado </w:t>
            </w:r>
            <w:r w:rsidRPr="000D3243">
              <w:rPr>
                <w:rFonts w:ascii="Times New Roman" w:eastAsia="Times New Roman" w:hAnsi="Times New Roman"/>
                <w:sz w:val="20"/>
                <w:szCs w:val="20"/>
              </w:rPr>
              <w:lastRenderedPageBreak/>
              <w:t>Bridge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EC0F38"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lastRenderedPageBreak/>
              <w:t>41</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39</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42</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18</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83</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57</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C0A8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C0A8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C0A8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C0A8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C0A8A"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58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C0A8A"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32</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lastRenderedPageBreak/>
              <w:t>D</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Rolled Cobble stone</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r>
      <w:tr w:rsidR="000D3243" w:rsidRPr="000D3243" w:rsidTr="00F37F88">
        <w:trPr>
          <w:trHeight w:val="386"/>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0B0FCE" w:rsidRPr="000D3243" w:rsidRDefault="000B0FCE" w:rsidP="00A828A2">
            <w:pPr>
              <w:spacing w:after="0"/>
              <w:jc w:val="both"/>
              <w:rPr>
                <w:rFonts w:ascii="Times New Roman" w:eastAsia="Times New Roman" w:hAnsi="Times New Roman"/>
                <w:sz w:val="20"/>
                <w:szCs w:val="20"/>
              </w:rPr>
            </w:pPr>
          </w:p>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Ato Wondu house to New Asphalt</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D0728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20</w:t>
            </w:r>
          </w:p>
        </w:tc>
        <w:tc>
          <w:tcPr>
            <w:tcW w:w="833" w:type="dxa"/>
            <w:tcBorders>
              <w:top w:val="single" w:sz="4" w:space="0" w:color="auto"/>
              <w:left w:val="nil"/>
              <w:bottom w:val="single" w:sz="4" w:space="0" w:color="auto"/>
              <w:right w:val="single" w:sz="4" w:space="0" w:color="auto"/>
            </w:tcBorders>
            <w:shd w:val="clear" w:color="auto" w:fill="auto"/>
            <w:noWrap/>
          </w:tcPr>
          <w:p w:rsidR="000B0FCE" w:rsidRPr="000D3243" w:rsidRDefault="000B0FCE" w:rsidP="00A828A2">
            <w:pPr>
              <w:spacing w:after="0"/>
              <w:jc w:val="both"/>
              <w:rPr>
                <w:rFonts w:ascii="Times New Roman" w:eastAsia="Times New Roman" w:hAnsi="Times New Roman"/>
                <w:bCs/>
                <w:sz w:val="20"/>
                <w:szCs w:val="20"/>
              </w:rPr>
            </w:pPr>
          </w:p>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tcPr>
          <w:p w:rsidR="000B0FCE" w:rsidRPr="000D3243" w:rsidRDefault="000B0FCE" w:rsidP="00A828A2">
            <w:pPr>
              <w:spacing w:after="0"/>
              <w:jc w:val="both"/>
              <w:rPr>
                <w:rFonts w:ascii="Times New Roman" w:eastAsia="Times New Roman" w:hAnsi="Times New Roman"/>
                <w:bCs/>
                <w:sz w:val="20"/>
                <w:szCs w:val="20"/>
              </w:rPr>
            </w:pPr>
          </w:p>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25</w:t>
            </w:r>
          </w:p>
        </w:tc>
        <w:tc>
          <w:tcPr>
            <w:tcW w:w="833" w:type="dxa"/>
            <w:tcBorders>
              <w:top w:val="single" w:sz="4" w:space="0" w:color="auto"/>
              <w:left w:val="nil"/>
              <w:bottom w:val="single" w:sz="4" w:space="0" w:color="auto"/>
              <w:right w:val="single" w:sz="4" w:space="0" w:color="auto"/>
            </w:tcBorders>
            <w:shd w:val="clear" w:color="auto" w:fill="auto"/>
            <w:noWrap/>
          </w:tcPr>
          <w:p w:rsidR="000B0FCE" w:rsidRPr="000D3243" w:rsidRDefault="000B0FCE" w:rsidP="00A828A2">
            <w:pPr>
              <w:spacing w:after="0"/>
              <w:jc w:val="both"/>
              <w:rPr>
                <w:rFonts w:ascii="Times New Roman" w:eastAsia="Times New Roman" w:hAnsi="Times New Roman"/>
                <w:bCs/>
                <w:sz w:val="20"/>
                <w:szCs w:val="20"/>
              </w:rPr>
            </w:pPr>
          </w:p>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tcPr>
          <w:p w:rsidR="000B0FCE" w:rsidRPr="000D3243" w:rsidRDefault="000B0FCE" w:rsidP="00A828A2">
            <w:pPr>
              <w:spacing w:after="0"/>
              <w:jc w:val="both"/>
              <w:rPr>
                <w:rFonts w:ascii="Times New Roman" w:eastAsia="Times New Roman" w:hAnsi="Times New Roman"/>
                <w:bCs/>
                <w:sz w:val="20"/>
                <w:szCs w:val="20"/>
              </w:rPr>
            </w:pPr>
          </w:p>
          <w:p w:rsidR="00AF6B92" w:rsidRPr="000D3243" w:rsidRDefault="0044590D"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45</w:t>
            </w:r>
          </w:p>
        </w:tc>
        <w:tc>
          <w:tcPr>
            <w:tcW w:w="1001" w:type="dxa"/>
            <w:tcBorders>
              <w:top w:val="single" w:sz="4" w:space="0" w:color="auto"/>
              <w:left w:val="nil"/>
              <w:bottom w:val="single" w:sz="4" w:space="0" w:color="auto"/>
              <w:right w:val="single" w:sz="4" w:space="0" w:color="auto"/>
            </w:tcBorders>
            <w:shd w:val="clear" w:color="auto" w:fill="auto"/>
            <w:noWrap/>
          </w:tcPr>
          <w:p w:rsidR="00ED3EEA" w:rsidRPr="000D3243" w:rsidRDefault="00ED3EEA" w:rsidP="00A828A2">
            <w:pPr>
              <w:spacing w:after="0"/>
              <w:jc w:val="both"/>
              <w:rPr>
                <w:rFonts w:ascii="Times New Roman" w:eastAsia="Times New Roman" w:hAnsi="Times New Roman"/>
                <w:bCs/>
                <w:sz w:val="20"/>
                <w:szCs w:val="20"/>
              </w:rPr>
            </w:pPr>
          </w:p>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D37254"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ED3EEA" w:rsidP="00A828A2">
            <w:pPr>
              <w:spacing w:after="0" w:line="240" w:lineRule="auto"/>
              <w:jc w:val="both"/>
              <w:rPr>
                <w:rStyle w:val="Emphasis"/>
                <w:rFonts w:ascii="Times New Roman" w:hAnsi="Times New Roman"/>
                <w:sz w:val="20"/>
                <w:szCs w:val="20"/>
              </w:rPr>
            </w:pPr>
            <w:r w:rsidRPr="000D3243">
              <w:rPr>
                <w:rFonts w:ascii="Times New Roman" w:eastAsia="Times New Roman" w:hAnsi="Times New Roman"/>
                <w:bCs/>
                <w:sz w:val="20"/>
                <w:szCs w:val="20"/>
                <w:lang w:val="en-AU" w:eastAsia="en-AU"/>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D37254"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w:t>
            </w:r>
            <w:r w:rsidR="00ED3EEA" w:rsidRPr="000D3243">
              <w:rPr>
                <w:rFonts w:ascii="Times New Roman" w:eastAsia="Times New Roman" w:hAnsi="Times New Roman"/>
                <w:bCs/>
                <w:sz w:val="20"/>
                <w:szCs w:val="20"/>
                <w:lang w:val="en-AU" w:eastAsia="en-AU"/>
              </w:rPr>
              <w:t>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D37254"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w:t>
            </w:r>
            <w:r w:rsidR="00ED3EEA" w:rsidRPr="000D3243">
              <w:rPr>
                <w:rFonts w:ascii="Times New Roman" w:eastAsia="Times New Roman" w:hAnsi="Times New Roman"/>
                <w:bCs/>
                <w:sz w:val="20"/>
                <w:szCs w:val="20"/>
                <w:lang w:val="en-AU" w:eastAsia="en-AU"/>
              </w:rPr>
              <w:t>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D37254"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w:t>
            </w:r>
            <w:r w:rsidR="00ED3EEA" w:rsidRPr="000D3243">
              <w:rPr>
                <w:rFonts w:ascii="Times New Roman" w:eastAsia="Times New Roman" w:hAnsi="Times New Roman"/>
                <w:sz w:val="20"/>
                <w:szCs w:val="20"/>
                <w:lang w:val="en-AU" w:eastAsia="en-AU"/>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D37254"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w:t>
            </w:r>
            <w:r w:rsidR="00ED3EEA" w:rsidRPr="000D3243">
              <w:rPr>
                <w:rFonts w:ascii="Times New Roman" w:eastAsia="Times New Roman" w:hAnsi="Times New Roman"/>
                <w:sz w:val="20"/>
                <w:szCs w:val="20"/>
                <w:lang w:val="en-AU" w:eastAsia="en-AU"/>
              </w:rPr>
              <w:t>5</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Mandela school to Chamo campus</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D0728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22</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19</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44590D"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41</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D37254"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D37254"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w:t>
            </w:r>
            <w:r w:rsidR="00ED3EEA" w:rsidRPr="000D3243">
              <w:rPr>
                <w:rFonts w:ascii="Times New Roman" w:eastAsia="Times New Roman" w:hAnsi="Times New Roman"/>
                <w:bCs/>
                <w:sz w:val="20"/>
                <w:szCs w:val="20"/>
                <w:lang w:val="en-AU" w:eastAsia="en-AU"/>
              </w:rPr>
              <w:t>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ED3EEA"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D37254"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w:t>
            </w:r>
            <w:r w:rsidR="00ED3EEA" w:rsidRPr="000D3243">
              <w:rPr>
                <w:rFonts w:ascii="Times New Roman" w:eastAsia="Times New Roman" w:hAnsi="Times New Roman"/>
                <w:bCs/>
                <w:sz w:val="20"/>
                <w:szCs w:val="20"/>
                <w:lang w:val="en-AU" w:eastAsia="en-AU"/>
              </w:rPr>
              <w:t>4</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ED3EEA"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ED3EEA"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27</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Ato Worku Ashine house to Gorge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D0728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18</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22</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44590D"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40</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BF6941"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D37254"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w:t>
            </w:r>
            <w:r w:rsidR="00BF6941" w:rsidRPr="000D3243">
              <w:rPr>
                <w:rFonts w:ascii="Times New Roman" w:eastAsia="Times New Roman" w:hAnsi="Times New Roman"/>
                <w:bCs/>
                <w:sz w:val="20"/>
                <w:szCs w:val="20"/>
                <w:lang w:val="en-AU" w:eastAsia="en-AU"/>
              </w:rPr>
              <w:t>4</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D37254"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D37254"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w:t>
            </w:r>
            <w:r w:rsidR="00BF6941" w:rsidRPr="000D3243">
              <w:rPr>
                <w:rFonts w:ascii="Times New Roman" w:eastAsia="Times New Roman" w:hAnsi="Times New Roman"/>
                <w:bCs/>
                <w:sz w:val="20"/>
                <w:szCs w:val="20"/>
                <w:lang w:val="en-AU" w:eastAsia="en-AU"/>
              </w:rPr>
              <w:t>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D37254"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23</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Ato Gatla Gatiso to Kifle H/Mariyam</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D0728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23</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44590D"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44</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46</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26</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5</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Ato Museder to Malebo Mancha</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19</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27</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46</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14</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29</w:t>
            </w:r>
          </w:p>
        </w:tc>
      </w:tr>
      <w:tr w:rsidR="000D3243" w:rsidRPr="000D3243" w:rsidTr="00F82463">
        <w:trPr>
          <w:trHeight w:val="305"/>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6</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Shaleka Debebe Sisay to New Asphalt</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22</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E12A87"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43</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E12A87"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14</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29</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7</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Election Board to University fence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D0728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25</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18</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8</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44590D"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43</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26</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16</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46</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547980"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28</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8</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Ayana Soka to Petros Tema</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D0728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17</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25</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44590D"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42</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17</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29</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9</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Back of Hidase blocket to Balgo Alemu</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D0728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19</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23</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44590D"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42</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19</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Wube Tafese house to Asphalt road</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D0728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25</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19</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44590D"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44</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21</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Ato Sileshi Bekele to Bekele Babe house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18</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8</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26</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44590D"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44</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21</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Old Woze kebele to Hawariyat church</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D0728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24</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44590D"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45</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20</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13</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Memhire Zerihun Mekuriya to Zenebe Gobe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D0728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D07281"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42</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7</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3522C"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17</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14</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Ato Ola Orke to W/ro Almaz Kanko</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D0728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18</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26</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13</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D07281"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44</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6058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6058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6058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6058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60582"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60582"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21</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15</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Menehariya kebele to Demissie Debebe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D0728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19</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8</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26</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13</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D07281"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45</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6058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6058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6058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6058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60582"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60582"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19</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6A6E1D"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16</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Asphalt to nock site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D0728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22</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20</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D07281"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42</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6058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6058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6058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6058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60582"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60582"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17</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16147F"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E</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Rolled Gravel Road</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16147F"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Ato Firew Bekele to Zone Urban Development office asphalt</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F6B92" w:rsidRPr="000D3243" w:rsidRDefault="00701D93"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19</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27</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701D93"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46</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22</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C8784D" w:rsidP="00A828A2">
            <w:pPr>
              <w:jc w:val="both"/>
              <w:rPr>
                <w:rFonts w:ascii="Times New Roman" w:hAnsi="Times New Roman"/>
                <w:bCs/>
                <w:sz w:val="20"/>
                <w:szCs w:val="20"/>
              </w:rPr>
            </w:pPr>
            <w:r w:rsidRPr="000D3243">
              <w:rPr>
                <w:rFonts w:ascii="Times New Roman" w:hAnsi="Times New Roman"/>
                <w:bCs/>
                <w:sz w:val="20"/>
                <w:szCs w:val="20"/>
              </w:rPr>
              <w:t>15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8784D" w:rsidP="00A828A2">
            <w:pPr>
              <w:jc w:val="both"/>
              <w:rPr>
                <w:rFonts w:ascii="Times New Roman" w:hAnsi="Times New Roman"/>
                <w:sz w:val="20"/>
                <w:szCs w:val="20"/>
              </w:rPr>
            </w:pPr>
            <w:r w:rsidRPr="000D3243">
              <w:rPr>
                <w:rFonts w:ascii="Times New Roman" w:hAnsi="Times New Roman"/>
                <w:sz w:val="20"/>
                <w:szCs w:val="20"/>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8784D" w:rsidP="00A828A2">
            <w:pPr>
              <w:jc w:val="both"/>
              <w:rPr>
                <w:rFonts w:ascii="Times New Roman" w:hAnsi="Times New Roman"/>
                <w:sz w:val="20"/>
                <w:szCs w:val="20"/>
              </w:rPr>
            </w:pPr>
            <w:r w:rsidRPr="000D3243">
              <w:rPr>
                <w:rFonts w:ascii="Times New Roman" w:hAnsi="Times New Roman"/>
                <w:sz w:val="20"/>
                <w:szCs w:val="20"/>
              </w:rPr>
              <w:t>23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8784D" w:rsidP="00A828A2">
            <w:pPr>
              <w:jc w:val="both"/>
              <w:rPr>
                <w:rFonts w:ascii="Times New Roman" w:hAnsi="Times New Roman"/>
                <w:sz w:val="20"/>
                <w:szCs w:val="20"/>
              </w:rPr>
            </w:pPr>
            <w:r w:rsidRPr="000D3243">
              <w:rPr>
                <w:rFonts w:ascii="Times New Roman" w:hAnsi="Times New Roman"/>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8784D" w:rsidP="00A828A2">
            <w:pPr>
              <w:jc w:val="both"/>
              <w:rPr>
                <w:rFonts w:ascii="Times New Roman" w:hAnsi="Times New Roman"/>
                <w:sz w:val="20"/>
                <w:szCs w:val="20"/>
              </w:rPr>
            </w:pPr>
            <w:r w:rsidRPr="000D3243">
              <w:rPr>
                <w:rFonts w:ascii="Times New Roman" w:hAnsi="Times New Roman"/>
                <w:sz w:val="20"/>
                <w:szCs w:val="20"/>
              </w:rPr>
              <w:t>38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8784D" w:rsidP="00A828A2">
            <w:pPr>
              <w:jc w:val="both"/>
              <w:rPr>
                <w:rFonts w:ascii="Times New Roman" w:hAnsi="Times New Roman"/>
                <w:sz w:val="20"/>
                <w:szCs w:val="20"/>
              </w:rPr>
            </w:pPr>
            <w:r w:rsidRPr="000D3243">
              <w:rPr>
                <w:rFonts w:ascii="Times New Roman" w:hAnsi="Times New Roman"/>
                <w:sz w:val="20"/>
                <w:szCs w:val="20"/>
              </w:rPr>
              <w:t>19</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16147F"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Radio station to Catholic Mission</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F6B92" w:rsidRPr="000D3243" w:rsidRDefault="00701D93"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22</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701D93"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43</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C8784D" w:rsidP="00A828A2">
            <w:pPr>
              <w:jc w:val="both"/>
              <w:rPr>
                <w:rFonts w:ascii="Times New Roman" w:hAnsi="Times New Roman"/>
                <w:bCs/>
                <w:sz w:val="20"/>
                <w:szCs w:val="20"/>
              </w:rPr>
            </w:pPr>
            <w:r w:rsidRPr="000D3243">
              <w:rPr>
                <w:rFonts w:ascii="Times New Roman" w:hAnsi="Times New Roman"/>
                <w:bCs/>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AF6B92" w:rsidRPr="000D3243" w:rsidRDefault="00C8784D" w:rsidP="00A828A2">
            <w:pPr>
              <w:jc w:val="both"/>
              <w:rPr>
                <w:rFonts w:ascii="Times New Roman" w:hAnsi="Times New Roman"/>
                <w:bCs/>
                <w:sz w:val="20"/>
                <w:szCs w:val="20"/>
              </w:rPr>
            </w:pPr>
            <w:r w:rsidRPr="000D3243">
              <w:rPr>
                <w:rFonts w:ascii="Times New Roman" w:hAnsi="Times New Roman"/>
                <w:bCs/>
                <w:sz w:val="20"/>
                <w:szCs w:val="20"/>
              </w:rPr>
              <w:t>9</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C8784D" w:rsidP="00A828A2">
            <w:pPr>
              <w:jc w:val="both"/>
              <w:rPr>
                <w:rFonts w:ascii="Times New Roman" w:hAnsi="Times New Roman"/>
                <w:bCs/>
                <w:sz w:val="20"/>
                <w:szCs w:val="20"/>
              </w:rPr>
            </w:pPr>
            <w:r w:rsidRPr="000D3243">
              <w:rPr>
                <w:rFonts w:ascii="Times New Roman" w:hAnsi="Times New Roman"/>
                <w:bCs/>
                <w:sz w:val="20"/>
                <w:szCs w:val="20"/>
              </w:rPr>
              <w:t>19</w:t>
            </w:r>
          </w:p>
        </w:tc>
        <w:tc>
          <w:tcPr>
            <w:tcW w:w="709" w:type="dxa"/>
            <w:tcBorders>
              <w:top w:val="single" w:sz="4" w:space="0" w:color="auto"/>
              <w:left w:val="nil"/>
              <w:bottom w:val="single" w:sz="4" w:space="0" w:color="auto"/>
              <w:right w:val="single" w:sz="4" w:space="0" w:color="auto"/>
            </w:tcBorders>
            <w:shd w:val="clear" w:color="auto" w:fill="auto"/>
            <w:noWrap/>
          </w:tcPr>
          <w:p w:rsidR="00AF6B92" w:rsidRPr="000D3243" w:rsidRDefault="00C8784D" w:rsidP="00A828A2">
            <w:pPr>
              <w:jc w:val="both"/>
              <w:rPr>
                <w:rFonts w:ascii="Times New Roman" w:hAnsi="Times New Roman"/>
                <w:bCs/>
                <w:sz w:val="20"/>
                <w:szCs w:val="20"/>
              </w:rPr>
            </w:pPr>
            <w:r w:rsidRPr="000D3243">
              <w:rPr>
                <w:rFonts w:ascii="Times New Roman" w:hAnsi="Times New Roman"/>
                <w:bCs/>
                <w:sz w:val="20"/>
                <w:szCs w:val="20"/>
              </w:rPr>
              <w:t>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8784D" w:rsidP="00A828A2">
            <w:pPr>
              <w:jc w:val="both"/>
              <w:rPr>
                <w:rFonts w:ascii="Times New Roman" w:hAnsi="Times New Roman"/>
                <w:sz w:val="20"/>
                <w:szCs w:val="20"/>
              </w:rPr>
            </w:pPr>
            <w:r w:rsidRPr="000D3243">
              <w:rPr>
                <w:rFonts w:ascii="Times New Roman" w:hAnsi="Times New Roman"/>
                <w:sz w:val="20"/>
                <w:szCs w:val="20"/>
              </w:rPr>
              <w:t>39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C8784D" w:rsidP="00A828A2">
            <w:pPr>
              <w:jc w:val="both"/>
              <w:rPr>
                <w:rFonts w:ascii="Times New Roman" w:hAnsi="Times New Roman"/>
                <w:sz w:val="20"/>
                <w:szCs w:val="20"/>
              </w:rPr>
            </w:pPr>
            <w:r w:rsidRPr="000D3243">
              <w:rPr>
                <w:rFonts w:ascii="Times New Roman" w:hAnsi="Times New Roman"/>
                <w:sz w:val="20"/>
                <w:szCs w:val="20"/>
              </w:rPr>
              <w:t>17</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16147F"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lastRenderedPageBreak/>
              <w:t>3</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gorge to Belay Bekele house</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F6B92" w:rsidRPr="000D3243" w:rsidRDefault="00701D93"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25</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18</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8</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701D93"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43</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19</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24275F" w:rsidP="00A828A2">
            <w:pPr>
              <w:jc w:val="both"/>
              <w:rPr>
                <w:rFonts w:ascii="Times New Roman" w:hAnsi="Times New Roman"/>
                <w:bCs/>
                <w:sz w:val="20"/>
                <w:szCs w:val="20"/>
              </w:rPr>
            </w:pPr>
            <w:r w:rsidRPr="000D3243">
              <w:rPr>
                <w:rFonts w:ascii="Times New Roman" w:hAnsi="Times New Roman"/>
                <w:bCs/>
                <w:sz w:val="20"/>
                <w:szCs w:val="20"/>
              </w:rPr>
              <w:t>22</w:t>
            </w:r>
          </w:p>
        </w:tc>
        <w:tc>
          <w:tcPr>
            <w:tcW w:w="708" w:type="dxa"/>
            <w:tcBorders>
              <w:top w:val="single" w:sz="4" w:space="0" w:color="auto"/>
              <w:left w:val="nil"/>
              <w:bottom w:val="single" w:sz="4" w:space="0" w:color="auto"/>
              <w:right w:val="single" w:sz="4" w:space="0" w:color="auto"/>
            </w:tcBorders>
            <w:shd w:val="clear" w:color="auto" w:fill="auto"/>
            <w:noWrap/>
          </w:tcPr>
          <w:p w:rsidR="00AF6B92" w:rsidRPr="000D3243" w:rsidRDefault="0024275F" w:rsidP="00A828A2">
            <w:pPr>
              <w:jc w:val="both"/>
              <w:rPr>
                <w:rFonts w:ascii="Times New Roman" w:hAnsi="Times New Roman"/>
                <w:bCs/>
                <w:sz w:val="20"/>
                <w:szCs w:val="20"/>
              </w:rPr>
            </w:pPr>
            <w:r w:rsidRPr="000D3243">
              <w:rPr>
                <w:rFonts w:ascii="Times New Roman" w:hAnsi="Times New Roman"/>
                <w:bCs/>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24275F" w:rsidP="00A828A2">
            <w:pPr>
              <w:jc w:val="both"/>
              <w:rPr>
                <w:rFonts w:ascii="Times New Roman" w:hAnsi="Times New Roman"/>
                <w:bCs/>
                <w:sz w:val="20"/>
                <w:szCs w:val="20"/>
              </w:rPr>
            </w:pPr>
            <w:r w:rsidRPr="000D3243">
              <w:rPr>
                <w:rFonts w:ascii="Times New Roman" w:hAnsi="Times New Roman"/>
                <w:bCs/>
                <w:sz w:val="20"/>
                <w:szCs w:val="20"/>
              </w:rPr>
              <w:t>15</w:t>
            </w:r>
          </w:p>
        </w:tc>
        <w:tc>
          <w:tcPr>
            <w:tcW w:w="709" w:type="dxa"/>
            <w:tcBorders>
              <w:top w:val="single" w:sz="4" w:space="0" w:color="auto"/>
              <w:left w:val="nil"/>
              <w:bottom w:val="single" w:sz="4" w:space="0" w:color="auto"/>
              <w:right w:val="single" w:sz="4" w:space="0" w:color="auto"/>
            </w:tcBorders>
            <w:shd w:val="clear" w:color="auto" w:fill="auto"/>
            <w:noWrap/>
          </w:tcPr>
          <w:p w:rsidR="00AF6B92" w:rsidRPr="000D3243" w:rsidRDefault="0024275F" w:rsidP="00A828A2">
            <w:pPr>
              <w:jc w:val="both"/>
              <w:rPr>
                <w:rFonts w:ascii="Times New Roman" w:hAnsi="Times New Roman"/>
                <w:bCs/>
                <w:sz w:val="20"/>
                <w:szCs w:val="20"/>
              </w:rPr>
            </w:pPr>
            <w:r w:rsidRPr="000D3243">
              <w:rPr>
                <w:rFonts w:ascii="Times New Roman" w:hAnsi="Times New Roman"/>
                <w:bCs/>
                <w:sz w:val="20"/>
                <w:szCs w:val="20"/>
              </w:rPr>
              <w:t>6</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24275F" w:rsidP="00A828A2">
            <w:pPr>
              <w:jc w:val="both"/>
              <w:rPr>
                <w:rFonts w:ascii="Times New Roman" w:hAnsi="Times New Roman"/>
                <w:sz w:val="20"/>
                <w:szCs w:val="20"/>
              </w:rPr>
            </w:pPr>
            <w:r w:rsidRPr="000D3243">
              <w:rPr>
                <w:rFonts w:ascii="Times New Roman" w:hAnsi="Times New Roman"/>
                <w:sz w:val="20"/>
                <w:szCs w:val="20"/>
              </w:rPr>
              <w:t>37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24275F" w:rsidP="00A828A2">
            <w:pPr>
              <w:jc w:val="both"/>
              <w:rPr>
                <w:rFonts w:ascii="Times New Roman" w:hAnsi="Times New Roman"/>
                <w:sz w:val="20"/>
                <w:szCs w:val="20"/>
              </w:rPr>
            </w:pPr>
            <w:r w:rsidRPr="000D3243">
              <w:rPr>
                <w:rFonts w:ascii="Times New Roman" w:hAnsi="Times New Roman"/>
                <w:sz w:val="20"/>
                <w:szCs w:val="20"/>
              </w:rPr>
              <w:t>16</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16147F"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Mekonen Elfineh to Abebe Dita</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F6B92" w:rsidRPr="000D3243" w:rsidRDefault="00701D93"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17</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25</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701D93"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24275F" w:rsidP="00A828A2">
            <w:pPr>
              <w:jc w:val="both"/>
              <w:rPr>
                <w:rFonts w:ascii="Times New Roman" w:hAnsi="Times New Roman"/>
                <w:bCs/>
                <w:sz w:val="20"/>
                <w:szCs w:val="20"/>
              </w:rPr>
            </w:pPr>
            <w:r w:rsidRPr="000D3243">
              <w:rPr>
                <w:rFonts w:ascii="Times New Roman" w:hAnsi="Times New Roman"/>
                <w:bCs/>
                <w:sz w:val="20"/>
                <w:szCs w:val="20"/>
              </w:rPr>
              <w:t>16</w:t>
            </w:r>
          </w:p>
        </w:tc>
        <w:tc>
          <w:tcPr>
            <w:tcW w:w="708" w:type="dxa"/>
            <w:tcBorders>
              <w:top w:val="single" w:sz="4" w:space="0" w:color="auto"/>
              <w:left w:val="nil"/>
              <w:bottom w:val="single" w:sz="4" w:space="0" w:color="auto"/>
              <w:right w:val="single" w:sz="4" w:space="0" w:color="auto"/>
            </w:tcBorders>
            <w:shd w:val="clear" w:color="auto" w:fill="auto"/>
            <w:noWrap/>
          </w:tcPr>
          <w:p w:rsidR="00AF6B92" w:rsidRPr="000D3243" w:rsidRDefault="0024275F" w:rsidP="00A828A2">
            <w:pPr>
              <w:jc w:val="both"/>
              <w:rPr>
                <w:rFonts w:ascii="Times New Roman" w:hAnsi="Times New Roman"/>
                <w:bCs/>
                <w:sz w:val="20"/>
                <w:szCs w:val="20"/>
              </w:rPr>
            </w:pPr>
            <w:r w:rsidRPr="000D3243">
              <w:rPr>
                <w:rFonts w:ascii="Times New Roman" w:hAnsi="Times New Roman"/>
                <w:bCs/>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24275F" w:rsidP="00A828A2">
            <w:pPr>
              <w:jc w:val="both"/>
              <w:rPr>
                <w:rFonts w:ascii="Times New Roman" w:hAnsi="Times New Roman"/>
                <w:bCs/>
                <w:sz w:val="20"/>
                <w:szCs w:val="20"/>
              </w:rPr>
            </w:pPr>
            <w:r w:rsidRPr="000D3243">
              <w:rPr>
                <w:rFonts w:ascii="Times New Roman" w:hAnsi="Times New Roman"/>
                <w:bCs/>
                <w:sz w:val="20"/>
                <w:szCs w:val="20"/>
              </w:rPr>
              <w:t>22</w:t>
            </w:r>
          </w:p>
        </w:tc>
        <w:tc>
          <w:tcPr>
            <w:tcW w:w="709" w:type="dxa"/>
            <w:tcBorders>
              <w:top w:val="single" w:sz="4" w:space="0" w:color="auto"/>
              <w:left w:val="nil"/>
              <w:bottom w:val="single" w:sz="4" w:space="0" w:color="auto"/>
              <w:right w:val="single" w:sz="4" w:space="0" w:color="auto"/>
            </w:tcBorders>
            <w:shd w:val="clear" w:color="auto" w:fill="auto"/>
            <w:noWrap/>
          </w:tcPr>
          <w:p w:rsidR="00AF6B92" w:rsidRPr="000D3243" w:rsidRDefault="0024275F" w:rsidP="00A828A2">
            <w:pPr>
              <w:jc w:val="both"/>
              <w:rPr>
                <w:rFonts w:ascii="Times New Roman" w:hAnsi="Times New Roman"/>
                <w:bCs/>
                <w:sz w:val="20"/>
                <w:szCs w:val="20"/>
              </w:rPr>
            </w:pPr>
            <w:r w:rsidRPr="000D3243">
              <w:rPr>
                <w:rFonts w:ascii="Times New Roman" w:hAnsi="Times New Roman"/>
                <w:bCs/>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24275F" w:rsidP="00A828A2">
            <w:pPr>
              <w:jc w:val="both"/>
              <w:rPr>
                <w:rFonts w:ascii="Times New Roman" w:hAnsi="Times New Roman"/>
                <w:sz w:val="20"/>
                <w:szCs w:val="20"/>
              </w:rPr>
            </w:pPr>
            <w:r w:rsidRPr="000D3243">
              <w:rPr>
                <w:rFonts w:ascii="Times New Roman" w:hAnsi="Times New Roman"/>
                <w:sz w:val="20"/>
                <w:szCs w:val="20"/>
              </w:rPr>
              <w:t>38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24275F" w:rsidP="00A828A2">
            <w:pPr>
              <w:jc w:val="both"/>
              <w:rPr>
                <w:rFonts w:ascii="Times New Roman" w:hAnsi="Times New Roman"/>
                <w:sz w:val="20"/>
                <w:szCs w:val="20"/>
              </w:rPr>
            </w:pPr>
            <w:r w:rsidRPr="000D3243">
              <w:rPr>
                <w:rFonts w:ascii="Times New Roman" w:hAnsi="Times New Roman"/>
                <w:sz w:val="20"/>
                <w:szCs w:val="20"/>
              </w:rPr>
              <w:t>20</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16147F"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5</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Sofoniyas Petros to Gana Manaye</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F6B92" w:rsidRPr="000D3243" w:rsidRDefault="00701D93"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19</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23</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701D93"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19</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24275F" w:rsidP="00A828A2">
            <w:pPr>
              <w:jc w:val="both"/>
              <w:rPr>
                <w:rFonts w:ascii="Times New Roman" w:hAnsi="Times New Roman"/>
                <w:bCs/>
                <w:sz w:val="20"/>
                <w:szCs w:val="20"/>
              </w:rPr>
            </w:pPr>
            <w:r w:rsidRPr="000D3243">
              <w:rPr>
                <w:rFonts w:ascii="Times New Roman" w:hAnsi="Times New Roman"/>
                <w:bCs/>
                <w:sz w:val="20"/>
                <w:szCs w:val="20"/>
              </w:rPr>
              <w:t>15</w:t>
            </w:r>
          </w:p>
        </w:tc>
        <w:tc>
          <w:tcPr>
            <w:tcW w:w="708" w:type="dxa"/>
            <w:tcBorders>
              <w:top w:val="single" w:sz="4" w:space="0" w:color="auto"/>
              <w:left w:val="nil"/>
              <w:bottom w:val="single" w:sz="4" w:space="0" w:color="auto"/>
              <w:right w:val="single" w:sz="4" w:space="0" w:color="auto"/>
            </w:tcBorders>
            <w:shd w:val="clear" w:color="auto" w:fill="auto"/>
            <w:noWrap/>
          </w:tcPr>
          <w:p w:rsidR="00AF6B92" w:rsidRPr="000D3243" w:rsidRDefault="0024275F" w:rsidP="00A828A2">
            <w:pPr>
              <w:jc w:val="both"/>
              <w:rPr>
                <w:rFonts w:ascii="Times New Roman" w:hAnsi="Times New Roman"/>
                <w:bCs/>
                <w:sz w:val="20"/>
                <w:szCs w:val="20"/>
              </w:rPr>
            </w:pPr>
            <w:r w:rsidRPr="000D3243">
              <w:rPr>
                <w:rFonts w:ascii="Times New Roman" w:hAnsi="Times New Roman"/>
                <w:bCs/>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24275F" w:rsidP="00A828A2">
            <w:pPr>
              <w:jc w:val="both"/>
              <w:rPr>
                <w:rFonts w:ascii="Times New Roman" w:hAnsi="Times New Roman"/>
                <w:bCs/>
                <w:sz w:val="20"/>
                <w:szCs w:val="20"/>
              </w:rPr>
            </w:pPr>
            <w:r w:rsidRPr="000D3243">
              <w:rPr>
                <w:rFonts w:ascii="Times New Roman" w:hAnsi="Times New Roman"/>
                <w:bCs/>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AF6B92" w:rsidRPr="000D3243" w:rsidRDefault="0024275F" w:rsidP="00A828A2">
            <w:pPr>
              <w:jc w:val="both"/>
              <w:rPr>
                <w:rFonts w:ascii="Times New Roman" w:hAnsi="Times New Roman"/>
                <w:bCs/>
                <w:sz w:val="20"/>
                <w:szCs w:val="20"/>
              </w:rPr>
            </w:pPr>
            <w:r w:rsidRPr="000D3243">
              <w:rPr>
                <w:rFonts w:ascii="Times New Roman" w:hAnsi="Times New Roman"/>
                <w:bCs/>
                <w:sz w:val="20"/>
                <w:szCs w:val="20"/>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24275F" w:rsidP="00A828A2">
            <w:pPr>
              <w:jc w:val="both"/>
              <w:rPr>
                <w:rFonts w:ascii="Times New Roman" w:hAnsi="Times New Roman"/>
                <w:sz w:val="20"/>
                <w:szCs w:val="20"/>
              </w:rPr>
            </w:pPr>
            <w:r w:rsidRPr="000D3243">
              <w:rPr>
                <w:rFonts w:ascii="Times New Roman" w:hAnsi="Times New Roman"/>
                <w:sz w:val="20"/>
                <w:szCs w:val="20"/>
              </w:rPr>
              <w:t>35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24275F" w:rsidP="00A828A2">
            <w:pPr>
              <w:jc w:val="both"/>
              <w:rPr>
                <w:rFonts w:ascii="Times New Roman" w:hAnsi="Times New Roman"/>
                <w:sz w:val="20"/>
                <w:szCs w:val="20"/>
              </w:rPr>
            </w:pPr>
            <w:r w:rsidRPr="000D3243">
              <w:rPr>
                <w:rFonts w:ascii="Times New Roman" w:hAnsi="Times New Roman"/>
                <w:sz w:val="20"/>
                <w:szCs w:val="20"/>
              </w:rPr>
              <w:t>19</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16147F"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6</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Getahun Gelasho to Wondimu Debtera</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F6B92" w:rsidRPr="000D3243" w:rsidRDefault="00701D93"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25</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19</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44</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24275F" w:rsidP="00A828A2">
            <w:pPr>
              <w:jc w:val="both"/>
              <w:rPr>
                <w:rFonts w:ascii="Times New Roman" w:hAnsi="Times New Roman"/>
                <w:bCs/>
                <w:sz w:val="20"/>
                <w:szCs w:val="20"/>
              </w:rPr>
            </w:pPr>
            <w:r w:rsidRPr="000D3243">
              <w:rPr>
                <w:rFonts w:ascii="Times New Roman" w:hAnsi="Times New Roman"/>
                <w:bCs/>
                <w:sz w:val="20"/>
                <w:szCs w:val="20"/>
              </w:rPr>
              <w:t>21</w:t>
            </w:r>
          </w:p>
        </w:tc>
        <w:tc>
          <w:tcPr>
            <w:tcW w:w="708" w:type="dxa"/>
            <w:tcBorders>
              <w:top w:val="single" w:sz="4" w:space="0" w:color="auto"/>
              <w:left w:val="nil"/>
              <w:bottom w:val="single" w:sz="4" w:space="0" w:color="auto"/>
              <w:right w:val="single" w:sz="4" w:space="0" w:color="auto"/>
            </w:tcBorders>
            <w:shd w:val="clear" w:color="auto" w:fill="auto"/>
            <w:noWrap/>
          </w:tcPr>
          <w:p w:rsidR="00AF6B92" w:rsidRPr="000D3243" w:rsidRDefault="0024275F" w:rsidP="00A828A2">
            <w:pPr>
              <w:jc w:val="both"/>
              <w:rPr>
                <w:rFonts w:ascii="Times New Roman" w:hAnsi="Times New Roman"/>
                <w:bCs/>
                <w:sz w:val="20"/>
                <w:szCs w:val="20"/>
              </w:rPr>
            </w:pPr>
            <w:r w:rsidRPr="000D3243">
              <w:rPr>
                <w:rFonts w:ascii="Times New Roman" w:hAnsi="Times New Roman"/>
                <w:bCs/>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24275F" w:rsidP="00A828A2">
            <w:pPr>
              <w:jc w:val="both"/>
              <w:rPr>
                <w:rFonts w:ascii="Times New Roman" w:hAnsi="Times New Roman"/>
                <w:bCs/>
                <w:sz w:val="20"/>
                <w:szCs w:val="20"/>
              </w:rPr>
            </w:pPr>
            <w:r w:rsidRPr="000D3243">
              <w:rPr>
                <w:rFonts w:ascii="Times New Roman" w:hAnsi="Times New Roman"/>
                <w:bCs/>
                <w:sz w:val="20"/>
                <w:szCs w:val="20"/>
              </w:rPr>
              <w:t>15</w:t>
            </w:r>
          </w:p>
        </w:tc>
        <w:tc>
          <w:tcPr>
            <w:tcW w:w="709" w:type="dxa"/>
            <w:tcBorders>
              <w:top w:val="single" w:sz="4" w:space="0" w:color="auto"/>
              <w:left w:val="nil"/>
              <w:bottom w:val="single" w:sz="4" w:space="0" w:color="auto"/>
              <w:right w:val="single" w:sz="4" w:space="0" w:color="auto"/>
            </w:tcBorders>
            <w:shd w:val="clear" w:color="auto" w:fill="auto"/>
            <w:noWrap/>
          </w:tcPr>
          <w:p w:rsidR="00AF6B92" w:rsidRPr="000D3243" w:rsidRDefault="0024275F" w:rsidP="00A828A2">
            <w:pPr>
              <w:jc w:val="both"/>
              <w:rPr>
                <w:rFonts w:ascii="Times New Roman" w:hAnsi="Times New Roman"/>
                <w:bCs/>
                <w:sz w:val="20"/>
                <w:szCs w:val="20"/>
              </w:rPr>
            </w:pPr>
            <w:r w:rsidRPr="000D3243">
              <w:rPr>
                <w:rFonts w:ascii="Times New Roman" w:hAnsi="Times New Roman"/>
                <w:bCs/>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24275F" w:rsidP="00A828A2">
            <w:pPr>
              <w:jc w:val="both"/>
              <w:rPr>
                <w:rFonts w:ascii="Times New Roman" w:hAnsi="Times New Roman"/>
                <w:sz w:val="20"/>
                <w:szCs w:val="20"/>
              </w:rPr>
            </w:pPr>
            <w:r w:rsidRPr="000D3243">
              <w:rPr>
                <w:rFonts w:ascii="Times New Roman" w:hAnsi="Times New Roman"/>
                <w:sz w:val="20"/>
                <w:szCs w:val="20"/>
              </w:rPr>
              <w:t>36</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24275F" w:rsidP="00A828A2">
            <w:pPr>
              <w:jc w:val="both"/>
              <w:rPr>
                <w:rFonts w:ascii="Times New Roman" w:hAnsi="Times New Roman"/>
                <w:sz w:val="20"/>
                <w:szCs w:val="20"/>
              </w:rPr>
            </w:pPr>
            <w:r w:rsidRPr="000D3243">
              <w:rPr>
                <w:rFonts w:ascii="Times New Roman" w:hAnsi="Times New Roman"/>
                <w:sz w:val="20"/>
                <w:szCs w:val="20"/>
              </w:rPr>
              <w:t>20</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16147F"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7</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Ato Mesfin Mardo to Giyorgis Exit</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F6B92" w:rsidRPr="000D3243" w:rsidRDefault="00701D93"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18</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8</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26</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701D93"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44</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20</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28</w:t>
            </w:r>
          </w:p>
        </w:tc>
        <w:tc>
          <w:tcPr>
            <w:tcW w:w="709"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1F5F04" w:rsidP="00A828A2">
            <w:pPr>
              <w:jc w:val="both"/>
              <w:rPr>
                <w:rFonts w:ascii="Times New Roman" w:hAnsi="Times New Roman"/>
                <w:sz w:val="20"/>
                <w:szCs w:val="20"/>
              </w:rPr>
            </w:pPr>
            <w:r w:rsidRPr="000D3243">
              <w:rPr>
                <w:rFonts w:ascii="Times New Roman" w:hAnsi="Times New Roman"/>
                <w:sz w:val="20"/>
                <w:szCs w:val="20"/>
              </w:rPr>
              <w:t>48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1F5F04" w:rsidP="00A828A2">
            <w:pPr>
              <w:jc w:val="both"/>
              <w:rPr>
                <w:rFonts w:ascii="Times New Roman" w:hAnsi="Times New Roman"/>
                <w:sz w:val="20"/>
                <w:szCs w:val="20"/>
              </w:rPr>
            </w:pPr>
            <w:r w:rsidRPr="000D3243">
              <w:rPr>
                <w:rFonts w:ascii="Times New Roman" w:hAnsi="Times New Roman"/>
                <w:sz w:val="20"/>
                <w:szCs w:val="20"/>
              </w:rPr>
              <w:t>25</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16147F"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8</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Daniel Demissie to Worku Woga</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F6B92" w:rsidRPr="000D3243" w:rsidRDefault="00701D93"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24</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701D93"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22</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23</w:t>
            </w:r>
          </w:p>
        </w:tc>
        <w:tc>
          <w:tcPr>
            <w:tcW w:w="708"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16</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26</w:t>
            </w:r>
          </w:p>
        </w:tc>
        <w:tc>
          <w:tcPr>
            <w:tcW w:w="709"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14</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1F5F04" w:rsidP="00A828A2">
            <w:pPr>
              <w:jc w:val="both"/>
              <w:rPr>
                <w:rFonts w:ascii="Times New Roman" w:hAnsi="Times New Roman"/>
                <w:sz w:val="20"/>
                <w:szCs w:val="20"/>
              </w:rPr>
            </w:pPr>
            <w:r w:rsidRPr="000D3243">
              <w:rPr>
                <w:rFonts w:ascii="Times New Roman" w:hAnsi="Times New Roman"/>
                <w:sz w:val="20"/>
                <w:szCs w:val="20"/>
              </w:rPr>
              <w:t>49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1F5F04" w:rsidP="00A828A2">
            <w:pPr>
              <w:jc w:val="both"/>
              <w:rPr>
                <w:rFonts w:ascii="Times New Roman" w:hAnsi="Times New Roman"/>
                <w:sz w:val="20"/>
                <w:szCs w:val="20"/>
              </w:rPr>
            </w:pPr>
            <w:r w:rsidRPr="000D3243">
              <w:rPr>
                <w:rFonts w:ascii="Times New Roman" w:hAnsi="Times New Roman"/>
                <w:sz w:val="20"/>
                <w:szCs w:val="20"/>
              </w:rPr>
              <w:t>30</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16147F"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9</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Kaleb Bogale to Yimam Eshetu</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F6B92" w:rsidRPr="000D3243" w:rsidRDefault="00701D93"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701D93"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20</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24</w:t>
            </w:r>
          </w:p>
        </w:tc>
        <w:tc>
          <w:tcPr>
            <w:tcW w:w="708"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13</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22</w:t>
            </w:r>
          </w:p>
        </w:tc>
        <w:tc>
          <w:tcPr>
            <w:tcW w:w="709"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1F5F04" w:rsidP="00A828A2">
            <w:pPr>
              <w:jc w:val="both"/>
              <w:rPr>
                <w:rFonts w:ascii="Times New Roman" w:hAnsi="Times New Roman"/>
                <w:sz w:val="20"/>
                <w:szCs w:val="20"/>
              </w:rPr>
            </w:pPr>
            <w:r w:rsidRPr="000D3243">
              <w:rPr>
                <w:rFonts w:ascii="Times New Roman" w:hAnsi="Times New Roman"/>
                <w:sz w:val="20"/>
                <w:szCs w:val="20"/>
              </w:rPr>
              <w:t>4628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jc w:val="both"/>
              <w:rPr>
                <w:rFonts w:ascii="Times New Roman" w:hAnsi="Times New Roman"/>
                <w:sz w:val="20"/>
                <w:szCs w:val="20"/>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16147F"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10</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Tesema Zeleke to Habtamu Lutsa</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F6B92" w:rsidRPr="000D3243" w:rsidRDefault="00701D93"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18</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26</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13</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701D93"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44</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22</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23</w:t>
            </w:r>
          </w:p>
        </w:tc>
        <w:tc>
          <w:tcPr>
            <w:tcW w:w="709"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1F5F04" w:rsidP="00A828A2">
            <w:pPr>
              <w:jc w:val="both"/>
              <w:rPr>
                <w:rFonts w:ascii="Times New Roman" w:hAnsi="Times New Roman"/>
                <w:sz w:val="20"/>
                <w:szCs w:val="20"/>
              </w:rPr>
            </w:pPr>
            <w:r w:rsidRPr="000D3243">
              <w:rPr>
                <w:rFonts w:ascii="Times New Roman" w:hAnsi="Times New Roman"/>
                <w:sz w:val="20"/>
                <w:szCs w:val="20"/>
              </w:rPr>
              <w:t>43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1F5F04" w:rsidP="00A828A2">
            <w:pPr>
              <w:jc w:val="both"/>
              <w:rPr>
                <w:rFonts w:ascii="Times New Roman" w:hAnsi="Times New Roman"/>
                <w:sz w:val="20"/>
                <w:szCs w:val="20"/>
              </w:rPr>
            </w:pPr>
            <w:r w:rsidRPr="000D3243">
              <w:rPr>
                <w:rFonts w:ascii="Times New Roman" w:hAnsi="Times New Roman"/>
                <w:sz w:val="20"/>
                <w:szCs w:val="20"/>
              </w:rPr>
              <w:t>20</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16147F"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11</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Nock site Gravel road</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F6B92" w:rsidRPr="000D3243" w:rsidRDefault="00701D93"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19</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8</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26</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13</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701D93"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22</w:t>
            </w:r>
          </w:p>
        </w:tc>
        <w:tc>
          <w:tcPr>
            <w:tcW w:w="708"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12</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25</w:t>
            </w:r>
          </w:p>
        </w:tc>
        <w:tc>
          <w:tcPr>
            <w:tcW w:w="709" w:type="dxa"/>
            <w:tcBorders>
              <w:top w:val="single" w:sz="4" w:space="0" w:color="auto"/>
              <w:left w:val="nil"/>
              <w:bottom w:val="single" w:sz="4" w:space="0" w:color="auto"/>
              <w:right w:val="single" w:sz="4" w:space="0" w:color="auto"/>
            </w:tcBorders>
            <w:shd w:val="clear" w:color="auto" w:fill="auto"/>
            <w:noWrap/>
          </w:tcPr>
          <w:p w:rsidR="00AF6B92" w:rsidRPr="000D3243" w:rsidRDefault="001F5F04" w:rsidP="00A828A2">
            <w:pPr>
              <w:jc w:val="both"/>
              <w:rPr>
                <w:rFonts w:ascii="Times New Roman" w:hAnsi="Times New Roman"/>
                <w:bCs/>
                <w:sz w:val="20"/>
                <w:szCs w:val="20"/>
              </w:rPr>
            </w:pPr>
            <w:r w:rsidRPr="000D3243">
              <w:rPr>
                <w:rFonts w:ascii="Times New Roman" w:hAnsi="Times New Roman"/>
                <w:bCs/>
                <w:sz w:val="20"/>
                <w:szCs w:val="20"/>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1F5F04" w:rsidP="00A828A2">
            <w:pPr>
              <w:jc w:val="both"/>
              <w:rPr>
                <w:rFonts w:ascii="Times New Roman" w:hAnsi="Times New Roman"/>
                <w:sz w:val="20"/>
                <w:szCs w:val="20"/>
              </w:rPr>
            </w:pPr>
            <w:r w:rsidRPr="000D3243">
              <w:rPr>
                <w:rFonts w:ascii="Times New Roman" w:hAnsi="Times New Roman"/>
                <w:sz w:val="20"/>
                <w:szCs w:val="20"/>
              </w:rPr>
              <w:t>47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1F5F04" w:rsidP="00A828A2">
            <w:pPr>
              <w:jc w:val="both"/>
              <w:rPr>
                <w:rFonts w:ascii="Times New Roman" w:hAnsi="Times New Roman"/>
                <w:sz w:val="20"/>
                <w:szCs w:val="20"/>
              </w:rPr>
            </w:pPr>
            <w:r w:rsidRPr="000D3243">
              <w:rPr>
                <w:rFonts w:ascii="Times New Roman" w:hAnsi="Times New Roman"/>
                <w:sz w:val="20"/>
                <w:szCs w:val="20"/>
              </w:rPr>
              <w:t>27</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B94B73"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F</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Rolled Bridges,Fords &amp; Culvert construction</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Darot Gum'a to Kedir jemal Culvert</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B6784E"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13</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12</w:t>
            </w: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5</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B6784E"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22</w:t>
            </w: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F0C3B" w:rsidP="00A828A2">
            <w:pPr>
              <w:jc w:val="both"/>
              <w:rPr>
                <w:rFonts w:ascii="Times New Roman" w:hAnsi="Times New Roman"/>
                <w:sz w:val="20"/>
                <w:szCs w:val="20"/>
              </w:rPr>
            </w:pPr>
            <w:r w:rsidRPr="000D3243">
              <w:rPr>
                <w:rFonts w:ascii="Times New Roman" w:hAnsi="Times New Roman"/>
                <w:sz w:val="20"/>
                <w:szCs w:val="20"/>
              </w:rPr>
              <w:t>8</w:t>
            </w:r>
          </w:p>
        </w:tc>
        <w:tc>
          <w:tcPr>
            <w:tcW w:w="708" w:type="dxa"/>
            <w:tcBorders>
              <w:top w:val="single" w:sz="4" w:space="0" w:color="auto"/>
              <w:left w:val="nil"/>
              <w:bottom w:val="single" w:sz="4" w:space="0" w:color="auto"/>
              <w:right w:val="single" w:sz="4" w:space="0" w:color="auto"/>
            </w:tcBorders>
            <w:shd w:val="clear" w:color="auto" w:fill="auto"/>
            <w:noWrap/>
          </w:tcPr>
          <w:p w:rsidR="00AF6B92" w:rsidRPr="000D3243" w:rsidRDefault="004F0C3B" w:rsidP="00A828A2">
            <w:pPr>
              <w:jc w:val="both"/>
              <w:rPr>
                <w:rFonts w:ascii="Times New Roman" w:hAnsi="Times New Roman"/>
                <w:bCs/>
                <w:sz w:val="20"/>
                <w:szCs w:val="20"/>
              </w:rPr>
            </w:pPr>
            <w:r w:rsidRPr="000D3243">
              <w:rPr>
                <w:rFonts w:ascii="Times New Roman" w:hAnsi="Times New Roman"/>
                <w:bCs/>
                <w:sz w:val="20"/>
                <w:szCs w:val="20"/>
              </w:rPr>
              <w:t>11</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4F0C3B" w:rsidP="00A828A2">
            <w:pPr>
              <w:jc w:val="both"/>
              <w:rPr>
                <w:rFonts w:ascii="Times New Roman" w:hAnsi="Times New Roman"/>
                <w:bCs/>
                <w:sz w:val="20"/>
                <w:szCs w:val="20"/>
              </w:rPr>
            </w:pPr>
            <w:r w:rsidRPr="000D3243">
              <w:rPr>
                <w:rFonts w:ascii="Times New Roman" w:hAnsi="Times New Roman"/>
                <w:bCs/>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tcPr>
          <w:p w:rsidR="00AF6B92" w:rsidRPr="000D3243" w:rsidRDefault="004F0C3B" w:rsidP="00A828A2">
            <w:pPr>
              <w:jc w:val="both"/>
              <w:rPr>
                <w:rFonts w:ascii="Times New Roman" w:hAnsi="Times New Roman"/>
                <w:bCs/>
                <w:sz w:val="20"/>
                <w:szCs w:val="20"/>
              </w:rPr>
            </w:pPr>
            <w:r w:rsidRPr="000D3243">
              <w:rPr>
                <w:rFonts w:ascii="Times New Roman" w:hAnsi="Times New Roman"/>
                <w:bCs/>
                <w:sz w:val="20"/>
                <w:szCs w:val="20"/>
              </w:rPr>
              <w:t>6</w:t>
            </w:r>
          </w:p>
        </w:tc>
        <w:tc>
          <w:tcPr>
            <w:tcW w:w="717" w:type="dxa"/>
            <w:tcBorders>
              <w:top w:val="single" w:sz="4" w:space="0" w:color="auto"/>
              <w:left w:val="nil"/>
              <w:bottom w:val="single" w:sz="4" w:space="0" w:color="auto"/>
              <w:right w:val="single" w:sz="4" w:space="0" w:color="auto"/>
            </w:tcBorders>
            <w:shd w:val="clear" w:color="auto" w:fill="auto"/>
            <w:noWrap/>
          </w:tcPr>
          <w:p w:rsidR="00AF6B92" w:rsidRPr="000D3243" w:rsidRDefault="004F0C3B" w:rsidP="00A828A2">
            <w:pPr>
              <w:jc w:val="both"/>
              <w:rPr>
                <w:rFonts w:ascii="Times New Roman" w:hAnsi="Times New Roman"/>
                <w:bCs/>
                <w:sz w:val="20"/>
                <w:szCs w:val="20"/>
              </w:rPr>
            </w:pPr>
            <w:r w:rsidRPr="000D3243">
              <w:rPr>
                <w:rFonts w:ascii="Times New Roman" w:hAnsi="Times New Roman"/>
                <w:bCs/>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AF6B92" w:rsidRPr="000D3243" w:rsidRDefault="00437C56" w:rsidP="00A828A2">
            <w:pPr>
              <w:jc w:val="both"/>
              <w:rPr>
                <w:rFonts w:ascii="Times New Roman" w:hAnsi="Times New Roman"/>
                <w:bCs/>
                <w:sz w:val="20"/>
                <w:szCs w:val="20"/>
              </w:rPr>
            </w:pPr>
            <w:r w:rsidRPr="000D3243">
              <w:rPr>
                <w:rFonts w:ascii="Times New Roman" w:hAnsi="Times New Roman"/>
                <w:bCs/>
                <w:sz w:val="20"/>
                <w:szCs w:val="20"/>
              </w:rPr>
              <w:t>17</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024F3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G</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Rolled Roundabout construction</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Gamo Round about construction</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56</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35</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28</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90BE5"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91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73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37C56" w:rsidP="00A828A2">
            <w:pPr>
              <w:jc w:val="both"/>
              <w:rPr>
                <w:rFonts w:ascii="Times New Roman" w:hAnsi="Times New Roman"/>
                <w:sz w:val="20"/>
                <w:szCs w:val="20"/>
              </w:rPr>
            </w:pPr>
            <w:r w:rsidRPr="000D3243">
              <w:rPr>
                <w:rFonts w:ascii="Times New Roman" w:hAnsi="Times New Roman"/>
                <w:sz w:val="20"/>
                <w:szCs w:val="20"/>
              </w:rPr>
              <w:t>40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37C56" w:rsidP="00A828A2">
            <w:pPr>
              <w:jc w:val="both"/>
              <w:rPr>
                <w:rFonts w:ascii="Times New Roman" w:hAnsi="Times New Roman"/>
                <w:sz w:val="20"/>
                <w:szCs w:val="20"/>
              </w:rPr>
            </w:pPr>
            <w:r w:rsidRPr="000D3243">
              <w:rPr>
                <w:rFonts w:ascii="Times New Roman" w:hAnsi="Times New Roman"/>
                <w:sz w:val="20"/>
                <w:szCs w:val="20"/>
              </w:rPr>
              <w:t>35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37C56" w:rsidP="00A828A2">
            <w:pPr>
              <w:jc w:val="both"/>
              <w:rPr>
                <w:rFonts w:ascii="Times New Roman" w:hAnsi="Times New Roman"/>
                <w:sz w:val="20"/>
                <w:szCs w:val="20"/>
              </w:rPr>
            </w:pPr>
            <w:r w:rsidRPr="000D3243">
              <w:rPr>
                <w:rFonts w:ascii="Times New Roman" w:hAnsi="Times New Roman"/>
                <w:sz w:val="20"/>
                <w:szCs w:val="20"/>
              </w:rPr>
              <w:t>30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37C56" w:rsidP="00A828A2">
            <w:pPr>
              <w:jc w:val="both"/>
              <w:rPr>
                <w:rFonts w:ascii="Times New Roman" w:hAnsi="Times New Roman"/>
                <w:sz w:val="20"/>
                <w:szCs w:val="20"/>
              </w:rPr>
            </w:pPr>
            <w:r w:rsidRPr="000D3243">
              <w:rPr>
                <w:rFonts w:ascii="Times New Roman" w:hAnsi="Times New Roman"/>
                <w:sz w:val="20"/>
                <w:szCs w:val="20"/>
              </w:rPr>
              <w:t>21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37C56" w:rsidP="00A828A2">
            <w:pPr>
              <w:jc w:val="both"/>
              <w:rPr>
                <w:rFonts w:ascii="Times New Roman" w:hAnsi="Times New Roman"/>
                <w:sz w:val="20"/>
                <w:szCs w:val="20"/>
              </w:rPr>
            </w:pPr>
            <w:r w:rsidRPr="000D3243">
              <w:rPr>
                <w:rFonts w:ascii="Times New Roman" w:hAnsi="Times New Roman"/>
                <w:sz w:val="20"/>
                <w:szCs w:val="20"/>
              </w:rPr>
              <w:t>70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37C56" w:rsidP="00A828A2">
            <w:pPr>
              <w:jc w:val="both"/>
              <w:rPr>
                <w:rFonts w:ascii="Times New Roman" w:hAnsi="Times New Roman"/>
                <w:sz w:val="20"/>
                <w:szCs w:val="20"/>
              </w:rPr>
            </w:pPr>
            <w:r w:rsidRPr="000D3243">
              <w:rPr>
                <w:rFonts w:ascii="Times New Roman" w:hAnsi="Times New Roman"/>
                <w:sz w:val="20"/>
                <w:szCs w:val="20"/>
              </w:rPr>
              <w:t>56</w:t>
            </w:r>
          </w:p>
        </w:tc>
      </w:tr>
      <w:tr w:rsidR="000D3243" w:rsidRPr="000D3243" w:rsidTr="00F82463">
        <w:trPr>
          <w:trHeight w:val="413"/>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390BE5"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H</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Rolled  MSE Shade</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MSE Shades at Abaya and Sikela sub cities</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390BE5"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15</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14</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12</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6</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90BE5"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27</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37C56" w:rsidP="00A828A2">
            <w:pPr>
              <w:jc w:val="both"/>
              <w:rPr>
                <w:rFonts w:ascii="Times New Roman" w:hAnsi="Times New Roman"/>
                <w:bCs/>
                <w:sz w:val="20"/>
                <w:szCs w:val="20"/>
              </w:rPr>
            </w:pPr>
            <w:r w:rsidRPr="000D3243">
              <w:rPr>
                <w:rFonts w:ascii="Times New Roman" w:hAnsi="Times New Roman"/>
                <w:bCs/>
                <w:sz w:val="20"/>
                <w:szCs w:val="20"/>
              </w:rPr>
              <w:t>15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37C56" w:rsidP="00A828A2">
            <w:pPr>
              <w:jc w:val="both"/>
              <w:rPr>
                <w:rFonts w:ascii="Times New Roman" w:hAnsi="Times New Roman"/>
                <w:bCs/>
                <w:sz w:val="20"/>
                <w:szCs w:val="20"/>
              </w:rPr>
            </w:pPr>
            <w:r w:rsidRPr="000D3243">
              <w:rPr>
                <w:rFonts w:ascii="Times New Roman" w:hAnsi="Times New Roman"/>
                <w:bCs/>
                <w:sz w:val="20"/>
                <w:szCs w:val="20"/>
              </w:rPr>
              <w:t>12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37C56" w:rsidP="00A828A2">
            <w:pPr>
              <w:jc w:val="both"/>
              <w:rPr>
                <w:rFonts w:ascii="Times New Roman" w:hAnsi="Times New Roman"/>
                <w:bCs/>
                <w:sz w:val="20"/>
                <w:szCs w:val="20"/>
              </w:rPr>
            </w:pPr>
            <w:r w:rsidRPr="000D3243">
              <w:rPr>
                <w:rFonts w:ascii="Times New Roman" w:hAnsi="Times New Roman"/>
                <w:bCs/>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37C56" w:rsidP="00A828A2">
            <w:pPr>
              <w:jc w:val="both"/>
              <w:rPr>
                <w:rFonts w:ascii="Times New Roman" w:hAnsi="Times New Roman"/>
                <w:bCs/>
                <w:sz w:val="20"/>
                <w:szCs w:val="20"/>
              </w:rPr>
            </w:pPr>
            <w:r w:rsidRPr="000D3243">
              <w:rPr>
                <w:rFonts w:ascii="Times New Roman" w:hAnsi="Times New Roman"/>
                <w:bCs/>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37C56" w:rsidP="00A828A2">
            <w:pPr>
              <w:jc w:val="both"/>
              <w:rPr>
                <w:rFonts w:ascii="Times New Roman" w:hAnsi="Times New Roman"/>
                <w:bCs/>
                <w:sz w:val="20"/>
                <w:szCs w:val="20"/>
              </w:rPr>
            </w:pPr>
            <w:r w:rsidRPr="000D3243">
              <w:rPr>
                <w:rFonts w:ascii="Times New Roman" w:hAnsi="Times New Roman"/>
                <w:bCs/>
                <w:sz w:val="20"/>
                <w:szCs w:val="20"/>
              </w:rPr>
              <w:t>25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37C56" w:rsidP="00A828A2">
            <w:pPr>
              <w:jc w:val="both"/>
              <w:rPr>
                <w:rFonts w:ascii="Times New Roman" w:hAnsi="Times New Roman"/>
                <w:bCs/>
                <w:sz w:val="20"/>
                <w:szCs w:val="20"/>
              </w:rPr>
            </w:pPr>
            <w:r w:rsidRPr="000D3243">
              <w:rPr>
                <w:rFonts w:ascii="Times New Roman" w:hAnsi="Times New Roman"/>
                <w:bCs/>
                <w:sz w:val="20"/>
                <w:szCs w:val="20"/>
              </w:rPr>
              <w:t>22</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w:t>
            </w:r>
          </w:p>
        </w:tc>
        <w:tc>
          <w:tcPr>
            <w:tcW w:w="3147" w:type="dxa"/>
            <w:tcBorders>
              <w:top w:val="single" w:sz="4" w:space="0" w:color="auto"/>
              <w:left w:val="single" w:sz="4" w:space="0" w:color="auto"/>
              <w:bottom w:val="single" w:sz="4" w:space="0" w:color="auto"/>
              <w:right w:val="single" w:sz="4" w:space="0" w:color="auto"/>
            </w:tcBorders>
          </w:tcPr>
          <w:p w:rsidR="00AF6B92" w:rsidRPr="000D3243" w:rsidRDefault="00AF6B92"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MSE Shades at Nech sar and Secha sub cities</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390BE5"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15</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14</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12</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6</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390BE5"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27</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37C56" w:rsidP="00A828A2">
            <w:pPr>
              <w:jc w:val="both"/>
              <w:rPr>
                <w:rFonts w:ascii="Times New Roman" w:hAnsi="Times New Roman"/>
                <w:bCs/>
                <w:sz w:val="20"/>
                <w:szCs w:val="20"/>
              </w:rPr>
            </w:pPr>
            <w:r w:rsidRPr="000D3243">
              <w:rPr>
                <w:rFonts w:ascii="Times New Roman" w:hAnsi="Times New Roman"/>
                <w:bCs/>
                <w:sz w:val="20"/>
                <w:szCs w:val="20"/>
              </w:rPr>
              <w:t>15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37C56" w:rsidP="00A828A2">
            <w:pPr>
              <w:jc w:val="both"/>
              <w:rPr>
                <w:rFonts w:ascii="Times New Roman" w:hAnsi="Times New Roman"/>
                <w:bCs/>
                <w:sz w:val="20"/>
                <w:szCs w:val="20"/>
              </w:rPr>
            </w:pPr>
            <w:r w:rsidRPr="000D3243">
              <w:rPr>
                <w:rFonts w:ascii="Times New Roman" w:hAnsi="Times New Roman"/>
                <w:bCs/>
                <w:sz w:val="20"/>
                <w:szCs w:val="20"/>
              </w:rPr>
              <w:t>12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37C56" w:rsidP="00A828A2">
            <w:pPr>
              <w:jc w:val="both"/>
              <w:rPr>
                <w:rFonts w:ascii="Times New Roman" w:hAnsi="Times New Roman"/>
                <w:bCs/>
                <w:sz w:val="20"/>
                <w:szCs w:val="20"/>
              </w:rPr>
            </w:pPr>
            <w:r w:rsidRPr="000D3243">
              <w:rPr>
                <w:rFonts w:ascii="Times New Roman" w:hAnsi="Times New Roman"/>
                <w:bCs/>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37C56" w:rsidP="00A828A2">
            <w:pPr>
              <w:jc w:val="both"/>
              <w:rPr>
                <w:rFonts w:ascii="Times New Roman" w:hAnsi="Times New Roman"/>
                <w:bCs/>
                <w:sz w:val="20"/>
                <w:szCs w:val="20"/>
              </w:rPr>
            </w:pPr>
            <w:r w:rsidRPr="000D3243">
              <w:rPr>
                <w:rFonts w:ascii="Times New Roman" w:hAnsi="Times New Roman"/>
                <w:bCs/>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37C56" w:rsidP="00A828A2">
            <w:pPr>
              <w:jc w:val="both"/>
              <w:rPr>
                <w:rFonts w:ascii="Times New Roman" w:hAnsi="Times New Roman"/>
                <w:bCs/>
                <w:sz w:val="20"/>
                <w:szCs w:val="20"/>
              </w:rPr>
            </w:pPr>
            <w:r w:rsidRPr="000D3243">
              <w:rPr>
                <w:rFonts w:ascii="Times New Roman" w:hAnsi="Times New Roman"/>
                <w:bCs/>
                <w:sz w:val="20"/>
                <w:szCs w:val="20"/>
              </w:rPr>
              <w:t>25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437C56" w:rsidP="00A828A2">
            <w:pPr>
              <w:jc w:val="both"/>
              <w:rPr>
                <w:rFonts w:ascii="Times New Roman" w:hAnsi="Times New Roman"/>
                <w:bCs/>
                <w:sz w:val="20"/>
                <w:szCs w:val="20"/>
              </w:rPr>
            </w:pPr>
            <w:r w:rsidRPr="000D3243">
              <w:rPr>
                <w:rFonts w:ascii="Times New Roman" w:hAnsi="Times New Roman"/>
                <w:bCs/>
                <w:sz w:val="20"/>
                <w:szCs w:val="20"/>
              </w:rPr>
              <w:t>22</w:t>
            </w:r>
          </w:p>
        </w:tc>
      </w:tr>
      <w:tr w:rsidR="000D3243" w:rsidRPr="000D3243" w:rsidTr="00F82463">
        <w:trPr>
          <w:trHeight w:val="668"/>
        </w:trPr>
        <w:tc>
          <w:tcPr>
            <w:tcW w:w="718" w:type="dxa"/>
            <w:tcBorders>
              <w:top w:val="single" w:sz="4" w:space="0" w:color="auto"/>
              <w:left w:val="single" w:sz="4" w:space="0" w:color="auto"/>
              <w:bottom w:val="single" w:sz="4" w:space="0" w:color="auto"/>
              <w:right w:val="single" w:sz="4" w:space="0" w:color="auto"/>
            </w:tcBorders>
          </w:tcPr>
          <w:p w:rsidR="00AF6B92" w:rsidRPr="000D3243" w:rsidRDefault="000D37A5"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I</w:t>
            </w:r>
          </w:p>
        </w:tc>
        <w:tc>
          <w:tcPr>
            <w:tcW w:w="3147" w:type="dxa"/>
            <w:tcBorders>
              <w:top w:val="single" w:sz="4" w:space="0" w:color="auto"/>
              <w:left w:val="single" w:sz="4" w:space="0" w:color="auto"/>
              <w:bottom w:val="single" w:sz="4" w:space="0" w:color="auto"/>
              <w:right w:val="single" w:sz="4" w:space="0" w:color="auto"/>
            </w:tcBorders>
          </w:tcPr>
          <w:p w:rsidR="000D37A5" w:rsidRPr="000D3243" w:rsidRDefault="000D37A5"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Electric Line Expansion /Transformer</w:t>
            </w:r>
          </w:p>
          <w:p w:rsidR="00AF6B92" w:rsidRPr="000D3243" w:rsidRDefault="00AF6B92" w:rsidP="00A828A2">
            <w:pPr>
              <w:spacing w:after="0"/>
              <w:jc w:val="both"/>
              <w:rPr>
                <w:rFonts w:ascii="Times New Roman" w:eastAsia="Times New Roman" w:hAnsi="Times New Roman"/>
                <w:bCs/>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6B92" w:rsidRPr="000D3243" w:rsidRDefault="00AF6B92"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AF6B92" w:rsidRPr="000D3243" w:rsidRDefault="00AF6B92" w:rsidP="00A828A2">
            <w:pPr>
              <w:spacing w:after="0"/>
              <w:jc w:val="both"/>
              <w:rPr>
                <w:rFonts w:ascii="Times New Roman" w:eastAsia="Times New Roman" w:hAnsi="Times New Roman"/>
                <w:bCs/>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F6B92" w:rsidRPr="000D3243" w:rsidRDefault="00AF6B92" w:rsidP="00A828A2">
            <w:pPr>
              <w:spacing w:after="0" w:line="240" w:lineRule="auto"/>
              <w:jc w:val="both"/>
              <w:rPr>
                <w:rFonts w:ascii="Times New Roman" w:eastAsia="Times New Roman" w:hAnsi="Times New Roman"/>
                <w:sz w:val="20"/>
                <w:szCs w:val="20"/>
                <w:lang w:val="en-AU" w:eastAsia="en-AU"/>
              </w:rPr>
            </w:pPr>
          </w:p>
        </w:tc>
      </w:tr>
      <w:tr w:rsidR="000D3243" w:rsidRPr="000D3243" w:rsidTr="00901C55">
        <w:trPr>
          <w:trHeight w:val="675"/>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507A86"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sz w:val="20"/>
                <w:szCs w:val="20"/>
              </w:rPr>
              <w:t>Gamo Round About, Kaba Sefer,Ashewa Mado and Radio Station</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8</w:t>
            </w: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w:t>
            </w: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0</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E703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E703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E703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E703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E703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E703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5</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507A86"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lastRenderedPageBreak/>
              <w:t>J</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Drainage construction</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507A86"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Tamiru Tadese to University Female students entrance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0D3F2E"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16</w:t>
            </w:r>
          </w:p>
        </w:tc>
        <w:tc>
          <w:tcPr>
            <w:tcW w:w="833" w:type="dxa"/>
            <w:tcBorders>
              <w:top w:val="single" w:sz="4" w:space="0" w:color="auto"/>
              <w:left w:val="nil"/>
              <w:bottom w:val="single" w:sz="4" w:space="0" w:color="auto"/>
              <w:right w:val="single" w:sz="4" w:space="0" w:color="auto"/>
            </w:tcBorders>
            <w:shd w:val="clear" w:color="auto" w:fill="auto"/>
            <w:noWrap/>
          </w:tcPr>
          <w:p w:rsidR="00901C55" w:rsidRPr="000D3243" w:rsidRDefault="00901C55" w:rsidP="00A828A2">
            <w:pPr>
              <w:spacing w:after="0"/>
              <w:jc w:val="both"/>
              <w:rPr>
                <w:rFonts w:ascii="Times New Roman" w:eastAsia="Times New Roman" w:hAnsi="Times New Roman"/>
                <w:bCs/>
                <w:sz w:val="20"/>
                <w:szCs w:val="20"/>
              </w:rPr>
            </w:pPr>
          </w:p>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tcPr>
          <w:p w:rsidR="00901C55" w:rsidRPr="000D3243" w:rsidRDefault="00901C55" w:rsidP="00A828A2">
            <w:pPr>
              <w:spacing w:after="0"/>
              <w:jc w:val="both"/>
              <w:rPr>
                <w:rFonts w:ascii="Times New Roman" w:eastAsia="Times New Roman" w:hAnsi="Times New Roman"/>
                <w:bCs/>
                <w:sz w:val="20"/>
                <w:szCs w:val="20"/>
              </w:rPr>
            </w:pPr>
          </w:p>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17</w:t>
            </w:r>
          </w:p>
        </w:tc>
        <w:tc>
          <w:tcPr>
            <w:tcW w:w="833" w:type="dxa"/>
            <w:tcBorders>
              <w:top w:val="single" w:sz="4" w:space="0" w:color="auto"/>
              <w:left w:val="nil"/>
              <w:bottom w:val="single" w:sz="4" w:space="0" w:color="auto"/>
              <w:right w:val="single" w:sz="4" w:space="0" w:color="auto"/>
            </w:tcBorders>
            <w:shd w:val="clear" w:color="auto" w:fill="auto"/>
            <w:noWrap/>
          </w:tcPr>
          <w:p w:rsidR="00901C55" w:rsidRPr="000D3243" w:rsidRDefault="00901C55" w:rsidP="00A828A2">
            <w:pPr>
              <w:spacing w:after="0"/>
              <w:jc w:val="both"/>
              <w:rPr>
                <w:rFonts w:ascii="Times New Roman" w:eastAsia="Times New Roman" w:hAnsi="Times New Roman"/>
                <w:bCs/>
                <w:sz w:val="20"/>
                <w:szCs w:val="20"/>
              </w:rPr>
            </w:pPr>
          </w:p>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5</w:t>
            </w:r>
          </w:p>
        </w:tc>
        <w:tc>
          <w:tcPr>
            <w:tcW w:w="1001" w:type="dxa"/>
            <w:tcBorders>
              <w:top w:val="single" w:sz="4" w:space="0" w:color="auto"/>
              <w:left w:val="nil"/>
              <w:bottom w:val="single" w:sz="4" w:space="0" w:color="auto"/>
              <w:right w:val="single" w:sz="4" w:space="0" w:color="auto"/>
            </w:tcBorders>
            <w:shd w:val="clear" w:color="auto" w:fill="auto"/>
            <w:noWrap/>
          </w:tcPr>
          <w:p w:rsidR="00901C55" w:rsidRPr="000D3243" w:rsidRDefault="00901C55" w:rsidP="00A828A2">
            <w:pPr>
              <w:spacing w:after="0"/>
              <w:jc w:val="both"/>
              <w:rPr>
                <w:rFonts w:ascii="Times New Roman" w:eastAsia="Times New Roman" w:hAnsi="Times New Roman"/>
                <w:bCs/>
                <w:sz w:val="20"/>
                <w:szCs w:val="20"/>
              </w:rPr>
            </w:pPr>
          </w:p>
          <w:p w:rsidR="00C5019A" w:rsidRPr="000D3243" w:rsidRDefault="000D3F2E"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33</w:t>
            </w:r>
          </w:p>
        </w:tc>
        <w:tc>
          <w:tcPr>
            <w:tcW w:w="1001" w:type="dxa"/>
            <w:tcBorders>
              <w:top w:val="single" w:sz="4" w:space="0" w:color="auto"/>
              <w:left w:val="nil"/>
              <w:bottom w:val="single" w:sz="4" w:space="0" w:color="auto"/>
              <w:right w:val="single" w:sz="4" w:space="0" w:color="auto"/>
            </w:tcBorders>
            <w:shd w:val="clear" w:color="auto" w:fill="auto"/>
            <w:noWrap/>
          </w:tcPr>
          <w:p w:rsidR="00901C55" w:rsidRPr="000D3243" w:rsidRDefault="00901C55" w:rsidP="00A828A2">
            <w:pPr>
              <w:spacing w:after="0"/>
              <w:jc w:val="both"/>
              <w:rPr>
                <w:rFonts w:ascii="Times New Roman" w:eastAsia="Times New Roman" w:hAnsi="Times New Roman"/>
                <w:bCs/>
                <w:sz w:val="20"/>
                <w:szCs w:val="20"/>
              </w:rPr>
            </w:pPr>
          </w:p>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1414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1414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16</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1414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1414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1414B"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52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1414B"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24</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507A86"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Zena Data to Meseret Zerihun</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0D3F2E"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8</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7</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12</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3</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0D3F2E"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20</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1414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1414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1414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1414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7</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1414B"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46</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1414B"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22</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507A86"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Kebede Tesema to Alemayehu Sorsa</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0D3F2E"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13</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w:t>
            </w:r>
          </w:p>
        </w:tc>
        <w:tc>
          <w:tcPr>
            <w:tcW w:w="1001" w:type="dxa"/>
            <w:tcBorders>
              <w:top w:val="single" w:sz="4" w:space="0" w:color="auto"/>
              <w:left w:val="nil"/>
              <w:bottom w:val="single" w:sz="4" w:space="0" w:color="auto"/>
              <w:right w:val="single" w:sz="4" w:space="0" w:color="auto"/>
            </w:tcBorders>
            <w:shd w:val="clear" w:color="auto" w:fill="auto"/>
            <w:noWrap/>
          </w:tcPr>
          <w:p w:rsidR="00901C55" w:rsidRPr="000D3243" w:rsidRDefault="00901C55" w:rsidP="00A828A2">
            <w:pPr>
              <w:spacing w:after="0"/>
              <w:jc w:val="both"/>
              <w:rPr>
                <w:rFonts w:ascii="Times New Roman" w:eastAsia="Times New Roman" w:hAnsi="Times New Roman"/>
                <w:bCs/>
                <w:sz w:val="20"/>
                <w:szCs w:val="20"/>
              </w:rPr>
            </w:pPr>
          </w:p>
          <w:p w:rsidR="00C5019A" w:rsidRPr="000D3243" w:rsidRDefault="000D3F2E"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25</w:t>
            </w:r>
          </w:p>
        </w:tc>
        <w:tc>
          <w:tcPr>
            <w:tcW w:w="1001" w:type="dxa"/>
            <w:tcBorders>
              <w:top w:val="single" w:sz="4" w:space="0" w:color="auto"/>
              <w:left w:val="nil"/>
              <w:bottom w:val="single" w:sz="4" w:space="0" w:color="auto"/>
              <w:right w:val="single" w:sz="4" w:space="0" w:color="auto"/>
            </w:tcBorders>
            <w:shd w:val="clear" w:color="auto" w:fill="auto"/>
            <w:noWrap/>
          </w:tcPr>
          <w:p w:rsidR="00901C55" w:rsidRPr="000D3243" w:rsidRDefault="00901C55" w:rsidP="00A828A2">
            <w:pPr>
              <w:spacing w:after="0"/>
              <w:jc w:val="both"/>
              <w:rPr>
                <w:rFonts w:ascii="Times New Roman" w:eastAsia="Times New Roman" w:hAnsi="Times New Roman"/>
                <w:bCs/>
                <w:sz w:val="20"/>
                <w:szCs w:val="20"/>
              </w:rPr>
            </w:pPr>
          </w:p>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1414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1414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1414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1414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6</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1414B"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1414B"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16</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507A86"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K</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Ditch cover construction</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507A86"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Ditch cover construction from Tesfaye Yadete to main asphalt</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683D4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16</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17</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83D4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33</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7F270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31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7F270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7F270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7F270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7F270B"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51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7F270B"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23</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05346"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L</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Greenery protection fence</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05346"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Referral Hospital to Lemlem Square phase-II</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683D4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13</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83D4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1F1681"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26</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1F1681"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1F1681"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1F1681"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7</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1F1681"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1F1681"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19</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2E7484"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M</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Greenery development</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2E7484"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Omo Hall Compound Greenery develpoment phase-II</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2E7484"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8</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7</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2E7484"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1F1681"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1F1681"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1F1681"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1F1681"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1F1681"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1F1681"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21</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2E7484"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Public Park at the side of Kulufo river phase-III</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2E7484"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13</w:t>
            </w: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2E7484"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773D3"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773D3"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773D3"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773D3"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6</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773D3"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773D3"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21</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2E7484"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N</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Asphalt median and greenery</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6155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Haile Resort to Hawariyat Church</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C6155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18</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6155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14</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773D3"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773D3"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773D3"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773D3"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773D3"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773D3"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23</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AB6E86"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Ajip square to Zonal Urban development department phase-II</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C6155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833" w:type="dxa"/>
            <w:tcBorders>
              <w:top w:val="single" w:sz="4" w:space="0" w:color="auto"/>
              <w:left w:val="nil"/>
              <w:bottom w:val="single" w:sz="4" w:space="0" w:color="auto"/>
              <w:right w:val="single" w:sz="4" w:space="0" w:color="auto"/>
            </w:tcBorders>
            <w:shd w:val="clear" w:color="auto" w:fill="auto"/>
            <w:noWrap/>
          </w:tcPr>
          <w:p w:rsidR="00AB6E86" w:rsidRPr="000D3243" w:rsidRDefault="00AB6E86" w:rsidP="00A828A2">
            <w:pPr>
              <w:spacing w:after="0"/>
              <w:jc w:val="both"/>
              <w:rPr>
                <w:rFonts w:ascii="Times New Roman" w:eastAsia="Times New Roman" w:hAnsi="Times New Roman"/>
                <w:bCs/>
                <w:sz w:val="20"/>
                <w:szCs w:val="20"/>
              </w:rPr>
            </w:pPr>
          </w:p>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5</w:t>
            </w:r>
          </w:p>
        </w:tc>
        <w:tc>
          <w:tcPr>
            <w:tcW w:w="1001" w:type="dxa"/>
            <w:tcBorders>
              <w:top w:val="single" w:sz="4" w:space="0" w:color="auto"/>
              <w:left w:val="nil"/>
              <w:bottom w:val="single" w:sz="4" w:space="0" w:color="auto"/>
              <w:right w:val="single" w:sz="4" w:space="0" w:color="auto"/>
            </w:tcBorders>
            <w:shd w:val="clear" w:color="auto" w:fill="auto"/>
            <w:noWrap/>
          </w:tcPr>
          <w:p w:rsidR="00AB6E86" w:rsidRPr="000D3243" w:rsidRDefault="00AB6E86" w:rsidP="00A828A2">
            <w:pPr>
              <w:spacing w:after="0"/>
              <w:jc w:val="both"/>
              <w:rPr>
                <w:rFonts w:ascii="Times New Roman" w:eastAsia="Times New Roman" w:hAnsi="Times New Roman"/>
                <w:bCs/>
                <w:sz w:val="20"/>
                <w:szCs w:val="20"/>
              </w:rPr>
            </w:pPr>
          </w:p>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7</w:t>
            </w:r>
          </w:p>
        </w:tc>
        <w:tc>
          <w:tcPr>
            <w:tcW w:w="833" w:type="dxa"/>
            <w:tcBorders>
              <w:top w:val="single" w:sz="4" w:space="0" w:color="auto"/>
              <w:left w:val="nil"/>
              <w:bottom w:val="single" w:sz="4" w:space="0" w:color="auto"/>
              <w:right w:val="single" w:sz="4" w:space="0" w:color="auto"/>
            </w:tcBorders>
            <w:shd w:val="clear" w:color="auto" w:fill="auto"/>
            <w:noWrap/>
          </w:tcPr>
          <w:p w:rsidR="00AB6E86" w:rsidRPr="000D3243" w:rsidRDefault="00AB6E86" w:rsidP="00A828A2">
            <w:pPr>
              <w:spacing w:after="0"/>
              <w:jc w:val="both"/>
              <w:rPr>
                <w:rFonts w:ascii="Times New Roman" w:eastAsia="Times New Roman" w:hAnsi="Times New Roman"/>
                <w:bCs/>
                <w:sz w:val="20"/>
                <w:szCs w:val="20"/>
              </w:rPr>
            </w:pPr>
          </w:p>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6155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18</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6</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A545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A545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A545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A545E"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7</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A545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A545E"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32</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780DBB"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O</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Rolled  Greenery Development</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780DB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Greenery develpoment near Woze condominium</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780DB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18</w:t>
            </w: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8</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26</w:t>
            </w: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780DBB"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44</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C1502" w:rsidP="00A828A2">
            <w:pPr>
              <w:jc w:val="both"/>
              <w:rPr>
                <w:rFonts w:ascii="Times New Roman" w:hAnsi="Times New Roman"/>
                <w:sz w:val="20"/>
                <w:szCs w:val="20"/>
              </w:rPr>
            </w:pPr>
            <w:r w:rsidRPr="000D3243">
              <w:rPr>
                <w:rFonts w:ascii="Times New Roman" w:hAnsi="Times New Roman"/>
                <w:sz w:val="20"/>
                <w:szCs w:val="20"/>
              </w:rPr>
              <w:t>17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C1502" w:rsidP="00A828A2">
            <w:pPr>
              <w:jc w:val="both"/>
              <w:rPr>
                <w:rFonts w:ascii="Times New Roman" w:hAnsi="Times New Roman"/>
                <w:sz w:val="20"/>
                <w:szCs w:val="20"/>
              </w:rPr>
            </w:pPr>
            <w:r w:rsidRPr="000D3243">
              <w:rPr>
                <w:rFonts w:ascii="Times New Roman" w:hAnsi="Times New Roman"/>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C1502" w:rsidP="00A828A2">
            <w:pPr>
              <w:jc w:val="both"/>
              <w:rPr>
                <w:rFonts w:ascii="Times New Roman" w:hAnsi="Times New Roman"/>
                <w:sz w:val="20"/>
                <w:szCs w:val="20"/>
              </w:rPr>
            </w:pPr>
            <w:r w:rsidRPr="000D3243">
              <w:rPr>
                <w:rFonts w:ascii="Times New Roman" w:hAnsi="Times New Roman"/>
                <w:sz w:val="20"/>
                <w:szCs w:val="20"/>
              </w:rPr>
              <w:t>22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C1502" w:rsidP="00A828A2">
            <w:pPr>
              <w:jc w:val="both"/>
              <w:rPr>
                <w:rFonts w:ascii="Times New Roman" w:hAnsi="Times New Roman"/>
                <w:sz w:val="20"/>
                <w:szCs w:val="20"/>
              </w:rPr>
            </w:pPr>
            <w:r w:rsidRPr="000D3243">
              <w:rPr>
                <w:rFonts w:ascii="Times New Roman" w:hAnsi="Times New Roman"/>
                <w:sz w:val="20"/>
                <w:szCs w:val="20"/>
              </w:rPr>
              <w:t>12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C1502" w:rsidP="00A828A2">
            <w:pPr>
              <w:jc w:val="both"/>
              <w:rPr>
                <w:rFonts w:ascii="Times New Roman" w:hAnsi="Times New Roman"/>
                <w:bCs/>
                <w:sz w:val="20"/>
                <w:szCs w:val="20"/>
              </w:rPr>
            </w:pPr>
            <w:r w:rsidRPr="000D3243">
              <w:rPr>
                <w:rFonts w:ascii="Times New Roman" w:hAnsi="Times New Roman"/>
                <w:bCs/>
                <w:sz w:val="20"/>
                <w:szCs w:val="20"/>
              </w:rPr>
              <w:t>39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C1502" w:rsidP="00A828A2">
            <w:pPr>
              <w:jc w:val="both"/>
              <w:rPr>
                <w:rFonts w:ascii="Times New Roman" w:hAnsi="Times New Roman"/>
                <w:bCs/>
                <w:sz w:val="20"/>
                <w:szCs w:val="20"/>
              </w:rPr>
            </w:pPr>
            <w:r w:rsidRPr="000D3243">
              <w:rPr>
                <w:rFonts w:ascii="Times New Roman" w:hAnsi="Times New Roman"/>
                <w:bCs/>
                <w:sz w:val="20"/>
                <w:szCs w:val="20"/>
              </w:rPr>
              <w:t>22</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780DB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Public Park at the side of Kulufo river phase-2</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780DB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24</w:t>
            </w: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45</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C1502" w:rsidP="00A828A2">
            <w:pPr>
              <w:jc w:val="both"/>
              <w:rPr>
                <w:rFonts w:ascii="Times New Roman" w:hAnsi="Times New Roman"/>
                <w:sz w:val="20"/>
                <w:szCs w:val="20"/>
              </w:rPr>
            </w:pPr>
            <w:r w:rsidRPr="000D3243">
              <w:rPr>
                <w:rFonts w:ascii="Times New Roman" w:hAnsi="Times New Roman"/>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C1502" w:rsidP="00A828A2">
            <w:pPr>
              <w:jc w:val="both"/>
              <w:rPr>
                <w:rFonts w:ascii="Times New Roman" w:hAnsi="Times New Roman"/>
                <w:sz w:val="20"/>
                <w:szCs w:val="20"/>
              </w:rPr>
            </w:pPr>
            <w:r w:rsidRPr="000D3243">
              <w:rPr>
                <w:rFonts w:ascii="Times New Roman" w:hAnsi="Times New Roman"/>
                <w:sz w:val="20"/>
                <w:szCs w:val="20"/>
              </w:rPr>
              <w:t>12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C1502" w:rsidP="00A828A2">
            <w:pPr>
              <w:jc w:val="both"/>
              <w:rPr>
                <w:rFonts w:ascii="Times New Roman" w:hAnsi="Times New Roman"/>
                <w:sz w:val="20"/>
                <w:szCs w:val="20"/>
              </w:rPr>
            </w:pPr>
            <w:r w:rsidRPr="000D3243">
              <w:rPr>
                <w:rFonts w:ascii="Times New Roman" w:hAnsi="Times New Roman"/>
                <w:sz w:val="20"/>
                <w:szCs w:val="20"/>
              </w:rPr>
              <w:t>21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C1502" w:rsidP="00A828A2">
            <w:pPr>
              <w:jc w:val="both"/>
              <w:rPr>
                <w:rFonts w:ascii="Times New Roman" w:hAnsi="Times New Roman"/>
                <w:sz w:val="20"/>
                <w:szCs w:val="20"/>
              </w:rPr>
            </w:pPr>
            <w:r w:rsidRPr="000D3243">
              <w:rPr>
                <w:rFonts w:ascii="Times New Roman" w:hAnsi="Times New Roman"/>
                <w:sz w:val="20"/>
                <w:szCs w:val="20"/>
              </w:rPr>
              <w:t>13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C1502" w:rsidP="00A828A2">
            <w:pPr>
              <w:jc w:val="both"/>
              <w:rPr>
                <w:rFonts w:ascii="Times New Roman" w:hAnsi="Times New Roman"/>
                <w:bCs/>
                <w:sz w:val="20"/>
                <w:szCs w:val="20"/>
              </w:rPr>
            </w:pPr>
            <w:r w:rsidRPr="000D3243">
              <w:rPr>
                <w:rFonts w:ascii="Times New Roman" w:hAnsi="Times New Roman"/>
                <w:bCs/>
                <w:sz w:val="20"/>
                <w:szCs w:val="20"/>
              </w:rPr>
              <w:t>41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C1502" w:rsidP="00A828A2">
            <w:pPr>
              <w:jc w:val="both"/>
              <w:rPr>
                <w:rFonts w:ascii="Times New Roman" w:hAnsi="Times New Roman"/>
                <w:bCs/>
                <w:sz w:val="20"/>
                <w:szCs w:val="20"/>
              </w:rPr>
            </w:pPr>
            <w:r w:rsidRPr="000D3243">
              <w:rPr>
                <w:rFonts w:ascii="Times New Roman" w:hAnsi="Times New Roman"/>
                <w:bCs/>
                <w:sz w:val="20"/>
                <w:szCs w:val="20"/>
              </w:rPr>
              <w:t>25</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5.3</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Omo Hall Compound Greenary Development</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780DB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780DBB"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42</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C1502" w:rsidP="00A828A2">
            <w:pPr>
              <w:jc w:val="both"/>
              <w:rPr>
                <w:rFonts w:ascii="Times New Roman" w:hAnsi="Times New Roman"/>
                <w:sz w:val="20"/>
                <w:szCs w:val="20"/>
              </w:rPr>
            </w:pPr>
            <w:r w:rsidRPr="000D3243">
              <w:rPr>
                <w:rFonts w:ascii="Times New Roman" w:hAnsi="Times New Roman"/>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C1502" w:rsidP="00A828A2">
            <w:pPr>
              <w:jc w:val="both"/>
              <w:rPr>
                <w:rFonts w:ascii="Times New Roman" w:hAnsi="Times New Roman"/>
                <w:sz w:val="20"/>
                <w:szCs w:val="20"/>
              </w:rPr>
            </w:pPr>
            <w:r w:rsidRPr="000D3243">
              <w:rPr>
                <w:rFonts w:ascii="Times New Roman" w:hAnsi="Times New Roman"/>
                <w:sz w:val="20"/>
                <w:szCs w:val="20"/>
              </w:rPr>
              <w:t>12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C1502" w:rsidP="00A828A2">
            <w:pPr>
              <w:jc w:val="both"/>
              <w:rPr>
                <w:rFonts w:ascii="Times New Roman" w:hAnsi="Times New Roman"/>
                <w:sz w:val="20"/>
                <w:szCs w:val="20"/>
              </w:rPr>
            </w:pPr>
            <w:r w:rsidRPr="000D3243">
              <w:rPr>
                <w:rFonts w:ascii="Times New Roman" w:hAnsi="Times New Roman"/>
                <w:sz w:val="20"/>
                <w:szCs w:val="20"/>
              </w:rPr>
              <w:t>21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C1502" w:rsidP="00A828A2">
            <w:pPr>
              <w:jc w:val="both"/>
              <w:rPr>
                <w:rFonts w:ascii="Times New Roman" w:hAnsi="Times New Roman"/>
                <w:sz w:val="20"/>
                <w:szCs w:val="20"/>
              </w:rPr>
            </w:pPr>
            <w:r w:rsidRPr="000D3243">
              <w:rPr>
                <w:rFonts w:ascii="Times New Roman" w:hAnsi="Times New Roman"/>
                <w:sz w:val="20"/>
                <w:szCs w:val="20"/>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C1502" w:rsidP="00A828A2">
            <w:pPr>
              <w:jc w:val="both"/>
              <w:rPr>
                <w:rFonts w:ascii="Times New Roman" w:hAnsi="Times New Roman"/>
                <w:bCs/>
                <w:sz w:val="20"/>
                <w:szCs w:val="20"/>
              </w:rPr>
            </w:pPr>
            <w:r w:rsidRPr="000D3243">
              <w:rPr>
                <w:rFonts w:ascii="Times New Roman" w:hAnsi="Times New Roman"/>
                <w:bCs/>
                <w:sz w:val="20"/>
                <w:szCs w:val="20"/>
              </w:rPr>
              <w:t>41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EC1502" w:rsidP="00A828A2">
            <w:pPr>
              <w:jc w:val="both"/>
              <w:rPr>
                <w:rFonts w:ascii="Times New Roman" w:hAnsi="Times New Roman"/>
                <w:bCs/>
                <w:sz w:val="20"/>
                <w:szCs w:val="20"/>
              </w:rPr>
            </w:pPr>
            <w:r w:rsidRPr="000D3243">
              <w:rPr>
                <w:rFonts w:ascii="Times New Roman" w:hAnsi="Times New Roman"/>
                <w:bCs/>
                <w:sz w:val="20"/>
                <w:szCs w:val="20"/>
              </w:rPr>
              <w:t>21</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AC5DD7"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P</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Rolled Greenery protection fence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6.1</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Referral Hospital to Lemlem Square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AC5DD7"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5</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AC5DD7"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8</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6</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82463" w:rsidP="00A828A2">
            <w:pPr>
              <w:jc w:val="both"/>
              <w:rPr>
                <w:rFonts w:ascii="Times New Roman" w:hAnsi="Times New Roman"/>
                <w:sz w:val="20"/>
                <w:szCs w:val="20"/>
              </w:rPr>
            </w:pPr>
            <w:r w:rsidRPr="000D3243">
              <w:rPr>
                <w:rFonts w:ascii="Times New Roman" w:hAnsi="Times New Roman"/>
                <w:sz w:val="20"/>
                <w:szCs w:val="20"/>
              </w:rPr>
              <w:t>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82463" w:rsidP="00A828A2">
            <w:pPr>
              <w:jc w:val="both"/>
              <w:rPr>
                <w:rFonts w:ascii="Times New Roman" w:hAnsi="Times New Roman"/>
                <w:sz w:val="20"/>
                <w:szCs w:val="20"/>
              </w:rPr>
            </w:pPr>
            <w:r w:rsidRPr="000D3243">
              <w:rPr>
                <w:rFonts w:ascii="Times New Roman" w:hAnsi="Times New Roman"/>
                <w:sz w:val="20"/>
                <w:szCs w:val="20"/>
              </w:rPr>
              <w:t>4</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82463" w:rsidP="00A828A2">
            <w:pPr>
              <w:jc w:val="both"/>
              <w:rPr>
                <w:rFonts w:ascii="Times New Roman" w:hAnsi="Times New Roman"/>
                <w:sz w:val="20"/>
                <w:szCs w:val="20"/>
              </w:rPr>
            </w:pPr>
            <w:r w:rsidRPr="000D3243">
              <w:rPr>
                <w:rFonts w:ascii="Times New Roman" w:hAnsi="Times New Roman"/>
                <w:sz w:val="20"/>
                <w:szCs w:val="20"/>
              </w:rPr>
              <w:t>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82463" w:rsidP="00A828A2">
            <w:pPr>
              <w:jc w:val="both"/>
              <w:rPr>
                <w:rFonts w:ascii="Times New Roman" w:hAnsi="Times New Roman"/>
                <w:sz w:val="20"/>
                <w:szCs w:val="20"/>
              </w:rPr>
            </w:pPr>
            <w:r w:rsidRPr="000D3243">
              <w:rPr>
                <w:rFonts w:ascii="Times New Roman" w:hAnsi="Times New Roman"/>
                <w:sz w:val="20"/>
                <w:szCs w:val="20"/>
              </w:rPr>
              <w:t>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82463" w:rsidP="00A828A2">
            <w:pPr>
              <w:jc w:val="both"/>
              <w:rPr>
                <w:rFonts w:ascii="Times New Roman" w:hAnsi="Times New Roman"/>
                <w:bCs/>
                <w:sz w:val="20"/>
                <w:szCs w:val="20"/>
              </w:rPr>
            </w:pPr>
            <w:r w:rsidRPr="000D3243">
              <w:rPr>
                <w:rFonts w:ascii="Times New Roman" w:hAnsi="Times New Roman"/>
                <w:bCs/>
                <w:sz w:val="20"/>
                <w:szCs w:val="20"/>
              </w:rPr>
              <w:t>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82463" w:rsidP="00A828A2">
            <w:pPr>
              <w:jc w:val="both"/>
              <w:rPr>
                <w:rFonts w:ascii="Times New Roman" w:hAnsi="Times New Roman"/>
                <w:bCs/>
                <w:sz w:val="20"/>
                <w:szCs w:val="20"/>
              </w:rPr>
            </w:pPr>
            <w:r w:rsidRPr="000D3243">
              <w:rPr>
                <w:rFonts w:ascii="Times New Roman" w:hAnsi="Times New Roman"/>
                <w:bCs/>
                <w:sz w:val="20"/>
                <w:szCs w:val="20"/>
              </w:rPr>
              <w:t>6</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AC5DD7"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lastRenderedPageBreak/>
              <w:t>Q</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Rolled Asphalt median and greenery</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2D6B7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Stadium to Selbaj tera</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2D6B7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6</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2D6B7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82463" w:rsidP="00A828A2">
            <w:pPr>
              <w:jc w:val="both"/>
              <w:rPr>
                <w:rFonts w:ascii="Times New Roman" w:hAnsi="Times New Roman"/>
                <w:sz w:val="20"/>
                <w:szCs w:val="20"/>
              </w:rPr>
            </w:pPr>
            <w:r w:rsidRPr="000D3243">
              <w:rPr>
                <w:rFonts w:ascii="Times New Roman" w:hAnsi="Times New Roman"/>
                <w:sz w:val="20"/>
                <w:szCs w:val="20"/>
              </w:rPr>
              <w:t>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82463" w:rsidP="00A828A2">
            <w:pPr>
              <w:jc w:val="both"/>
              <w:rPr>
                <w:rFonts w:ascii="Times New Roman" w:hAnsi="Times New Roman"/>
                <w:sz w:val="20"/>
                <w:szCs w:val="20"/>
              </w:rPr>
            </w:pPr>
            <w:r w:rsidRPr="000D3243">
              <w:rPr>
                <w:rFonts w:ascii="Times New Roman" w:hAnsi="Times New Roman"/>
                <w:sz w:val="20"/>
                <w:szCs w:val="20"/>
              </w:rPr>
              <w:t>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82463" w:rsidP="00A828A2">
            <w:pPr>
              <w:jc w:val="both"/>
              <w:rPr>
                <w:rFonts w:ascii="Times New Roman" w:hAnsi="Times New Roman"/>
                <w:sz w:val="20"/>
                <w:szCs w:val="20"/>
              </w:rPr>
            </w:pPr>
            <w:r w:rsidRPr="000D3243">
              <w:rPr>
                <w:rFonts w:ascii="Times New Roman" w:hAnsi="Times New Roman"/>
                <w:sz w:val="20"/>
                <w:szCs w:val="20"/>
              </w:rPr>
              <w:t>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82463" w:rsidP="00A828A2">
            <w:pPr>
              <w:jc w:val="both"/>
              <w:rPr>
                <w:rFonts w:ascii="Times New Roman" w:hAnsi="Times New Roman"/>
                <w:sz w:val="20"/>
                <w:szCs w:val="20"/>
              </w:rPr>
            </w:pPr>
            <w:r w:rsidRPr="000D3243">
              <w:rPr>
                <w:rFonts w:ascii="Times New Roman" w:hAnsi="Times New Roman"/>
                <w:sz w:val="20"/>
                <w:szCs w:val="20"/>
              </w:rPr>
              <w:t>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82463" w:rsidP="00A828A2">
            <w:pPr>
              <w:jc w:val="both"/>
              <w:rPr>
                <w:rFonts w:ascii="Times New Roman" w:hAnsi="Times New Roman"/>
                <w:bCs/>
                <w:sz w:val="20"/>
                <w:szCs w:val="20"/>
              </w:rPr>
            </w:pPr>
            <w:r w:rsidRPr="000D3243">
              <w:rPr>
                <w:rFonts w:ascii="Times New Roman" w:hAnsi="Times New Roman"/>
                <w:bCs/>
                <w:sz w:val="20"/>
                <w:szCs w:val="20"/>
              </w:rPr>
              <w:t>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82463" w:rsidP="00A828A2">
            <w:pPr>
              <w:jc w:val="both"/>
              <w:rPr>
                <w:rFonts w:ascii="Times New Roman" w:hAnsi="Times New Roman"/>
                <w:bCs/>
                <w:sz w:val="20"/>
                <w:szCs w:val="20"/>
              </w:rPr>
            </w:pPr>
            <w:r w:rsidRPr="000D3243">
              <w:rPr>
                <w:rFonts w:ascii="Times New Roman" w:hAnsi="Times New Roman"/>
                <w:bCs/>
                <w:sz w:val="20"/>
                <w:szCs w:val="20"/>
              </w:rPr>
              <w:t>10</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2D6B7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From Ajip square to Zonal Urban development department</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2D6B7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2D6B71"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16</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82463" w:rsidP="00A828A2">
            <w:pPr>
              <w:jc w:val="both"/>
              <w:rPr>
                <w:rFonts w:ascii="Times New Roman" w:hAnsi="Times New Roman"/>
                <w:sz w:val="20"/>
                <w:szCs w:val="20"/>
              </w:rPr>
            </w:pPr>
            <w:r w:rsidRPr="000D3243">
              <w:rPr>
                <w:rFonts w:ascii="Times New Roman" w:hAnsi="Times New Roman"/>
                <w:sz w:val="20"/>
                <w:szCs w:val="20"/>
              </w:rPr>
              <w:t>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82463" w:rsidP="00A828A2">
            <w:pPr>
              <w:jc w:val="both"/>
              <w:rPr>
                <w:rFonts w:ascii="Times New Roman" w:hAnsi="Times New Roman"/>
                <w:sz w:val="20"/>
                <w:szCs w:val="20"/>
              </w:rPr>
            </w:pPr>
            <w:r w:rsidRPr="000D3243">
              <w:rPr>
                <w:rFonts w:ascii="Times New Roman" w:hAnsi="Times New Roman"/>
                <w:sz w:val="20"/>
                <w:szCs w:val="20"/>
              </w:rPr>
              <w:t>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82463" w:rsidP="00A828A2">
            <w:pPr>
              <w:jc w:val="both"/>
              <w:rPr>
                <w:rFonts w:ascii="Times New Roman" w:hAnsi="Times New Roman"/>
                <w:sz w:val="20"/>
                <w:szCs w:val="20"/>
              </w:rPr>
            </w:pPr>
            <w:r w:rsidRPr="000D3243">
              <w:rPr>
                <w:rFonts w:ascii="Times New Roman" w:hAnsi="Times New Roman"/>
                <w:sz w:val="20"/>
                <w:szCs w:val="20"/>
              </w:rPr>
              <w:t>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82463" w:rsidP="00A828A2">
            <w:pPr>
              <w:jc w:val="both"/>
              <w:rPr>
                <w:rFonts w:ascii="Times New Roman" w:hAnsi="Times New Roman"/>
                <w:sz w:val="20"/>
                <w:szCs w:val="20"/>
              </w:rPr>
            </w:pPr>
            <w:r w:rsidRPr="000D3243">
              <w:rPr>
                <w:rFonts w:ascii="Times New Roman" w:hAnsi="Times New Roman"/>
                <w:sz w:val="20"/>
                <w:szCs w:val="20"/>
              </w:rPr>
              <w:t>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82463" w:rsidP="00A828A2">
            <w:pPr>
              <w:jc w:val="both"/>
              <w:rPr>
                <w:rFonts w:ascii="Times New Roman" w:hAnsi="Times New Roman"/>
                <w:bCs/>
                <w:sz w:val="20"/>
                <w:szCs w:val="20"/>
              </w:rPr>
            </w:pPr>
            <w:r w:rsidRPr="000D3243">
              <w:rPr>
                <w:rFonts w:ascii="Times New Roman" w:hAnsi="Times New Roman"/>
                <w:bCs/>
                <w:sz w:val="20"/>
                <w:szCs w:val="20"/>
              </w:rPr>
              <w:t>16</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82463" w:rsidP="00A828A2">
            <w:pPr>
              <w:jc w:val="both"/>
              <w:rPr>
                <w:rFonts w:ascii="Times New Roman" w:hAnsi="Times New Roman"/>
                <w:bCs/>
                <w:sz w:val="20"/>
                <w:szCs w:val="20"/>
              </w:rPr>
            </w:pPr>
            <w:r w:rsidRPr="000D3243">
              <w:rPr>
                <w:rFonts w:ascii="Times New Roman" w:hAnsi="Times New Roman"/>
                <w:bCs/>
                <w:sz w:val="20"/>
                <w:szCs w:val="20"/>
              </w:rPr>
              <w:t>10</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D06AFF"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R</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Rolled Drainage Projects</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From Wondu Eshetu to Alula Alto</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6</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15248" w:rsidP="00A828A2">
            <w:pPr>
              <w:jc w:val="both"/>
              <w:rPr>
                <w:rFonts w:ascii="Times New Roman" w:hAnsi="Times New Roman"/>
                <w:sz w:val="20"/>
                <w:szCs w:val="20"/>
              </w:rPr>
            </w:pPr>
            <w:r w:rsidRPr="000D3243">
              <w:rPr>
                <w:rFonts w:ascii="Times New Roman" w:hAnsi="Times New Roman"/>
                <w:sz w:val="20"/>
                <w:szCs w:val="20"/>
              </w:rPr>
              <w:t>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15248" w:rsidP="00A828A2">
            <w:pPr>
              <w:jc w:val="both"/>
              <w:rPr>
                <w:rFonts w:ascii="Times New Roman" w:hAnsi="Times New Roman"/>
                <w:sz w:val="20"/>
                <w:szCs w:val="20"/>
              </w:rPr>
            </w:pPr>
            <w:r w:rsidRPr="000D3243">
              <w:rPr>
                <w:rFonts w:ascii="Times New Roman" w:hAnsi="Times New Roman"/>
                <w:sz w:val="20"/>
                <w:szCs w:val="20"/>
              </w:rPr>
              <w:t>6</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15248" w:rsidP="00A828A2">
            <w:pPr>
              <w:jc w:val="both"/>
              <w:rPr>
                <w:rFonts w:ascii="Times New Roman" w:hAnsi="Times New Roman"/>
                <w:sz w:val="20"/>
                <w:szCs w:val="20"/>
              </w:rPr>
            </w:pPr>
            <w:r w:rsidRPr="000D3243">
              <w:rPr>
                <w:rFonts w:ascii="Times New Roman" w:hAnsi="Times New Roman"/>
                <w:sz w:val="20"/>
                <w:szCs w:val="20"/>
              </w:rPr>
              <w:t>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15248" w:rsidP="00A828A2">
            <w:pPr>
              <w:jc w:val="both"/>
              <w:rPr>
                <w:rFonts w:ascii="Times New Roman" w:hAnsi="Times New Roman"/>
                <w:sz w:val="20"/>
                <w:szCs w:val="20"/>
              </w:rPr>
            </w:pPr>
            <w:r w:rsidRPr="000D3243">
              <w:rPr>
                <w:rFonts w:ascii="Times New Roman" w:hAnsi="Times New Roman"/>
                <w:sz w:val="20"/>
                <w:szCs w:val="20"/>
              </w:rPr>
              <w:t>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15248" w:rsidP="00A828A2">
            <w:pPr>
              <w:jc w:val="both"/>
              <w:rPr>
                <w:rFonts w:ascii="Times New Roman" w:hAnsi="Times New Roman"/>
                <w:bCs/>
                <w:sz w:val="20"/>
                <w:szCs w:val="20"/>
              </w:rPr>
            </w:pPr>
            <w:r w:rsidRPr="000D3243">
              <w:rPr>
                <w:rFonts w:ascii="Times New Roman" w:hAnsi="Times New Roman"/>
                <w:bCs/>
                <w:sz w:val="20"/>
                <w:szCs w:val="20"/>
              </w:rPr>
              <w:t>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15248" w:rsidP="00A828A2">
            <w:pPr>
              <w:jc w:val="both"/>
              <w:rPr>
                <w:rFonts w:ascii="Times New Roman" w:hAnsi="Times New Roman"/>
                <w:bCs/>
                <w:sz w:val="20"/>
                <w:szCs w:val="20"/>
              </w:rPr>
            </w:pPr>
            <w:r w:rsidRPr="000D3243">
              <w:rPr>
                <w:rFonts w:ascii="Times New Roman" w:hAnsi="Times New Roman"/>
                <w:bCs/>
                <w:sz w:val="20"/>
                <w:szCs w:val="20"/>
              </w:rPr>
              <w:t>11</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Ato Kinfe house to Gorge</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12</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16</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15248" w:rsidP="00A828A2">
            <w:pPr>
              <w:jc w:val="both"/>
              <w:rPr>
                <w:rFonts w:ascii="Times New Roman" w:hAnsi="Times New Roman"/>
                <w:sz w:val="20"/>
                <w:szCs w:val="20"/>
              </w:rPr>
            </w:pPr>
            <w:r w:rsidRPr="000D3243">
              <w:rPr>
                <w:rFonts w:ascii="Times New Roman" w:hAnsi="Times New Roman"/>
                <w:sz w:val="20"/>
                <w:szCs w:val="20"/>
              </w:rPr>
              <w:t>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15248" w:rsidP="00A828A2">
            <w:pPr>
              <w:jc w:val="both"/>
              <w:rPr>
                <w:rFonts w:ascii="Times New Roman" w:hAnsi="Times New Roman"/>
                <w:sz w:val="20"/>
                <w:szCs w:val="20"/>
              </w:rPr>
            </w:pPr>
            <w:r w:rsidRPr="000D3243">
              <w:rPr>
                <w:rFonts w:ascii="Times New Roman" w:hAnsi="Times New Roman"/>
                <w:sz w:val="20"/>
                <w:szCs w:val="20"/>
              </w:rPr>
              <w:t>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15248" w:rsidP="00A828A2">
            <w:pPr>
              <w:jc w:val="both"/>
              <w:rPr>
                <w:rFonts w:ascii="Times New Roman" w:hAnsi="Times New Roman"/>
                <w:sz w:val="20"/>
                <w:szCs w:val="20"/>
              </w:rPr>
            </w:pPr>
            <w:r w:rsidRPr="000D3243">
              <w:rPr>
                <w:rFonts w:ascii="Times New Roman" w:hAnsi="Times New Roman"/>
                <w:sz w:val="20"/>
                <w:szCs w:val="20"/>
              </w:rPr>
              <w:t>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15248" w:rsidP="00A828A2">
            <w:pPr>
              <w:jc w:val="both"/>
              <w:rPr>
                <w:rFonts w:ascii="Times New Roman" w:hAnsi="Times New Roman"/>
                <w:sz w:val="20"/>
                <w:szCs w:val="20"/>
              </w:rPr>
            </w:pPr>
            <w:r w:rsidRPr="000D3243">
              <w:rPr>
                <w:rFonts w:ascii="Times New Roman" w:hAnsi="Times New Roman"/>
                <w:sz w:val="20"/>
                <w:szCs w:val="20"/>
              </w:rPr>
              <w:t>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15248" w:rsidP="00A828A2">
            <w:pPr>
              <w:jc w:val="both"/>
              <w:rPr>
                <w:rFonts w:ascii="Times New Roman" w:hAnsi="Times New Roman"/>
                <w:bCs/>
                <w:sz w:val="20"/>
                <w:szCs w:val="20"/>
              </w:rPr>
            </w:pPr>
            <w:r w:rsidRPr="000D3243">
              <w:rPr>
                <w:rFonts w:ascii="Times New Roman" w:hAnsi="Times New Roman"/>
                <w:bCs/>
                <w:sz w:val="20"/>
                <w:szCs w:val="20"/>
              </w:rPr>
              <w:t>16</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015248" w:rsidP="00A828A2">
            <w:pPr>
              <w:jc w:val="both"/>
              <w:rPr>
                <w:rFonts w:ascii="Times New Roman" w:hAnsi="Times New Roman"/>
                <w:bCs/>
                <w:sz w:val="20"/>
                <w:szCs w:val="20"/>
              </w:rPr>
            </w:pPr>
            <w:r w:rsidRPr="000D3243">
              <w:rPr>
                <w:rFonts w:ascii="Times New Roman" w:hAnsi="Times New Roman"/>
                <w:bCs/>
                <w:sz w:val="20"/>
                <w:szCs w:val="20"/>
              </w:rPr>
              <w:t>10</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852BAB"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S</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Retaining wall construction(New)</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Retaining wall at the side of Kulufo river phase-II</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56</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35</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28</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91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73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51E9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51E9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51E9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51E9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51E92"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51E92"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20</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Konso Market to Stadium Retaining wall</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24</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51E9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51E9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51E9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51E92"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51E92"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46</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F51E92"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20</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BE5CB7"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T</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Retaining wall(Rolled)</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Bere kebele Retaining wall</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18</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8</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26</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44</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C3431" w:rsidP="00A828A2">
            <w:pPr>
              <w:jc w:val="both"/>
              <w:rPr>
                <w:rFonts w:ascii="Times New Roman" w:hAnsi="Times New Roman"/>
                <w:sz w:val="20"/>
                <w:szCs w:val="20"/>
              </w:rPr>
            </w:pPr>
            <w:r w:rsidRPr="000D3243">
              <w:rPr>
                <w:rFonts w:ascii="Times New Roman" w:hAnsi="Times New Roman"/>
                <w:sz w:val="20"/>
                <w:szCs w:val="20"/>
              </w:rPr>
              <w:t>17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C3431" w:rsidP="00A828A2">
            <w:pPr>
              <w:jc w:val="both"/>
              <w:rPr>
                <w:rFonts w:ascii="Times New Roman" w:hAnsi="Times New Roman"/>
                <w:sz w:val="20"/>
                <w:szCs w:val="20"/>
              </w:rPr>
            </w:pPr>
            <w:r w:rsidRPr="000D3243">
              <w:rPr>
                <w:rFonts w:ascii="Times New Roman" w:hAnsi="Times New Roman"/>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C3431" w:rsidP="00A828A2">
            <w:pPr>
              <w:jc w:val="both"/>
              <w:rPr>
                <w:rFonts w:ascii="Times New Roman" w:hAnsi="Times New Roman"/>
                <w:sz w:val="20"/>
                <w:szCs w:val="20"/>
              </w:rPr>
            </w:pPr>
            <w:r w:rsidRPr="000D3243">
              <w:rPr>
                <w:rFonts w:ascii="Times New Roman" w:hAnsi="Times New Roman"/>
                <w:sz w:val="20"/>
                <w:szCs w:val="20"/>
              </w:rPr>
              <w:t>22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C3431" w:rsidP="00A828A2">
            <w:pPr>
              <w:jc w:val="both"/>
              <w:rPr>
                <w:rFonts w:ascii="Times New Roman" w:hAnsi="Times New Roman"/>
                <w:sz w:val="20"/>
                <w:szCs w:val="20"/>
              </w:rPr>
            </w:pPr>
            <w:r w:rsidRPr="000D3243">
              <w:rPr>
                <w:rFonts w:ascii="Times New Roman" w:hAnsi="Times New Roman"/>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C3431" w:rsidP="00A828A2">
            <w:pPr>
              <w:jc w:val="both"/>
              <w:rPr>
                <w:rFonts w:ascii="Times New Roman" w:hAnsi="Times New Roman"/>
                <w:bCs/>
                <w:sz w:val="20"/>
                <w:szCs w:val="20"/>
              </w:rPr>
            </w:pPr>
            <w:r w:rsidRPr="000D3243">
              <w:rPr>
                <w:rFonts w:ascii="Times New Roman" w:hAnsi="Times New Roman"/>
                <w:bCs/>
                <w:sz w:val="20"/>
                <w:szCs w:val="20"/>
              </w:rPr>
              <w:t>39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C3431" w:rsidP="00A828A2">
            <w:pPr>
              <w:jc w:val="both"/>
              <w:rPr>
                <w:rFonts w:ascii="Times New Roman" w:hAnsi="Times New Roman"/>
                <w:bCs/>
                <w:sz w:val="20"/>
                <w:szCs w:val="20"/>
              </w:rPr>
            </w:pPr>
            <w:r w:rsidRPr="000D3243">
              <w:rPr>
                <w:rFonts w:ascii="Times New Roman" w:hAnsi="Times New Roman"/>
                <w:bCs/>
                <w:sz w:val="20"/>
                <w:szCs w:val="20"/>
              </w:rPr>
              <w:t>20</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Belay Badebo Retaining wall</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24</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C3431" w:rsidP="00A828A2">
            <w:pPr>
              <w:jc w:val="both"/>
              <w:rPr>
                <w:rFonts w:ascii="Times New Roman" w:hAnsi="Times New Roman"/>
                <w:sz w:val="20"/>
                <w:szCs w:val="20"/>
              </w:rPr>
            </w:pPr>
            <w:r w:rsidRPr="000D3243">
              <w:rPr>
                <w:rFonts w:ascii="Times New Roman" w:hAnsi="Times New Roman"/>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C3431" w:rsidP="00A828A2">
            <w:pPr>
              <w:jc w:val="both"/>
              <w:rPr>
                <w:rFonts w:ascii="Times New Roman" w:hAnsi="Times New Roman"/>
                <w:sz w:val="20"/>
                <w:szCs w:val="20"/>
              </w:rPr>
            </w:pPr>
            <w:r w:rsidRPr="000D3243">
              <w:rPr>
                <w:rFonts w:ascii="Times New Roman" w:hAnsi="Times New Roman"/>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C3431" w:rsidP="00A828A2">
            <w:pPr>
              <w:jc w:val="both"/>
              <w:rPr>
                <w:rFonts w:ascii="Times New Roman" w:hAnsi="Times New Roman"/>
                <w:sz w:val="20"/>
                <w:szCs w:val="20"/>
              </w:rPr>
            </w:pPr>
            <w:r w:rsidRPr="000D3243">
              <w:rPr>
                <w:rFonts w:ascii="Times New Roman" w:hAnsi="Times New Roman"/>
                <w:sz w:val="20"/>
                <w:szCs w:val="20"/>
              </w:rPr>
              <w:t>21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C3431" w:rsidP="00A828A2">
            <w:pPr>
              <w:jc w:val="both"/>
              <w:rPr>
                <w:rFonts w:ascii="Times New Roman" w:hAnsi="Times New Roman"/>
                <w:sz w:val="20"/>
                <w:szCs w:val="20"/>
              </w:rPr>
            </w:pPr>
            <w:r w:rsidRPr="000D3243">
              <w:rPr>
                <w:rFonts w:ascii="Times New Roman" w:hAnsi="Times New Roman"/>
                <w:sz w:val="20"/>
                <w:szCs w:val="20"/>
              </w:rPr>
              <w:t>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C3431" w:rsidP="00A828A2">
            <w:pPr>
              <w:jc w:val="both"/>
              <w:rPr>
                <w:rFonts w:ascii="Times New Roman" w:hAnsi="Times New Roman"/>
                <w:bCs/>
                <w:sz w:val="20"/>
                <w:szCs w:val="20"/>
              </w:rPr>
            </w:pPr>
            <w:r w:rsidRPr="000D3243">
              <w:rPr>
                <w:rFonts w:ascii="Times New Roman" w:hAnsi="Times New Roman"/>
                <w:bCs/>
                <w:sz w:val="20"/>
                <w:szCs w:val="20"/>
              </w:rPr>
              <w:t>41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C3431" w:rsidP="00A828A2">
            <w:pPr>
              <w:jc w:val="both"/>
              <w:rPr>
                <w:rFonts w:ascii="Times New Roman" w:hAnsi="Times New Roman"/>
                <w:bCs/>
                <w:sz w:val="20"/>
                <w:szCs w:val="20"/>
              </w:rPr>
            </w:pPr>
            <w:r w:rsidRPr="000D3243">
              <w:rPr>
                <w:rFonts w:ascii="Times New Roman" w:hAnsi="Times New Roman"/>
                <w:bCs/>
                <w:sz w:val="20"/>
                <w:szCs w:val="20"/>
              </w:rPr>
              <w:t>19</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Edget Ber Lemlem Edir Retaining Wall</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42.00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C3431" w:rsidP="00A828A2">
            <w:pPr>
              <w:jc w:val="both"/>
              <w:rPr>
                <w:rFonts w:ascii="Times New Roman" w:hAnsi="Times New Roman"/>
                <w:sz w:val="20"/>
                <w:szCs w:val="20"/>
              </w:rPr>
            </w:pPr>
            <w:r w:rsidRPr="000D3243">
              <w:rPr>
                <w:rFonts w:ascii="Times New Roman" w:hAnsi="Times New Roman"/>
                <w:sz w:val="20"/>
                <w:szCs w:val="20"/>
              </w:rPr>
              <w:t>19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C3431" w:rsidP="00A828A2">
            <w:pPr>
              <w:jc w:val="both"/>
              <w:rPr>
                <w:rFonts w:ascii="Times New Roman" w:hAnsi="Times New Roman"/>
                <w:sz w:val="20"/>
                <w:szCs w:val="20"/>
              </w:rPr>
            </w:pPr>
            <w:r w:rsidRPr="000D3243">
              <w:rPr>
                <w:rFonts w:ascii="Times New Roman" w:hAnsi="Times New Roman"/>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C3431" w:rsidP="00A828A2">
            <w:pPr>
              <w:jc w:val="both"/>
              <w:rPr>
                <w:rFonts w:ascii="Times New Roman" w:hAnsi="Times New Roman"/>
                <w:sz w:val="20"/>
                <w:szCs w:val="20"/>
              </w:rPr>
            </w:pPr>
            <w:r w:rsidRPr="000D3243">
              <w:rPr>
                <w:rFonts w:ascii="Times New Roman" w:hAnsi="Times New Roman"/>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C3431" w:rsidP="00A828A2">
            <w:pPr>
              <w:jc w:val="both"/>
              <w:rPr>
                <w:rFonts w:ascii="Times New Roman" w:hAnsi="Times New Roman"/>
                <w:sz w:val="20"/>
                <w:szCs w:val="20"/>
              </w:rPr>
            </w:pPr>
            <w:r w:rsidRPr="000D3243">
              <w:rPr>
                <w:rFonts w:ascii="Times New Roman" w:hAnsi="Times New Roman"/>
                <w:sz w:val="20"/>
                <w:szCs w:val="20"/>
              </w:rPr>
              <w:t>11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C3431" w:rsidP="00A828A2">
            <w:pPr>
              <w:jc w:val="both"/>
              <w:rPr>
                <w:rFonts w:ascii="Times New Roman" w:hAnsi="Times New Roman"/>
                <w:bCs/>
                <w:sz w:val="20"/>
                <w:szCs w:val="20"/>
              </w:rPr>
            </w:pPr>
            <w:r w:rsidRPr="000D3243">
              <w:rPr>
                <w:rFonts w:ascii="Times New Roman" w:hAnsi="Times New Roman"/>
                <w:bCs/>
                <w:sz w:val="20"/>
                <w:szCs w:val="20"/>
              </w:rPr>
              <w:t>39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C3431" w:rsidP="00A828A2">
            <w:pPr>
              <w:jc w:val="both"/>
              <w:rPr>
                <w:rFonts w:ascii="Times New Roman" w:hAnsi="Times New Roman"/>
                <w:bCs/>
                <w:sz w:val="20"/>
                <w:szCs w:val="20"/>
              </w:rPr>
            </w:pPr>
            <w:r w:rsidRPr="000D3243">
              <w:rPr>
                <w:rFonts w:ascii="Times New Roman" w:hAnsi="Times New Roman"/>
                <w:bCs/>
                <w:sz w:val="20"/>
                <w:szCs w:val="20"/>
              </w:rPr>
              <w:t>21</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852BAB"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V</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Buildings(New)</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Low cot house</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54</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60</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114</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27</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496BF8"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496BF8"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496BF8"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496BF8"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496BF8"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44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496BF8"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10</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Cadaster office building</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56</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40</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96</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AB5EC4"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AB5EC4"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AB5EC4"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AB5EC4"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AB5EC4"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AB5EC4"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7</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Animal Health Center</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24</w:t>
            </w: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14</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21</w:t>
            </w: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9</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45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23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AB5EC4"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15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AB5EC4"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AB5EC4"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AB5EC4"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4</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AB5EC4"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39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AB5EC4"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9</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3E771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X</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Buildings(Rolled)</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Youth center construction</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14</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14</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28</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17</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07564" w:rsidP="00A828A2">
            <w:pPr>
              <w:jc w:val="both"/>
              <w:rPr>
                <w:rFonts w:ascii="Times New Roman" w:hAnsi="Times New Roman"/>
                <w:sz w:val="20"/>
                <w:szCs w:val="20"/>
              </w:rPr>
            </w:pPr>
            <w:r w:rsidRPr="000D3243">
              <w:rPr>
                <w:rFonts w:ascii="Times New Roman" w:hAnsi="Times New Roman"/>
                <w:sz w:val="20"/>
                <w:szCs w:val="20"/>
              </w:rPr>
              <w:t>12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07564" w:rsidP="00A828A2">
            <w:pPr>
              <w:jc w:val="both"/>
              <w:rPr>
                <w:rFonts w:ascii="Times New Roman" w:hAnsi="Times New Roman"/>
                <w:sz w:val="20"/>
                <w:szCs w:val="20"/>
              </w:rPr>
            </w:pPr>
            <w:r w:rsidRPr="000D3243">
              <w:rPr>
                <w:rFonts w:ascii="Times New Roman" w:hAnsi="Times New Roman"/>
                <w:sz w:val="20"/>
                <w:szCs w:val="20"/>
              </w:rPr>
              <w:t>10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07564" w:rsidP="00A828A2">
            <w:pPr>
              <w:jc w:val="both"/>
              <w:rPr>
                <w:rFonts w:ascii="Times New Roman" w:hAnsi="Times New Roman"/>
                <w:sz w:val="20"/>
                <w:szCs w:val="20"/>
              </w:rPr>
            </w:pPr>
            <w:r w:rsidRPr="000D3243">
              <w:rPr>
                <w:rFonts w:ascii="Times New Roman" w:hAnsi="Times New Roman"/>
                <w:sz w:val="20"/>
                <w:szCs w:val="20"/>
              </w:rPr>
              <w:t>11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07564" w:rsidP="00A828A2">
            <w:pPr>
              <w:jc w:val="both"/>
              <w:rPr>
                <w:rFonts w:ascii="Times New Roman" w:hAnsi="Times New Roman"/>
                <w:sz w:val="20"/>
                <w:szCs w:val="20"/>
              </w:rPr>
            </w:pPr>
            <w:r w:rsidRPr="000D3243">
              <w:rPr>
                <w:rFonts w:ascii="Times New Roman" w:hAnsi="Times New Roman"/>
                <w:sz w:val="20"/>
                <w:szCs w:val="20"/>
              </w:rPr>
              <w:t>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07564" w:rsidP="00A828A2">
            <w:pPr>
              <w:jc w:val="both"/>
              <w:rPr>
                <w:rFonts w:ascii="Times New Roman" w:hAnsi="Times New Roman"/>
                <w:bCs/>
                <w:sz w:val="20"/>
                <w:szCs w:val="20"/>
              </w:rPr>
            </w:pPr>
            <w:r w:rsidRPr="000D3243">
              <w:rPr>
                <w:rFonts w:ascii="Times New Roman" w:hAnsi="Times New Roman"/>
                <w:bCs/>
                <w:sz w:val="20"/>
                <w:szCs w:val="20"/>
              </w:rPr>
              <w:t>23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07564" w:rsidP="00A828A2">
            <w:pPr>
              <w:jc w:val="both"/>
              <w:rPr>
                <w:rFonts w:ascii="Times New Roman" w:hAnsi="Times New Roman"/>
                <w:bCs/>
                <w:sz w:val="20"/>
                <w:szCs w:val="20"/>
              </w:rPr>
            </w:pPr>
            <w:r w:rsidRPr="000D3243">
              <w:rPr>
                <w:rFonts w:ascii="Times New Roman" w:hAnsi="Times New Roman"/>
                <w:bCs/>
                <w:sz w:val="20"/>
                <w:szCs w:val="20"/>
              </w:rPr>
              <w:t>15</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Rolled One shop service shed building</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16</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10</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13</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3</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29</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07564" w:rsidP="00A828A2">
            <w:pPr>
              <w:jc w:val="both"/>
              <w:rPr>
                <w:rFonts w:ascii="Times New Roman" w:hAnsi="Times New Roman"/>
                <w:sz w:val="20"/>
                <w:szCs w:val="20"/>
              </w:rPr>
            </w:pPr>
            <w:r w:rsidRPr="000D3243">
              <w:rPr>
                <w:rFonts w:ascii="Times New Roman" w:hAnsi="Times New Roman"/>
                <w:sz w:val="20"/>
                <w:szCs w:val="20"/>
              </w:rPr>
              <w:t>12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07564" w:rsidP="00A828A2">
            <w:pPr>
              <w:jc w:val="both"/>
              <w:rPr>
                <w:rFonts w:ascii="Times New Roman" w:hAnsi="Times New Roman"/>
                <w:sz w:val="20"/>
                <w:szCs w:val="20"/>
              </w:rPr>
            </w:pPr>
            <w:r w:rsidRPr="000D3243">
              <w:rPr>
                <w:rFonts w:ascii="Times New Roman" w:hAnsi="Times New Roman"/>
                <w:sz w:val="20"/>
                <w:szCs w:val="20"/>
              </w:rPr>
              <w:t>11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07564" w:rsidP="00A828A2">
            <w:pPr>
              <w:jc w:val="both"/>
              <w:rPr>
                <w:rFonts w:ascii="Times New Roman" w:hAnsi="Times New Roman"/>
                <w:sz w:val="20"/>
                <w:szCs w:val="20"/>
              </w:rPr>
            </w:pPr>
            <w:r w:rsidRPr="000D3243">
              <w:rPr>
                <w:rFonts w:ascii="Times New Roman" w:hAnsi="Times New Roman"/>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07564" w:rsidP="00A828A2">
            <w:pPr>
              <w:jc w:val="both"/>
              <w:rPr>
                <w:rFonts w:ascii="Times New Roman" w:hAnsi="Times New Roman"/>
                <w:sz w:val="20"/>
                <w:szCs w:val="20"/>
              </w:rPr>
            </w:pPr>
            <w:r w:rsidRPr="000D3243">
              <w:rPr>
                <w:rFonts w:ascii="Times New Roman" w:hAnsi="Times New Roman"/>
                <w:sz w:val="20"/>
                <w:szCs w:val="20"/>
              </w:rPr>
              <w:t>5</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07564" w:rsidP="00A828A2">
            <w:pPr>
              <w:jc w:val="both"/>
              <w:rPr>
                <w:rFonts w:ascii="Times New Roman" w:hAnsi="Times New Roman"/>
                <w:bCs/>
                <w:sz w:val="20"/>
                <w:szCs w:val="20"/>
              </w:rPr>
            </w:pPr>
            <w:r w:rsidRPr="000D3243">
              <w:rPr>
                <w:rFonts w:ascii="Times New Roman" w:hAnsi="Times New Roman"/>
                <w:bCs/>
                <w:sz w:val="20"/>
                <w:szCs w:val="20"/>
              </w:rPr>
              <w:t>22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07564" w:rsidP="00A828A2">
            <w:pPr>
              <w:jc w:val="both"/>
              <w:rPr>
                <w:rFonts w:ascii="Times New Roman" w:hAnsi="Times New Roman"/>
                <w:bCs/>
                <w:sz w:val="20"/>
                <w:szCs w:val="20"/>
              </w:rPr>
            </w:pPr>
            <w:r w:rsidRPr="000D3243">
              <w:rPr>
                <w:rFonts w:ascii="Times New Roman" w:hAnsi="Times New Roman"/>
                <w:bCs/>
                <w:sz w:val="20"/>
                <w:szCs w:val="20"/>
              </w:rPr>
              <w:t>16</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3E771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Y</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 xml:space="preserve">Consultancy Services for designs andcontract </w:t>
            </w:r>
            <w:r w:rsidRPr="000D3243">
              <w:rPr>
                <w:rFonts w:ascii="Times New Roman" w:eastAsia="Times New Roman" w:hAnsi="Times New Roman"/>
                <w:bCs/>
                <w:sz w:val="20"/>
                <w:szCs w:val="20"/>
              </w:rPr>
              <w:lastRenderedPageBreak/>
              <w:t>management/supervision</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bCs/>
                <w:sz w:val="20"/>
                <w:szCs w:val="20"/>
                <w:lang w:val="en-AU" w:eastAsia="en-A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line="240" w:lineRule="auto"/>
              <w:jc w:val="both"/>
              <w:rPr>
                <w:rFonts w:ascii="Times New Roman" w:eastAsia="Times New Roman" w:hAnsi="Times New Roman"/>
                <w:sz w:val="20"/>
                <w:szCs w:val="20"/>
                <w:lang w:val="en-AU" w:eastAsia="en-AU"/>
              </w:rPr>
            </w:pP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lastRenderedPageBreak/>
              <w:t>1</w:t>
            </w: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Design of City Administration Building</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3.00</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2</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B25673"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C5019A" w:rsidP="00A828A2">
            <w:pPr>
              <w:spacing w:after="0"/>
              <w:jc w:val="both"/>
              <w:rPr>
                <w:rFonts w:ascii="Times New Roman" w:eastAsia="Times New Roman" w:hAnsi="Times New Roman"/>
                <w:sz w:val="20"/>
                <w:szCs w:val="20"/>
              </w:rPr>
            </w:pPr>
            <w:r w:rsidRPr="000D3243">
              <w:rPr>
                <w:rFonts w:ascii="Times New Roman" w:eastAsia="Times New Roman" w:hAnsi="Times New Roman"/>
                <w:sz w:val="20"/>
                <w:szCs w:val="20"/>
              </w:rPr>
              <w:t>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B457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B457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B457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B457B" w:rsidP="00A828A2">
            <w:pPr>
              <w:spacing w:after="0" w:line="240" w:lineRule="auto"/>
              <w:jc w:val="both"/>
              <w:rPr>
                <w:rFonts w:ascii="Times New Roman" w:eastAsia="Times New Roman" w:hAnsi="Times New Roman"/>
                <w:bCs/>
                <w:sz w:val="20"/>
                <w:szCs w:val="20"/>
                <w:lang w:val="en-AU" w:eastAsia="en-AU"/>
              </w:rPr>
            </w:pPr>
            <w:r w:rsidRPr="000D3243">
              <w:rPr>
                <w:rFonts w:ascii="Times New Roman" w:eastAsia="Times New Roman" w:hAnsi="Times New Roman"/>
                <w:bCs/>
                <w:sz w:val="20"/>
                <w:szCs w:val="20"/>
                <w:lang w:val="en-AU" w:eastAsia="en-AU"/>
              </w:rPr>
              <w:t>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B457B"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6B457B" w:rsidP="00A828A2">
            <w:pPr>
              <w:spacing w:after="0" w:line="240" w:lineRule="auto"/>
              <w:jc w:val="both"/>
              <w:rPr>
                <w:rFonts w:ascii="Times New Roman" w:eastAsia="Times New Roman" w:hAnsi="Times New Roman"/>
                <w:sz w:val="20"/>
                <w:szCs w:val="20"/>
                <w:lang w:val="en-AU" w:eastAsia="en-AU"/>
              </w:rPr>
            </w:pPr>
            <w:r w:rsidRPr="000D3243">
              <w:rPr>
                <w:rFonts w:ascii="Times New Roman" w:eastAsia="Times New Roman" w:hAnsi="Times New Roman"/>
                <w:sz w:val="20"/>
                <w:szCs w:val="20"/>
                <w:lang w:val="en-AU" w:eastAsia="en-AU"/>
              </w:rPr>
              <w:t>6</w:t>
            </w:r>
          </w:p>
        </w:tc>
      </w:tr>
      <w:tr w:rsidR="000D3243" w:rsidRPr="000D3243" w:rsidTr="00F82463">
        <w:trPr>
          <w:trHeight w:val="330"/>
        </w:trPr>
        <w:tc>
          <w:tcPr>
            <w:tcW w:w="718"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p>
        </w:tc>
        <w:tc>
          <w:tcPr>
            <w:tcW w:w="3147" w:type="dxa"/>
            <w:tcBorders>
              <w:top w:val="single" w:sz="4" w:space="0" w:color="auto"/>
              <w:left w:val="single" w:sz="4" w:space="0" w:color="auto"/>
              <w:bottom w:val="single" w:sz="4" w:space="0" w:color="auto"/>
              <w:right w:val="single" w:sz="4" w:space="0" w:color="auto"/>
            </w:tcBorders>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Total CIP Job Creation</w:t>
            </w:r>
          </w:p>
        </w:tc>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1,774</w:t>
            </w: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984</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1,784</w:t>
            </w:r>
          </w:p>
        </w:tc>
        <w:tc>
          <w:tcPr>
            <w:tcW w:w="833"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845</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3,558</w:t>
            </w:r>
          </w:p>
        </w:tc>
        <w:tc>
          <w:tcPr>
            <w:tcW w:w="1001" w:type="dxa"/>
            <w:tcBorders>
              <w:top w:val="single" w:sz="4" w:space="0" w:color="auto"/>
              <w:left w:val="nil"/>
              <w:bottom w:val="single" w:sz="4" w:space="0" w:color="auto"/>
              <w:right w:val="single" w:sz="4" w:space="0" w:color="auto"/>
            </w:tcBorders>
            <w:shd w:val="clear" w:color="auto" w:fill="auto"/>
            <w:noWrap/>
          </w:tcPr>
          <w:p w:rsidR="00C5019A" w:rsidRPr="000D3243" w:rsidRDefault="00C5019A" w:rsidP="00A828A2">
            <w:pPr>
              <w:spacing w:after="0"/>
              <w:jc w:val="both"/>
              <w:rPr>
                <w:rFonts w:ascii="Times New Roman" w:eastAsia="Times New Roman" w:hAnsi="Times New Roman"/>
                <w:bCs/>
                <w:sz w:val="20"/>
                <w:szCs w:val="20"/>
              </w:rPr>
            </w:pPr>
            <w:r w:rsidRPr="000D3243">
              <w:rPr>
                <w:rFonts w:ascii="Times New Roman" w:eastAsia="Times New Roman" w:hAnsi="Times New Roman"/>
                <w:bCs/>
                <w:sz w:val="20"/>
                <w:szCs w:val="20"/>
              </w:rPr>
              <w:t>1,829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3550A7" w:rsidP="00A828A2">
            <w:pPr>
              <w:jc w:val="both"/>
              <w:rPr>
                <w:rFonts w:ascii="Times New Roman" w:hAnsi="Times New Roman"/>
                <w:sz w:val="20"/>
                <w:szCs w:val="20"/>
              </w:rPr>
            </w:pPr>
            <w:r w:rsidRPr="000D3243">
              <w:rPr>
                <w:rFonts w:ascii="Times New Roman" w:hAnsi="Times New Roman"/>
                <w:sz w:val="20"/>
                <w:szCs w:val="20"/>
              </w:rPr>
              <w:t>1728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3550A7" w:rsidP="00A828A2">
            <w:pPr>
              <w:jc w:val="both"/>
              <w:rPr>
                <w:rFonts w:ascii="Times New Roman" w:hAnsi="Times New Roman"/>
                <w:sz w:val="20"/>
                <w:szCs w:val="20"/>
              </w:rPr>
            </w:pPr>
            <w:r w:rsidRPr="000D3243">
              <w:rPr>
                <w:rFonts w:ascii="Times New Roman" w:hAnsi="Times New Roman"/>
                <w:sz w:val="20"/>
                <w:szCs w:val="20"/>
              </w:rPr>
              <w:t>964</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3550A7" w:rsidP="00A828A2">
            <w:pPr>
              <w:jc w:val="both"/>
              <w:rPr>
                <w:rFonts w:ascii="Times New Roman" w:hAnsi="Times New Roman"/>
                <w:sz w:val="20"/>
                <w:szCs w:val="20"/>
              </w:rPr>
            </w:pPr>
            <w:r w:rsidRPr="000D3243">
              <w:rPr>
                <w:rFonts w:ascii="Times New Roman" w:hAnsi="Times New Roman"/>
                <w:sz w:val="20"/>
                <w:szCs w:val="20"/>
              </w:rPr>
              <w:t>1690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3550A7" w:rsidP="00A828A2">
            <w:pPr>
              <w:jc w:val="both"/>
              <w:rPr>
                <w:rFonts w:ascii="Times New Roman" w:hAnsi="Times New Roman"/>
                <w:sz w:val="20"/>
                <w:szCs w:val="20"/>
              </w:rPr>
            </w:pPr>
            <w:r w:rsidRPr="000D3243">
              <w:rPr>
                <w:rFonts w:ascii="Times New Roman" w:hAnsi="Times New Roman"/>
                <w:sz w:val="20"/>
                <w:szCs w:val="20"/>
              </w:rPr>
              <w:t>823</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3550A7" w:rsidP="00A828A2">
            <w:pPr>
              <w:jc w:val="both"/>
              <w:rPr>
                <w:rFonts w:ascii="Times New Roman" w:hAnsi="Times New Roman"/>
                <w:sz w:val="20"/>
                <w:szCs w:val="20"/>
              </w:rPr>
            </w:pPr>
            <w:r w:rsidRPr="000D3243">
              <w:rPr>
                <w:rFonts w:ascii="Times New Roman" w:hAnsi="Times New Roman"/>
                <w:sz w:val="20"/>
                <w:szCs w:val="20"/>
              </w:rPr>
              <w:t>3418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5019A" w:rsidRPr="000D3243" w:rsidRDefault="003550A7" w:rsidP="00A828A2">
            <w:pPr>
              <w:jc w:val="both"/>
              <w:rPr>
                <w:rFonts w:ascii="Times New Roman" w:hAnsi="Times New Roman"/>
                <w:sz w:val="20"/>
                <w:szCs w:val="20"/>
              </w:rPr>
            </w:pPr>
            <w:r w:rsidRPr="000D3243">
              <w:rPr>
                <w:rFonts w:ascii="Times New Roman" w:hAnsi="Times New Roman"/>
                <w:sz w:val="20"/>
                <w:szCs w:val="20"/>
              </w:rPr>
              <w:t>1787</w:t>
            </w:r>
          </w:p>
        </w:tc>
      </w:tr>
    </w:tbl>
    <w:p w:rsidR="00B370CF" w:rsidRPr="000D3243" w:rsidRDefault="00B370CF" w:rsidP="00A828A2">
      <w:pPr>
        <w:jc w:val="both"/>
        <w:rPr>
          <w:rFonts w:ascii="Times New Roman" w:hAnsi="Times New Roman"/>
          <w:color w:val="FF0000"/>
          <w:sz w:val="20"/>
          <w:szCs w:val="20"/>
        </w:rPr>
      </w:pPr>
    </w:p>
    <w:p w:rsidR="00B370CF" w:rsidRPr="000D3243" w:rsidRDefault="00B370CF" w:rsidP="00A828A2">
      <w:pPr>
        <w:jc w:val="both"/>
        <w:rPr>
          <w:rFonts w:ascii="Times New Roman" w:hAnsi="Times New Roman"/>
          <w:sz w:val="20"/>
          <w:szCs w:val="20"/>
        </w:rPr>
      </w:pPr>
    </w:p>
    <w:p w:rsidR="00B370CF" w:rsidRPr="000D3243" w:rsidRDefault="00B370CF" w:rsidP="00A828A2">
      <w:pPr>
        <w:jc w:val="both"/>
        <w:rPr>
          <w:rFonts w:ascii="Times New Roman" w:hAnsi="Times New Roman"/>
          <w:sz w:val="20"/>
          <w:szCs w:val="20"/>
        </w:rPr>
      </w:pPr>
    </w:p>
    <w:p w:rsidR="00B370CF" w:rsidRPr="00F469B4" w:rsidRDefault="00B370CF" w:rsidP="00A828A2">
      <w:pPr>
        <w:jc w:val="both"/>
        <w:rPr>
          <w:rFonts w:ascii="Times New Roman" w:hAnsi="Times New Roman"/>
          <w:sz w:val="24"/>
          <w:szCs w:val="24"/>
        </w:rPr>
        <w:sectPr w:rsidR="00B370CF" w:rsidRPr="00F469B4" w:rsidSect="00BD3028">
          <w:pgSz w:w="15840" w:h="12240" w:orient="landscape"/>
          <w:pgMar w:top="1440" w:right="1440" w:bottom="1440" w:left="1440" w:header="720" w:footer="720" w:gutter="0"/>
          <w:cols w:space="720"/>
          <w:titlePg/>
          <w:docGrid w:linePitch="360"/>
        </w:sectPr>
      </w:pPr>
    </w:p>
    <w:p w:rsidR="00B370CF" w:rsidRPr="00F469B4" w:rsidRDefault="00B370CF" w:rsidP="00A828A2">
      <w:pPr>
        <w:jc w:val="both"/>
        <w:rPr>
          <w:rFonts w:ascii="Times New Roman" w:hAnsi="Times New Roman"/>
          <w:sz w:val="24"/>
          <w:szCs w:val="24"/>
        </w:rPr>
      </w:pPr>
    </w:p>
    <w:p w:rsidR="006C28BE" w:rsidRPr="0093247F" w:rsidRDefault="006C28BE" w:rsidP="006C28BE">
      <w:pPr>
        <w:pStyle w:val="Heading2"/>
        <w:jc w:val="both"/>
        <w:rPr>
          <w:rFonts w:ascii="Times New Roman" w:hAnsi="Times New Roman"/>
          <w:b w:val="0"/>
          <w:i w:val="0"/>
          <w:sz w:val="22"/>
          <w:szCs w:val="22"/>
        </w:rPr>
      </w:pPr>
      <w:r w:rsidRPr="0093247F">
        <w:rPr>
          <w:rFonts w:ascii="Times New Roman" w:hAnsi="Times New Roman" w:cs="Times New Roman"/>
          <w:b w:val="0"/>
          <w:i w:val="0"/>
          <w:sz w:val="22"/>
          <w:szCs w:val="22"/>
        </w:rPr>
        <w:t xml:space="preserve">             .People Employed in firms</w:t>
      </w:r>
      <w:r w:rsidRPr="0093247F">
        <w:rPr>
          <w:rFonts w:ascii="Times New Roman" w:hAnsi="Times New Roman"/>
          <w:b w:val="0"/>
          <w:i w:val="0"/>
          <w:sz w:val="22"/>
          <w:szCs w:val="22"/>
        </w:rPr>
        <w:t>that were provided with serviced land and/or MSE sheds under CIP</w:t>
      </w:r>
    </w:p>
    <w:p w:rsidR="006C28BE" w:rsidRPr="0093247F" w:rsidRDefault="006C28BE" w:rsidP="006C28BE">
      <w:pPr>
        <w:pStyle w:val="ListParagraph"/>
        <w:numPr>
          <w:ilvl w:val="0"/>
          <w:numId w:val="20"/>
        </w:numPr>
        <w:ind w:left="1843" w:hanging="283"/>
        <w:jc w:val="both"/>
        <w:rPr>
          <w:rFonts w:ascii="Times New Roman" w:hAnsi="Times New Roman"/>
        </w:rPr>
      </w:pPr>
      <w:r w:rsidRPr="0093247F">
        <w:rPr>
          <w:rFonts w:ascii="Times New Roman" w:hAnsi="Times New Roman"/>
        </w:rPr>
        <w:t xml:space="preserve">The city has planned in the CIP in EFY 2012 for firms to </w:t>
      </w:r>
      <w:proofErr w:type="gramStart"/>
      <w:r w:rsidRPr="0093247F">
        <w:rPr>
          <w:rFonts w:ascii="Times New Roman" w:hAnsi="Times New Roman"/>
        </w:rPr>
        <w:t>employ  394</w:t>
      </w:r>
      <w:proofErr w:type="gramEnd"/>
      <w:r w:rsidRPr="0093247F">
        <w:rPr>
          <w:rFonts w:ascii="Times New Roman" w:hAnsi="Times New Roman"/>
        </w:rPr>
        <w:t xml:space="preserve"> persons of which</w:t>
      </w:r>
      <w:r w:rsidRPr="0093247F">
        <w:rPr>
          <w:rFonts w:ascii="Century Gothic" w:hAnsi="Century Gothic"/>
          <w:bCs/>
        </w:rPr>
        <w:t>190</w:t>
      </w:r>
      <w:r w:rsidRPr="0093247F">
        <w:rPr>
          <w:rFonts w:ascii="Times New Roman" w:hAnsi="Times New Roman"/>
        </w:rPr>
        <w:t xml:space="preserve"> are female (48.2%).  The total number persons employed over 30 years old are 204 (52.8%) and the number for </w:t>
      </w:r>
      <w:proofErr w:type="gramStart"/>
      <w:r w:rsidRPr="0093247F">
        <w:rPr>
          <w:rFonts w:ascii="Times New Roman" w:hAnsi="Times New Roman"/>
        </w:rPr>
        <w:t>under</w:t>
      </w:r>
      <w:proofErr w:type="gramEnd"/>
      <w:r w:rsidRPr="0093247F">
        <w:rPr>
          <w:rFonts w:ascii="Times New Roman" w:hAnsi="Times New Roman"/>
        </w:rPr>
        <w:t xml:space="preserve"> 30 years old are 190 (48.2%)</w:t>
      </w:r>
    </w:p>
    <w:p w:rsidR="006C28BE" w:rsidRPr="0093247F" w:rsidRDefault="006C28BE" w:rsidP="006C28BE">
      <w:pPr>
        <w:pStyle w:val="ListParagraph"/>
        <w:numPr>
          <w:ilvl w:val="0"/>
          <w:numId w:val="20"/>
        </w:numPr>
        <w:ind w:left="1843" w:hanging="283"/>
        <w:jc w:val="both"/>
        <w:rPr>
          <w:rFonts w:ascii="Times New Roman" w:hAnsi="Times New Roman"/>
        </w:rPr>
      </w:pPr>
      <w:r w:rsidRPr="0093247F">
        <w:rPr>
          <w:rFonts w:ascii="Times New Roman" w:hAnsi="Times New Roman"/>
        </w:rPr>
        <w:t>The percentage achievement in terms of actual persons employed as at the  end of the reporting period is Male 220(107%); Female 247(130%); Total  Over 30 years 234 (114%) and under 30 years 258(135%)</w:t>
      </w:r>
    </w:p>
    <w:p w:rsidR="00B370CF" w:rsidRPr="00F469B4" w:rsidRDefault="00B370CF" w:rsidP="00A828A2">
      <w:pPr>
        <w:pStyle w:val="Caption"/>
        <w:keepNext/>
        <w:jc w:val="both"/>
        <w:rPr>
          <w:b w:val="0"/>
          <w:color w:val="FF0000"/>
          <w:sz w:val="24"/>
          <w:szCs w:val="24"/>
        </w:rPr>
        <w:sectPr w:rsidR="00B370CF" w:rsidRPr="00F469B4" w:rsidSect="00BD3028">
          <w:pgSz w:w="12240" w:h="15840"/>
          <w:pgMar w:top="1440" w:right="1440" w:bottom="1440" w:left="1440" w:header="720" w:footer="720" w:gutter="0"/>
          <w:cols w:space="720"/>
          <w:titlePg/>
          <w:docGrid w:linePitch="360"/>
        </w:sectPr>
      </w:pPr>
    </w:p>
    <w:p w:rsidR="00B370CF" w:rsidRPr="002E75CF" w:rsidRDefault="00B370CF" w:rsidP="00A828A2">
      <w:pPr>
        <w:pStyle w:val="Caption"/>
        <w:jc w:val="both"/>
        <w:rPr>
          <w:b w:val="0"/>
          <w:sz w:val="24"/>
          <w:szCs w:val="24"/>
        </w:rPr>
      </w:pPr>
      <w:bookmarkStart w:id="38" w:name="_Toc46148930"/>
      <w:proofErr w:type="gramStart"/>
      <w:r w:rsidRPr="002E75CF">
        <w:rPr>
          <w:b w:val="0"/>
          <w:sz w:val="24"/>
          <w:szCs w:val="24"/>
        </w:rPr>
        <w:lastRenderedPageBreak/>
        <w:t xml:space="preserve">Table </w:t>
      </w:r>
      <w:r w:rsidR="00174EDC" w:rsidRPr="002E75CF">
        <w:rPr>
          <w:b w:val="0"/>
          <w:sz w:val="24"/>
          <w:szCs w:val="24"/>
        </w:rPr>
        <w:fldChar w:fldCharType="begin"/>
      </w:r>
      <w:r w:rsidRPr="002E75CF">
        <w:rPr>
          <w:b w:val="0"/>
          <w:sz w:val="24"/>
          <w:szCs w:val="24"/>
        </w:rPr>
        <w:instrText xml:space="preserve"> SEQ Table \* ARABIC </w:instrText>
      </w:r>
      <w:r w:rsidR="00174EDC" w:rsidRPr="002E75CF">
        <w:rPr>
          <w:b w:val="0"/>
          <w:sz w:val="24"/>
          <w:szCs w:val="24"/>
        </w:rPr>
        <w:fldChar w:fldCharType="separate"/>
      </w:r>
      <w:r w:rsidR="00C36D5A">
        <w:rPr>
          <w:b w:val="0"/>
          <w:noProof/>
          <w:sz w:val="24"/>
          <w:szCs w:val="24"/>
        </w:rPr>
        <w:t>16</w:t>
      </w:r>
      <w:r w:rsidR="00174EDC" w:rsidRPr="002E75CF">
        <w:rPr>
          <w:b w:val="0"/>
          <w:sz w:val="24"/>
          <w:szCs w:val="24"/>
        </w:rPr>
        <w:fldChar w:fldCharType="end"/>
      </w:r>
      <w:r w:rsidRPr="002E75CF">
        <w:rPr>
          <w:b w:val="0"/>
          <w:sz w:val="24"/>
          <w:szCs w:val="24"/>
        </w:rPr>
        <w:t>.</w:t>
      </w:r>
      <w:proofErr w:type="gramEnd"/>
      <w:r w:rsidRPr="002E75CF">
        <w:rPr>
          <w:b w:val="0"/>
          <w:sz w:val="24"/>
          <w:szCs w:val="24"/>
        </w:rPr>
        <w:t xml:space="preserve"> People Employed in Firms that were provided with serviced land &amp;/or MSE Sheds under CIP</w:t>
      </w:r>
      <w:bookmarkEnd w:id="38"/>
    </w:p>
    <w:p w:rsidR="00B370CF" w:rsidRPr="002E75CF" w:rsidRDefault="00B370CF" w:rsidP="00A828A2">
      <w:pPr>
        <w:jc w:val="both"/>
        <w:rPr>
          <w:rFonts w:ascii="Times New Roman" w:hAnsi="Times New Roman"/>
          <w:sz w:val="24"/>
          <w:szCs w:val="24"/>
        </w:rPr>
      </w:pPr>
    </w:p>
    <w:tbl>
      <w:tblPr>
        <w:tblW w:w="13740" w:type="dxa"/>
        <w:tblLook w:val="04A0" w:firstRow="1" w:lastRow="0" w:firstColumn="1" w:lastColumn="0" w:noHBand="0" w:noVBand="1"/>
      </w:tblPr>
      <w:tblGrid>
        <w:gridCol w:w="723"/>
        <w:gridCol w:w="4101"/>
        <w:gridCol w:w="763"/>
        <w:gridCol w:w="723"/>
        <w:gridCol w:w="763"/>
        <w:gridCol w:w="723"/>
        <w:gridCol w:w="763"/>
        <w:gridCol w:w="723"/>
        <w:gridCol w:w="763"/>
        <w:gridCol w:w="723"/>
        <w:gridCol w:w="763"/>
        <w:gridCol w:w="723"/>
        <w:gridCol w:w="763"/>
        <w:gridCol w:w="723"/>
      </w:tblGrid>
      <w:tr w:rsidR="002E75CF" w:rsidRPr="002E75CF" w:rsidTr="00D21320">
        <w:trPr>
          <w:trHeight w:val="330"/>
        </w:trPr>
        <w:tc>
          <w:tcPr>
            <w:tcW w:w="672" w:type="dxa"/>
            <w:vMerge w:val="restart"/>
            <w:tcBorders>
              <w:top w:val="single" w:sz="4" w:space="0" w:color="auto"/>
              <w:left w:val="single" w:sz="4" w:space="0" w:color="auto"/>
              <w:right w:val="single" w:sz="4" w:space="0" w:color="auto"/>
            </w:tcBorders>
            <w:shd w:val="clear" w:color="000000" w:fill="D2DDB0"/>
            <w:vAlign w:val="center"/>
          </w:tcPr>
          <w:p w:rsidR="00B370CF" w:rsidRPr="002E75CF" w:rsidRDefault="00B370CF"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bCs/>
                <w:sz w:val="24"/>
                <w:szCs w:val="24"/>
                <w:lang w:val="en-AU" w:eastAsia="en-AU"/>
              </w:rPr>
              <w:t>S/N</w:t>
            </w:r>
          </w:p>
        </w:tc>
        <w:tc>
          <w:tcPr>
            <w:tcW w:w="4568" w:type="dxa"/>
            <w:vMerge w:val="restart"/>
            <w:tcBorders>
              <w:top w:val="single" w:sz="4" w:space="0" w:color="auto"/>
              <w:left w:val="single" w:sz="4" w:space="0" w:color="auto"/>
              <w:right w:val="single" w:sz="4" w:space="0" w:color="auto"/>
            </w:tcBorders>
            <w:shd w:val="clear" w:color="000000" w:fill="D2DDB0"/>
            <w:vAlign w:val="center"/>
          </w:tcPr>
          <w:p w:rsidR="00B370CF" w:rsidRPr="002E75CF" w:rsidRDefault="00B370CF"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bCs/>
                <w:sz w:val="24"/>
                <w:szCs w:val="24"/>
                <w:lang w:val="en-AU" w:eastAsia="en-AU"/>
              </w:rPr>
              <w:t>Name of Project</w:t>
            </w:r>
          </w:p>
        </w:tc>
        <w:tc>
          <w:tcPr>
            <w:tcW w:w="4248" w:type="dxa"/>
            <w:gridSpan w:val="6"/>
            <w:tcBorders>
              <w:top w:val="single" w:sz="4" w:space="0" w:color="auto"/>
              <w:left w:val="single" w:sz="4" w:space="0" w:color="auto"/>
              <w:bottom w:val="single" w:sz="4" w:space="0" w:color="auto"/>
              <w:right w:val="single" w:sz="4" w:space="0" w:color="auto"/>
            </w:tcBorders>
            <w:shd w:val="clear" w:color="000000" w:fill="D2DDB0"/>
            <w:vAlign w:val="bottom"/>
            <w:hideMark/>
          </w:tcPr>
          <w:p w:rsidR="00B370CF" w:rsidRPr="002E75CF" w:rsidRDefault="00B370CF"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bCs/>
                <w:sz w:val="24"/>
                <w:szCs w:val="24"/>
                <w:lang w:val="en-AU" w:eastAsia="en-AU"/>
              </w:rPr>
              <w:t>Planned Number of People Employed in firms provided with serviced land and/or MSE sheds under CIP</w:t>
            </w:r>
          </w:p>
        </w:tc>
        <w:tc>
          <w:tcPr>
            <w:tcW w:w="4252" w:type="dxa"/>
            <w:gridSpan w:val="6"/>
            <w:tcBorders>
              <w:top w:val="single" w:sz="4" w:space="0" w:color="auto"/>
              <w:left w:val="nil"/>
              <w:bottom w:val="single" w:sz="4" w:space="0" w:color="auto"/>
              <w:right w:val="single" w:sz="4" w:space="0" w:color="auto"/>
            </w:tcBorders>
            <w:shd w:val="clear" w:color="000000" w:fill="D2DDB0"/>
            <w:vAlign w:val="bottom"/>
            <w:hideMark/>
          </w:tcPr>
          <w:p w:rsidR="00B370CF" w:rsidRPr="002E75CF" w:rsidRDefault="00B370CF"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bCs/>
                <w:sz w:val="24"/>
                <w:szCs w:val="24"/>
                <w:lang w:val="en-AU" w:eastAsia="en-AU"/>
              </w:rPr>
              <w:t>Actual Number of People Employed in firms provided with serviced land and/or MSE sheds under CIP</w:t>
            </w:r>
          </w:p>
        </w:tc>
      </w:tr>
      <w:tr w:rsidR="002E75CF" w:rsidRPr="002E75CF" w:rsidTr="00D21320">
        <w:trPr>
          <w:trHeight w:val="330"/>
        </w:trPr>
        <w:tc>
          <w:tcPr>
            <w:tcW w:w="672" w:type="dxa"/>
            <w:vMerge/>
            <w:tcBorders>
              <w:left w:val="single" w:sz="4" w:space="0" w:color="auto"/>
              <w:right w:val="single" w:sz="4" w:space="0" w:color="auto"/>
            </w:tcBorders>
            <w:shd w:val="clear" w:color="000000" w:fill="D2DDB0"/>
          </w:tcPr>
          <w:p w:rsidR="00B370CF" w:rsidRPr="002E75CF" w:rsidRDefault="00B370CF" w:rsidP="00A828A2">
            <w:pPr>
              <w:spacing w:after="0" w:line="240" w:lineRule="auto"/>
              <w:jc w:val="both"/>
              <w:rPr>
                <w:rFonts w:ascii="Times New Roman" w:eastAsia="Times New Roman" w:hAnsi="Times New Roman"/>
                <w:bCs/>
                <w:sz w:val="24"/>
                <w:szCs w:val="24"/>
                <w:lang w:val="en-AU" w:eastAsia="en-AU"/>
              </w:rPr>
            </w:pPr>
          </w:p>
        </w:tc>
        <w:tc>
          <w:tcPr>
            <w:tcW w:w="4568" w:type="dxa"/>
            <w:vMerge/>
            <w:tcBorders>
              <w:left w:val="single" w:sz="4" w:space="0" w:color="auto"/>
              <w:right w:val="single" w:sz="4" w:space="0" w:color="auto"/>
            </w:tcBorders>
            <w:shd w:val="clear" w:color="000000" w:fill="D2DDB0"/>
          </w:tcPr>
          <w:p w:rsidR="00B370CF" w:rsidRPr="002E75CF" w:rsidRDefault="00B370CF" w:rsidP="00A828A2">
            <w:pPr>
              <w:spacing w:after="0" w:line="240" w:lineRule="auto"/>
              <w:jc w:val="both"/>
              <w:rPr>
                <w:rFonts w:ascii="Times New Roman" w:eastAsia="Times New Roman" w:hAnsi="Times New Roman"/>
                <w:bCs/>
                <w:sz w:val="24"/>
                <w:szCs w:val="24"/>
                <w:lang w:val="en-AU" w:eastAsia="en-AU"/>
              </w:rPr>
            </w:pPr>
          </w:p>
        </w:tc>
        <w:tc>
          <w:tcPr>
            <w:tcW w:w="1413" w:type="dxa"/>
            <w:gridSpan w:val="2"/>
            <w:tcBorders>
              <w:top w:val="single" w:sz="4" w:space="0" w:color="auto"/>
              <w:left w:val="single" w:sz="4" w:space="0" w:color="auto"/>
              <w:bottom w:val="single" w:sz="4" w:space="0" w:color="auto"/>
              <w:right w:val="single" w:sz="4" w:space="0" w:color="auto"/>
            </w:tcBorders>
            <w:shd w:val="clear" w:color="000000" w:fill="D2DDB0"/>
            <w:vAlign w:val="bottom"/>
            <w:hideMark/>
          </w:tcPr>
          <w:p w:rsidR="00B370CF" w:rsidRPr="002E75CF" w:rsidRDefault="00B370CF"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bCs/>
                <w:sz w:val="24"/>
                <w:szCs w:val="24"/>
                <w:lang w:val="en-AU" w:eastAsia="en-AU"/>
              </w:rPr>
              <w:t>Males</w:t>
            </w:r>
          </w:p>
        </w:tc>
        <w:tc>
          <w:tcPr>
            <w:tcW w:w="1417" w:type="dxa"/>
            <w:gridSpan w:val="2"/>
            <w:tcBorders>
              <w:top w:val="single" w:sz="4" w:space="0" w:color="auto"/>
              <w:left w:val="nil"/>
              <w:bottom w:val="single" w:sz="4" w:space="0" w:color="auto"/>
              <w:right w:val="single" w:sz="4" w:space="0" w:color="auto"/>
            </w:tcBorders>
            <w:shd w:val="clear" w:color="000000" w:fill="D2DDB0"/>
            <w:vAlign w:val="bottom"/>
            <w:hideMark/>
          </w:tcPr>
          <w:p w:rsidR="00B370CF" w:rsidRPr="002E75CF" w:rsidRDefault="00B370CF"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bCs/>
                <w:sz w:val="24"/>
                <w:szCs w:val="24"/>
                <w:lang w:val="en-AU" w:eastAsia="en-AU"/>
              </w:rPr>
              <w:t>Females</w:t>
            </w:r>
          </w:p>
        </w:tc>
        <w:tc>
          <w:tcPr>
            <w:tcW w:w="1418" w:type="dxa"/>
            <w:gridSpan w:val="2"/>
            <w:tcBorders>
              <w:top w:val="single" w:sz="4" w:space="0" w:color="auto"/>
              <w:left w:val="nil"/>
              <w:bottom w:val="single" w:sz="4" w:space="0" w:color="auto"/>
              <w:right w:val="single" w:sz="4" w:space="0" w:color="auto"/>
            </w:tcBorders>
            <w:shd w:val="clear" w:color="000000" w:fill="D2DDB0"/>
            <w:vAlign w:val="bottom"/>
            <w:hideMark/>
          </w:tcPr>
          <w:p w:rsidR="00B370CF" w:rsidRPr="002E75CF" w:rsidRDefault="00B370CF"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bCs/>
                <w:sz w:val="24"/>
                <w:szCs w:val="24"/>
                <w:lang w:val="en-AU" w:eastAsia="en-AU"/>
              </w:rPr>
              <w:t>Total</w:t>
            </w:r>
          </w:p>
        </w:tc>
        <w:tc>
          <w:tcPr>
            <w:tcW w:w="1417" w:type="dxa"/>
            <w:gridSpan w:val="2"/>
            <w:tcBorders>
              <w:top w:val="single" w:sz="4" w:space="0" w:color="auto"/>
              <w:left w:val="nil"/>
              <w:bottom w:val="single" w:sz="4" w:space="0" w:color="auto"/>
              <w:right w:val="single" w:sz="4" w:space="0" w:color="auto"/>
            </w:tcBorders>
            <w:shd w:val="clear" w:color="000000" w:fill="D2DDB0"/>
            <w:vAlign w:val="bottom"/>
            <w:hideMark/>
          </w:tcPr>
          <w:p w:rsidR="00B370CF" w:rsidRPr="002E75CF" w:rsidRDefault="00B370CF"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bCs/>
                <w:sz w:val="24"/>
                <w:szCs w:val="24"/>
                <w:lang w:val="en-AU" w:eastAsia="en-AU"/>
              </w:rPr>
              <w:t>Males</w:t>
            </w:r>
          </w:p>
        </w:tc>
        <w:tc>
          <w:tcPr>
            <w:tcW w:w="1418" w:type="dxa"/>
            <w:gridSpan w:val="2"/>
            <w:tcBorders>
              <w:top w:val="single" w:sz="4" w:space="0" w:color="auto"/>
              <w:left w:val="nil"/>
              <w:bottom w:val="single" w:sz="4" w:space="0" w:color="auto"/>
              <w:right w:val="single" w:sz="4" w:space="0" w:color="auto"/>
            </w:tcBorders>
            <w:shd w:val="clear" w:color="000000" w:fill="D2DDB0"/>
            <w:vAlign w:val="bottom"/>
            <w:hideMark/>
          </w:tcPr>
          <w:p w:rsidR="00B370CF" w:rsidRPr="002E75CF" w:rsidRDefault="00B370CF"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bCs/>
                <w:sz w:val="24"/>
                <w:szCs w:val="24"/>
                <w:lang w:val="en-AU" w:eastAsia="en-AU"/>
              </w:rPr>
              <w:t>Females</w:t>
            </w:r>
          </w:p>
        </w:tc>
        <w:tc>
          <w:tcPr>
            <w:tcW w:w="1417" w:type="dxa"/>
            <w:gridSpan w:val="2"/>
            <w:tcBorders>
              <w:top w:val="single" w:sz="4" w:space="0" w:color="auto"/>
              <w:left w:val="nil"/>
              <w:bottom w:val="single" w:sz="4" w:space="0" w:color="auto"/>
              <w:right w:val="single" w:sz="4" w:space="0" w:color="auto"/>
            </w:tcBorders>
            <w:shd w:val="clear" w:color="000000" w:fill="D2DDB0"/>
            <w:vAlign w:val="bottom"/>
            <w:hideMark/>
          </w:tcPr>
          <w:p w:rsidR="00B370CF" w:rsidRPr="002E75CF" w:rsidRDefault="00B370CF"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bCs/>
                <w:sz w:val="24"/>
                <w:szCs w:val="24"/>
                <w:lang w:val="en-AU" w:eastAsia="en-AU"/>
              </w:rPr>
              <w:t>Total</w:t>
            </w:r>
          </w:p>
        </w:tc>
      </w:tr>
      <w:tr w:rsidR="002E75CF" w:rsidRPr="002E75CF" w:rsidTr="00D21320">
        <w:trPr>
          <w:trHeight w:val="480"/>
        </w:trPr>
        <w:tc>
          <w:tcPr>
            <w:tcW w:w="672" w:type="dxa"/>
            <w:vMerge/>
            <w:tcBorders>
              <w:left w:val="single" w:sz="4" w:space="0" w:color="auto"/>
              <w:bottom w:val="single" w:sz="4" w:space="0" w:color="auto"/>
              <w:right w:val="single" w:sz="4" w:space="0" w:color="auto"/>
            </w:tcBorders>
            <w:shd w:val="clear" w:color="000000" w:fill="D2DDB0"/>
          </w:tcPr>
          <w:p w:rsidR="00B370CF" w:rsidRPr="002E75CF" w:rsidRDefault="00B370CF" w:rsidP="00A828A2">
            <w:pPr>
              <w:spacing w:after="0" w:line="240" w:lineRule="auto"/>
              <w:jc w:val="both"/>
              <w:rPr>
                <w:rFonts w:ascii="Times New Roman" w:eastAsia="Times New Roman" w:hAnsi="Times New Roman"/>
                <w:sz w:val="24"/>
                <w:szCs w:val="24"/>
                <w:lang w:val="en-AU" w:eastAsia="en-AU"/>
              </w:rPr>
            </w:pPr>
          </w:p>
        </w:tc>
        <w:tc>
          <w:tcPr>
            <w:tcW w:w="4568" w:type="dxa"/>
            <w:vMerge/>
            <w:tcBorders>
              <w:left w:val="single" w:sz="4" w:space="0" w:color="auto"/>
              <w:bottom w:val="single" w:sz="4" w:space="0" w:color="auto"/>
              <w:right w:val="single" w:sz="4" w:space="0" w:color="auto"/>
            </w:tcBorders>
            <w:shd w:val="clear" w:color="000000" w:fill="D2DDB0"/>
          </w:tcPr>
          <w:p w:rsidR="00B370CF" w:rsidRPr="002E75CF" w:rsidRDefault="00B370CF" w:rsidP="00A828A2">
            <w:pPr>
              <w:spacing w:after="0" w:line="240" w:lineRule="auto"/>
              <w:jc w:val="both"/>
              <w:rPr>
                <w:rFonts w:ascii="Times New Roman" w:eastAsia="Times New Roman" w:hAnsi="Times New Roman"/>
                <w:sz w:val="24"/>
                <w:szCs w:val="24"/>
                <w:lang w:val="en-AU" w:eastAsia="en-AU"/>
              </w:rPr>
            </w:pPr>
          </w:p>
        </w:tc>
        <w:tc>
          <w:tcPr>
            <w:tcW w:w="704" w:type="dxa"/>
            <w:tcBorders>
              <w:top w:val="nil"/>
              <w:left w:val="single" w:sz="4" w:space="0" w:color="auto"/>
              <w:bottom w:val="single" w:sz="4" w:space="0" w:color="auto"/>
              <w:right w:val="single" w:sz="4" w:space="0" w:color="auto"/>
            </w:tcBorders>
            <w:shd w:val="clear" w:color="000000" w:fill="D2DDB0"/>
            <w:vAlign w:val="center"/>
            <w:hideMark/>
          </w:tcPr>
          <w:p w:rsidR="00B370CF" w:rsidRPr="002E75CF" w:rsidRDefault="00B370CF" w:rsidP="00A828A2">
            <w:pPr>
              <w:spacing w:after="0" w:line="240" w:lineRule="auto"/>
              <w:jc w:val="both"/>
              <w:rPr>
                <w:rFonts w:ascii="Times New Roman" w:eastAsia="Times New Roman" w:hAnsi="Times New Roman"/>
                <w:sz w:val="24"/>
                <w:szCs w:val="24"/>
                <w:lang w:val="en-AU" w:eastAsia="en-AU"/>
              </w:rPr>
            </w:pPr>
            <w:r w:rsidRPr="002E75CF">
              <w:rPr>
                <w:rFonts w:ascii="Times New Roman" w:eastAsia="Times New Roman" w:hAnsi="Times New Roman"/>
                <w:sz w:val="24"/>
                <w:szCs w:val="24"/>
                <w:lang w:val="en-AU" w:eastAsia="en-AU"/>
              </w:rPr>
              <w:t xml:space="preserve"> 30 years and under </w:t>
            </w:r>
          </w:p>
        </w:tc>
        <w:tc>
          <w:tcPr>
            <w:tcW w:w="709" w:type="dxa"/>
            <w:tcBorders>
              <w:top w:val="nil"/>
              <w:left w:val="nil"/>
              <w:bottom w:val="single" w:sz="4" w:space="0" w:color="auto"/>
              <w:right w:val="single" w:sz="4" w:space="0" w:color="auto"/>
            </w:tcBorders>
            <w:shd w:val="clear" w:color="000000" w:fill="D2DDB0"/>
            <w:vAlign w:val="center"/>
            <w:hideMark/>
          </w:tcPr>
          <w:p w:rsidR="00B370CF" w:rsidRPr="002E75CF" w:rsidRDefault="00B370CF" w:rsidP="00A828A2">
            <w:pPr>
              <w:spacing w:after="0" w:line="240" w:lineRule="auto"/>
              <w:jc w:val="both"/>
              <w:rPr>
                <w:rFonts w:ascii="Times New Roman" w:eastAsia="Times New Roman" w:hAnsi="Times New Roman"/>
                <w:sz w:val="24"/>
                <w:szCs w:val="24"/>
                <w:lang w:val="en-AU" w:eastAsia="en-AU"/>
              </w:rPr>
            </w:pPr>
            <w:r w:rsidRPr="002E75CF">
              <w:rPr>
                <w:rFonts w:ascii="Times New Roman" w:eastAsia="Times New Roman" w:hAnsi="Times New Roman"/>
                <w:sz w:val="24"/>
                <w:szCs w:val="24"/>
                <w:lang w:val="en-AU" w:eastAsia="en-AU"/>
              </w:rPr>
              <w:t xml:space="preserve"> Over 30 years </w:t>
            </w:r>
          </w:p>
        </w:tc>
        <w:tc>
          <w:tcPr>
            <w:tcW w:w="709" w:type="dxa"/>
            <w:tcBorders>
              <w:top w:val="nil"/>
              <w:left w:val="nil"/>
              <w:bottom w:val="single" w:sz="4" w:space="0" w:color="auto"/>
              <w:right w:val="single" w:sz="4" w:space="0" w:color="auto"/>
            </w:tcBorders>
            <w:shd w:val="clear" w:color="000000" w:fill="D2DDB0"/>
            <w:vAlign w:val="center"/>
            <w:hideMark/>
          </w:tcPr>
          <w:p w:rsidR="00B370CF" w:rsidRPr="002E75CF" w:rsidRDefault="00B370CF" w:rsidP="00A828A2">
            <w:pPr>
              <w:spacing w:after="0" w:line="240" w:lineRule="auto"/>
              <w:jc w:val="both"/>
              <w:rPr>
                <w:rFonts w:ascii="Times New Roman" w:eastAsia="Times New Roman" w:hAnsi="Times New Roman"/>
                <w:sz w:val="24"/>
                <w:szCs w:val="24"/>
                <w:lang w:val="en-AU" w:eastAsia="en-AU"/>
              </w:rPr>
            </w:pPr>
            <w:r w:rsidRPr="002E75CF">
              <w:rPr>
                <w:rFonts w:ascii="Times New Roman" w:eastAsia="Times New Roman" w:hAnsi="Times New Roman"/>
                <w:sz w:val="24"/>
                <w:szCs w:val="24"/>
                <w:lang w:val="en-AU" w:eastAsia="en-AU"/>
              </w:rPr>
              <w:t xml:space="preserve"> 30 years and under </w:t>
            </w:r>
          </w:p>
        </w:tc>
        <w:tc>
          <w:tcPr>
            <w:tcW w:w="708" w:type="dxa"/>
            <w:tcBorders>
              <w:top w:val="nil"/>
              <w:left w:val="nil"/>
              <w:bottom w:val="single" w:sz="4" w:space="0" w:color="auto"/>
              <w:right w:val="single" w:sz="4" w:space="0" w:color="auto"/>
            </w:tcBorders>
            <w:shd w:val="clear" w:color="000000" w:fill="D2DDB0"/>
            <w:vAlign w:val="center"/>
            <w:hideMark/>
          </w:tcPr>
          <w:p w:rsidR="00B370CF" w:rsidRPr="002E75CF" w:rsidRDefault="00B370CF" w:rsidP="00A828A2">
            <w:pPr>
              <w:spacing w:after="0" w:line="240" w:lineRule="auto"/>
              <w:jc w:val="both"/>
              <w:rPr>
                <w:rFonts w:ascii="Times New Roman" w:eastAsia="Times New Roman" w:hAnsi="Times New Roman"/>
                <w:sz w:val="24"/>
                <w:szCs w:val="24"/>
                <w:lang w:val="en-AU" w:eastAsia="en-AU"/>
              </w:rPr>
            </w:pPr>
            <w:r w:rsidRPr="002E75CF">
              <w:rPr>
                <w:rFonts w:ascii="Times New Roman" w:eastAsia="Times New Roman" w:hAnsi="Times New Roman"/>
                <w:sz w:val="24"/>
                <w:szCs w:val="24"/>
                <w:lang w:val="en-AU" w:eastAsia="en-AU"/>
              </w:rPr>
              <w:t xml:space="preserve"> Over 30 years </w:t>
            </w:r>
          </w:p>
        </w:tc>
        <w:tc>
          <w:tcPr>
            <w:tcW w:w="709" w:type="dxa"/>
            <w:tcBorders>
              <w:top w:val="nil"/>
              <w:left w:val="nil"/>
              <w:bottom w:val="single" w:sz="4" w:space="0" w:color="auto"/>
              <w:right w:val="single" w:sz="4" w:space="0" w:color="auto"/>
            </w:tcBorders>
            <w:shd w:val="clear" w:color="000000" w:fill="D2DDB0"/>
            <w:vAlign w:val="center"/>
            <w:hideMark/>
          </w:tcPr>
          <w:p w:rsidR="00B370CF" w:rsidRPr="002E75CF" w:rsidRDefault="00B370CF" w:rsidP="00A828A2">
            <w:pPr>
              <w:spacing w:after="0" w:line="240" w:lineRule="auto"/>
              <w:jc w:val="both"/>
              <w:rPr>
                <w:rFonts w:ascii="Times New Roman" w:eastAsia="Times New Roman" w:hAnsi="Times New Roman"/>
                <w:sz w:val="24"/>
                <w:szCs w:val="24"/>
                <w:lang w:val="en-AU" w:eastAsia="en-AU"/>
              </w:rPr>
            </w:pPr>
            <w:r w:rsidRPr="002E75CF">
              <w:rPr>
                <w:rFonts w:ascii="Times New Roman" w:eastAsia="Times New Roman" w:hAnsi="Times New Roman"/>
                <w:sz w:val="24"/>
                <w:szCs w:val="24"/>
                <w:lang w:val="en-AU" w:eastAsia="en-AU"/>
              </w:rPr>
              <w:t xml:space="preserve"> 30 years and under </w:t>
            </w:r>
          </w:p>
        </w:tc>
        <w:tc>
          <w:tcPr>
            <w:tcW w:w="709" w:type="dxa"/>
            <w:tcBorders>
              <w:top w:val="nil"/>
              <w:left w:val="nil"/>
              <w:bottom w:val="single" w:sz="4" w:space="0" w:color="auto"/>
              <w:right w:val="single" w:sz="4" w:space="0" w:color="auto"/>
            </w:tcBorders>
            <w:shd w:val="clear" w:color="000000" w:fill="D2DDB0"/>
            <w:vAlign w:val="center"/>
            <w:hideMark/>
          </w:tcPr>
          <w:p w:rsidR="00B370CF" w:rsidRPr="002E75CF" w:rsidRDefault="00B370CF" w:rsidP="00A828A2">
            <w:pPr>
              <w:spacing w:after="0" w:line="240" w:lineRule="auto"/>
              <w:jc w:val="both"/>
              <w:rPr>
                <w:rFonts w:ascii="Times New Roman" w:eastAsia="Times New Roman" w:hAnsi="Times New Roman"/>
                <w:sz w:val="24"/>
                <w:szCs w:val="24"/>
                <w:lang w:val="en-AU" w:eastAsia="en-AU"/>
              </w:rPr>
            </w:pPr>
            <w:r w:rsidRPr="002E75CF">
              <w:rPr>
                <w:rFonts w:ascii="Times New Roman" w:eastAsia="Times New Roman" w:hAnsi="Times New Roman"/>
                <w:sz w:val="24"/>
                <w:szCs w:val="24"/>
                <w:lang w:val="en-AU" w:eastAsia="en-AU"/>
              </w:rPr>
              <w:t xml:space="preserve"> Over 30 years </w:t>
            </w:r>
          </w:p>
        </w:tc>
        <w:tc>
          <w:tcPr>
            <w:tcW w:w="709" w:type="dxa"/>
            <w:tcBorders>
              <w:top w:val="nil"/>
              <w:left w:val="nil"/>
              <w:bottom w:val="single" w:sz="4" w:space="0" w:color="auto"/>
              <w:right w:val="single" w:sz="4" w:space="0" w:color="auto"/>
            </w:tcBorders>
            <w:shd w:val="clear" w:color="000000" w:fill="D2DDB0"/>
            <w:vAlign w:val="center"/>
            <w:hideMark/>
          </w:tcPr>
          <w:p w:rsidR="00B370CF" w:rsidRPr="002E75CF" w:rsidRDefault="00B370CF" w:rsidP="00A828A2">
            <w:pPr>
              <w:spacing w:after="0" w:line="240" w:lineRule="auto"/>
              <w:jc w:val="both"/>
              <w:rPr>
                <w:rFonts w:ascii="Times New Roman" w:eastAsia="Times New Roman" w:hAnsi="Times New Roman"/>
                <w:sz w:val="24"/>
                <w:szCs w:val="24"/>
                <w:lang w:val="en-AU" w:eastAsia="en-AU"/>
              </w:rPr>
            </w:pPr>
            <w:r w:rsidRPr="002E75CF">
              <w:rPr>
                <w:rFonts w:ascii="Times New Roman" w:eastAsia="Times New Roman" w:hAnsi="Times New Roman"/>
                <w:sz w:val="24"/>
                <w:szCs w:val="24"/>
                <w:lang w:val="en-AU" w:eastAsia="en-AU"/>
              </w:rPr>
              <w:t xml:space="preserve"> 30 years and under </w:t>
            </w:r>
          </w:p>
        </w:tc>
        <w:tc>
          <w:tcPr>
            <w:tcW w:w="708" w:type="dxa"/>
            <w:tcBorders>
              <w:top w:val="nil"/>
              <w:left w:val="nil"/>
              <w:bottom w:val="single" w:sz="4" w:space="0" w:color="auto"/>
              <w:right w:val="single" w:sz="4" w:space="0" w:color="auto"/>
            </w:tcBorders>
            <w:shd w:val="clear" w:color="000000" w:fill="D2DDB0"/>
            <w:vAlign w:val="center"/>
            <w:hideMark/>
          </w:tcPr>
          <w:p w:rsidR="00B370CF" w:rsidRPr="002E75CF" w:rsidRDefault="00B370CF" w:rsidP="00A828A2">
            <w:pPr>
              <w:spacing w:after="0" w:line="240" w:lineRule="auto"/>
              <w:jc w:val="both"/>
              <w:rPr>
                <w:rFonts w:ascii="Times New Roman" w:eastAsia="Times New Roman" w:hAnsi="Times New Roman"/>
                <w:sz w:val="24"/>
                <w:szCs w:val="24"/>
                <w:lang w:val="en-AU" w:eastAsia="en-AU"/>
              </w:rPr>
            </w:pPr>
            <w:r w:rsidRPr="002E75CF">
              <w:rPr>
                <w:rFonts w:ascii="Times New Roman" w:eastAsia="Times New Roman" w:hAnsi="Times New Roman"/>
                <w:sz w:val="24"/>
                <w:szCs w:val="24"/>
                <w:lang w:val="en-AU" w:eastAsia="en-AU"/>
              </w:rPr>
              <w:t xml:space="preserve"> Over 30 years </w:t>
            </w:r>
          </w:p>
        </w:tc>
        <w:tc>
          <w:tcPr>
            <w:tcW w:w="709" w:type="dxa"/>
            <w:tcBorders>
              <w:top w:val="nil"/>
              <w:left w:val="nil"/>
              <w:bottom w:val="single" w:sz="4" w:space="0" w:color="auto"/>
              <w:right w:val="single" w:sz="4" w:space="0" w:color="auto"/>
            </w:tcBorders>
            <w:shd w:val="clear" w:color="000000" w:fill="D2DDB0"/>
            <w:vAlign w:val="center"/>
            <w:hideMark/>
          </w:tcPr>
          <w:p w:rsidR="00B370CF" w:rsidRPr="002E75CF" w:rsidRDefault="00B370CF" w:rsidP="00A828A2">
            <w:pPr>
              <w:spacing w:after="0" w:line="240" w:lineRule="auto"/>
              <w:jc w:val="both"/>
              <w:rPr>
                <w:rFonts w:ascii="Times New Roman" w:eastAsia="Times New Roman" w:hAnsi="Times New Roman"/>
                <w:sz w:val="24"/>
                <w:szCs w:val="24"/>
                <w:lang w:val="en-AU" w:eastAsia="en-AU"/>
              </w:rPr>
            </w:pPr>
            <w:r w:rsidRPr="002E75CF">
              <w:rPr>
                <w:rFonts w:ascii="Times New Roman" w:eastAsia="Times New Roman" w:hAnsi="Times New Roman"/>
                <w:sz w:val="24"/>
                <w:szCs w:val="24"/>
                <w:lang w:val="en-AU" w:eastAsia="en-AU"/>
              </w:rPr>
              <w:t xml:space="preserve"> 30 years and under </w:t>
            </w:r>
          </w:p>
        </w:tc>
        <w:tc>
          <w:tcPr>
            <w:tcW w:w="709" w:type="dxa"/>
            <w:tcBorders>
              <w:top w:val="nil"/>
              <w:left w:val="nil"/>
              <w:bottom w:val="single" w:sz="4" w:space="0" w:color="auto"/>
              <w:right w:val="single" w:sz="4" w:space="0" w:color="auto"/>
            </w:tcBorders>
            <w:shd w:val="clear" w:color="000000" w:fill="D2DDB0"/>
            <w:vAlign w:val="center"/>
            <w:hideMark/>
          </w:tcPr>
          <w:p w:rsidR="00B370CF" w:rsidRPr="002E75CF" w:rsidRDefault="00B370CF" w:rsidP="00A828A2">
            <w:pPr>
              <w:spacing w:after="0" w:line="240" w:lineRule="auto"/>
              <w:jc w:val="both"/>
              <w:rPr>
                <w:rFonts w:ascii="Times New Roman" w:eastAsia="Times New Roman" w:hAnsi="Times New Roman"/>
                <w:sz w:val="24"/>
                <w:szCs w:val="24"/>
                <w:lang w:val="en-AU" w:eastAsia="en-AU"/>
              </w:rPr>
            </w:pPr>
            <w:r w:rsidRPr="002E75CF">
              <w:rPr>
                <w:rFonts w:ascii="Times New Roman" w:eastAsia="Times New Roman" w:hAnsi="Times New Roman"/>
                <w:sz w:val="24"/>
                <w:szCs w:val="24"/>
                <w:lang w:val="en-AU" w:eastAsia="en-AU"/>
              </w:rPr>
              <w:t xml:space="preserve"> Over 30 years </w:t>
            </w:r>
          </w:p>
        </w:tc>
        <w:tc>
          <w:tcPr>
            <w:tcW w:w="709" w:type="dxa"/>
            <w:tcBorders>
              <w:top w:val="nil"/>
              <w:left w:val="nil"/>
              <w:bottom w:val="single" w:sz="4" w:space="0" w:color="auto"/>
              <w:right w:val="single" w:sz="4" w:space="0" w:color="auto"/>
            </w:tcBorders>
            <w:shd w:val="clear" w:color="000000" w:fill="D2DDB0"/>
            <w:vAlign w:val="center"/>
            <w:hideMark/>
          </w:tcPr>
          <w:p w:rsidR="00B370CF" w:rsidRPr="002E75CF" w:rsidRDefault="00B370CF" w:rsidP="00A828A2">
            <w:pPr>
              <w:spacing w:after="0" w:line="240" w:lineRule="auto"/>
              <w:jc w:val="both"/>
              <w:rPr>
                <w:rFonts w:ascii="Times New Roman" w:eastAsia="Times New Roman" w:hAnsi="Times New Roman"/>
                <w:sz w:val="24"/>
                <w:szCs w:val="24"/>
                <w:lang w:val="en-AU" w:eastAsia="en-AU"/>
              </w:rPr>
            </w:pPr>
            <w:r w:rsidRPr="002E75CF">
              <w:rPr>
                <w:rFonts w:ascii="Times New Roman" w:eastAsia="Times New Roman" w:hAnsi="Times New Roman"/>
                <w:sz w:val="24"/>
                <w:szCs w:val="24"/>
                <w:lang w:val="en-AU" w:eastAsia="en-AU"/>
              </w:rPr>
              <w:t xml:space="preserve"> 30 years and under </w:t>
            </w:r>
          </w:p>
        </w:tc>
        <w:tc>
          <w:tcPr>
            <w:tcW w:w="708" w:type="dxa"/>
            <w:tcBorders>
              <w:top w:val="nil"/>
              <w:left w:val="nil"/>
              <w:bottom w:val="single" w:sz="4" w:space="0" w:color="auto"/>
              <w:right w:val="single" w:sz="4" w:space="0" w:color="auto"/>
            </w:tcBorders>
            <w:shd w:val="clear" w:color="000000" w:fill="D2DDB0"/>
            <w:vAlign w:val="center"/>
            <w:hideMark/>
          </w:tcPr>
          <w:p w:rsidR="00B370CF" w:rsidRPr="002E75CF" w:rsidRDefault="00B370CF" w:rsidP="00A828A2">
            <w:pPr>
              <w:spacing w:after="0" w:line="240" w:lineRule="auto"/>
              <w:jc w:val="both"/>
              <w:rPr>
                <w:rFonts w:ascii="Times New Roman" w:eastAsia="Times New Roman" w:hAnsi="Times New Roman"/>
                <w:sz w:val="24"/>
                <w:szCs w:val="24"/>
                <w:lang w:val="en-AU" w:eastAsia="en-AU"/>
              </w:rPr>
            </w:pPr>
            <w:r w:rsidRPr="002E75CF">
              <w:rPr>
                <w:rFonts w:ascii="Times New Roman" w:eastAsia="Times New Roman" w:hAnsi="Times New Roman"/>
                <w:sz w:val="24"/>
                <w:szCs w:val="24"/>
                <w:lang w:val="en-AU" w:eastAsia="en-AU"/>
              </w:rPr>
              <w:t xml:space="preserve"> Over 30 years </w:t>
            </w:r>
          </w:p>
        </w:tc>
      </w:tr>
      <w:tr w:rsidR="002E75CF" w:rsidRPr="002E75CF" w:rsidTr="00745C80">
        <w:trPr>
          <w:trHeight w:val="330"/>
        </w:trPr>
        <w:tc>
          <w:tcPr>
            <w:tcW w:w="672" w:type="dxa"/>
            <w:tcBorders>
              <w:top w:val="single" w:sz="4" w:space="0" w:color="auto"/>
              <w:left w:val="single" w:sz="4" w:space="0" w:color="auto"/>
              <w:bottom w:val="single" w:sz="4" w:space="0" w:color="auto"/>
              <w:right w:val="single" w:sz="4" w:space="0" w:color="auto"/>
            </w:tcBorders>
          </w:tcPr>
          <w:p w:rsidR="00AD09C9" w:rsidRPr="002E75CF" w:rsidRDefault="00AD09C9"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bCs/>
                <w:sz w:val="24"/>
                <w:szCs w:val="24"/>
                <w:lang w:val="en-AU" w:eastAsia="en-AU"/>
              </w:rPr>
              <w:t>1</w:t>
            </w:r>
          </w:p>
        </w:tc>
        <w:tc>
          <w:tcPr>
            <w:tcW w:w="4568" w:type="dxa"/>
            <w:tcBorders>
              <w:top w:val="single" w:sz="4" w:space="0" w:color="auto"/>
              <w:left w:val="single" w:sz="4" w:space="0" w:color="auto"/>
              <w:bottom w:val="single" w:sz="4" w:space="0" w:color="auto"/>
              <w:right w:val="single" w:sz="4" w:space="0" w:color="auto"/>
            </w:tcBorders>
          </w:tcPr>
          <w:p w:rsidR="00AD09C9" w:rsidRPr="002E75CF" w:rsidRDefault="00AD09C9"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sz w:val="24"/>
                <w:szCs w:val="24"/>
              </w:rPr>
              <w:t>Dairy farm Service land</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44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33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41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sz w:val="24"/>
                <w:szCs w:val="24"/>
              </w:rPr>
            </w:pPr>
            <w:r w:rsidRPr="002E75CF">
              <w:rPr>
                <w:rFonts w:ascii="Times New Roman" w:hAnsi="Times New Roman"/>
                <w:sz w:val="24"/>
                <w:szCs w:val="24"/>
              </w:rPr>
              <w:t>63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sz w:val="24"/>
                <w:szCs w:val="24"/>
              </w:rPr>
            </w:pPr>
            <w:r w:rsidRPr="002E75CF">
              <w:rPr>
                <w:rFonts w:ascii="Times New Roman" w:hAnsi="Times New Roman"/>
                <w:sz w:val="24"/>
                <w:szCs w:val="24"/>
              </w:rPr>
              <w:t>85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bCs/>
                <w:sz w:val="24"/>
                <w:szCs w:val="24"/>
              </w:rPr>
            </w:pPr>
            <w:r w:rsidRPr="002E75CF">
              <w:rPr>
                <w:rFonts w:ascii="Times New Roman" w:hAnsi="Times New Roman"/>
                <w:bCs/>
                <w:sz w:val="24"/>
                <w:szCs w:val="24"/>
              </w:rPr>
              <w:t>26</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bCs/>
                <w:sz w:val="24"/>
                <w:szCs w:val="24"/>
              </w:rPr>
            </w:pPr>
            <w:r w:rsidRPr="002E75CF">
              <w:rPr>
                <w:rFonts w:ascii="Times New Roman" w:hAnsi="Times New Roman"/>
                <w:bCs/>
                <w:sz w:val="24"/>
                <w:szCs w:val="24"/>
              </w:rPr>
              <w:t>30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bCs/>
                <w:sz w:val="24"/>
                <w:szCs w:val="24"/>
              </w:rPr>
            </w:pPr>
            <w:r w:rsidRPr="002E75CF">
              <w:rPr>
                <w:rFonts w:ascii="Times New Roman" w:hAnsi="Times New Roman"/>
                <w:bCs/>
                <w:sz w:val="24"/>
                <w:szCs w:val="24"/>
              </w:rPr>
              <w:t>26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bCs/>
                <w:sz w:val="24"/>
                <w:szCs w:val="24"/>
              </w:rPr>
            </w:pPr>
            <w:r w:rsidRPr="002E75CF">
              <w:rPr>
                <w:rFonts w:ascii="Times New Roman" w:hAnsi="Times New Roman"/>
                <w:bCs/>
                <w:sz w:val="24"/>
                <w:szCs w:val="24"/>
              </w:rPr>
              <w:t>30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sz w:val="24"/>
                <w:szCs w:val="24"/>
              </w:rPr>
            </w:pPr>
            <w:r w:rsidRPr="002E75CF">
              <w:rPr>
                <w:rFonts w:ascii="Times New Roman" w:hAnsi="Times New Roman"/>
                <w:sz w:val="24"/>
                <w:szCs w:val="24"/>
              </w:rPr>
              <w:t>52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sz w:val="24"/>
                <w:szCs w:val="24"/>
              </w:rPr>
            </w:pPr>
            <w:r w:rsidRPr="002E75CF">
              <w:rPr>
                <w:rFonts w:ascii="Times New Roman" w:hAnsi="Times New Roman"/>
                <w:sz w:val="24"/>
                <w:szCs w:val="24"/>
              </w:rPr>
              <w:t>60</w:t>
            </w:r>
          </w:p>
        </w:tc>
      </w:tr>
      <w:tr w:rsidR="002E75CF" w:rsidRPr="002E75CF" w:rsidTr="00D21320">
        <w:trPr>
          <w:trHeight w:val="330"/>
        </w:trPr>
        <w:tc>
          <w:tcPr>
            <w:tcW w:w="672" w:type="dxa"/>
            <w:tcBorders>
              <w:top w:val="single" w:sz="4" w:space="0" w:color="auto"/>
              <w:left w:val="single" w:sz="4" w:space="0" w:color="auto"/>
              <w:bottom w:val="single" w:sz="4" w:space="0" w:color="auto"/>
              <w:right w:val="single" w:sz="4" w:space="0" w:color="auto"/>
            </w:tcBorders>
          </w:tcPr>
          <w:p w:rsidR="00AD09C9" w:rsidRPr="002E75CF" w:rsidRDefault="00AD09C9"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bCs/>
                <w:sz w:val="24"/>
                <w:szCs w:val="24"/>
                <w:lang w:val="en-AU" w:eastAsia="en-AU"/>
              </w:rPr>
              <w:t>2</w:t>
            </w:r>
          </w:p>
        </w:tc>
        <w:tc>
          <w:tcPr>
            <w:tcW w:w="4568" w:type="dxa"/>
            <w:tcBorders>
              <w:top w:val="single" w:sz="4" w:space="0" w:color="auto"/>
              <w:left w:val="single" w:sz="4" w:space="0" w:color="auto"/>
              <w:bottom w:val="single" w:sz="4" w:space="0" w:color="auto"/>
              <w:right w:val="single" w:sz="4" w:space="0" w:color="auto"/>
            </w:tcBorders>
          </w:tcPr>
          <w:p w:rsidR="00AD09C9" w:rsidRPr="002E75CF" w:rsidRDefault="00AD09C9"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sz w:val="24"/>
                <w:szCs w:val="24"/>
              </w:rPr>
              <w:t>Trad ( Shade</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20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17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18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17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sz w:val="24"/>
                <w:szCs w:val="24"/>
              </w:rPr>
            </w:pPr>
            <w:r w:rsidRPr="002E75CF">
              <w:rPr>
                <w:rFonts w:ascii="Times New Roman" w:hAnsi="Times New Roman"/>
                <w:sz w:val="24"/>
                <w:szCs w:val="24"/>
              </w:rPr>
              <w:t>38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sz w:val="24"/>
                <w:szCs w:val="24"/>
              </w:rPr>
            </w:pPr>
            <w:r w:rsidRPr="002E75CF">
              <w:rPr>
                <w:rFonts w:ascii="Times New Roman" w:hAnsi="Times New Roman"/>
                <w:sz w:val="24"/>
                <w:szCs w:val="24"/>
              </w:rPr>
              <w:t>34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bCs/>
                <w:sz w:val="24"/>
                <w:szCs w:val="24"/>
              </w:rPr>
            </w:pPr>
            <w:r w:rsidRPr="002E75CF">
              <w:rPr>
                <w:rFonts w:ascii="Times New Roman" w:hAnsi="Times New Roman"/>
                <w:bCs/>
                <w:sz w:val="24"/>
                <w:szCs w:val="24"/>
              </w:rPr>
              <w:t>25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bCs/>
                <w:sz w:val="24"/>
                <w:szCs w:val="24"/>
              </w:rPr>
            </w:pPr>
            <w:r w:rsidRPr="002E75CF">
              <w:rPr>
                <w:rFonts w:ascii="Times New Roman" w:hAnsi="Times New Roman"/>
                <w:bCs/>
                <w:sz w:val="24"/>
                <w:szCs w:val="24"/>
              </w:rPr>
              <w:t>20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bCs/>
                <w:sz w:val="24"/>
                <w:szCs w:val="24"/>
              </w:rPr>
            </w:pPr>
            <w:r w:rsidRPr="002E75CF">
              <w:rPr>
                <w:rFonts w:ascii="Times New Roman" w:hAnsi="Times New Roman"/>
                <w:bCs/>
                <w:sz w:val="24"/>
                <w:szCs w:val="24"/>
              </w:rPr>
              <w:t>42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bCs/>
                <w:sz w:val="24"/>
                <w:szCs w:val="24"/>
              </w:rPr>
            </w:pPr>
            <w:r w:rsidRPr="002E75CF">
              <w:rPr>
                <w:rFonts w:ascii="Times New Roman" w:hAnsi="Times New Roman"/>
                <w:bCs/>
                <w:sz w:val="24"/>
                <w:szCs w:val="24"/>
              </w:rPr>
              <w:t>36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sz w:val="24"/>
                <w:szCs w:val="24"/>
              </w:rPr>
            </w:pPr>
            <w:r w:rsidRPr="002E75CF">
              <w:rPr>
                <w:rFonts w:ascii="Times New Roman" w:hAnsi="Times New Roman"/>
                <w:sz w:val="24"/>
                <w:szCs w:val="24"/>
              </w:rPr>
              <w:t>67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sz w:val="24"/>
                <w:szCs w:val="24"/>
              </w:rPr>
            </w:pPr>
            <w:r w:rsidRPr="002E75CF">
              <w:rPr>
                <w:rFonts w:ascii="Times New Roman" w:hAnsi="Times New Roman"/>
                <w:sz w:val="24"/>
                <w:szCs w:val="24"/>
              </w:rPr>
              <w:t>56</w:t>
            </w:r>
          </w:p>
        </w:tc>
      </w:tr>
      <w:tr w:rsidR="002E75CF" w:rsidRPr="002E75CF" w:rsidTr="00D21320">
        <w:trPr>
          <w:trHeight w:val="330"/>
        </w:trPr>
        <w:tc>
          <w:tcPr>
            <w:tcW w:w="672" w:type="dxa"/>
            <w:tcBorders>
              <w:top w:val="single" w:sz="4" w:space="0" w:color="auto"/>
              <w:left w:val="single" w:sz="4" w:space="0" w:color="auto"/>
              <w:bottom w:val="single" w:sz="4" w:space="0" w:color="auto"/>
              <w:right w:val="single" w:sz="4" w:space="0" w:color="auto"/>
            </w:tcBorders>
          </w:tcPr>
          <w:p w:rsidR="00AD09C9" w:rsidRPr="002E75CF" w:rsidRDefault="00AD09C9"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bCs/>
                <w:sz w:val="24"/>
                <w:szCs w:val="24"/>
                <w:lang w:val="en-AU" w:eastAsia="en-AU"/>
              </w:rPr>
              <w:t>3</w:t>
            </w:r>
          </w:p>
        </w:tc>
        <w:tc>
          <w:tcPr>
            <w:tcW w:w="4568" w:type="dxa"/>
            <w:tcBorders>
              <w:top w:val="single" w:sz="4" w:space="0" w:color="auto"/>
              <w:left w:val="single" w:sz="4" w:space="0" w:color="auto"/>
              <w:bottom w:val="single" w:sz="4" w:space="0" w:color="auto"/>
              <w:right w:val="single" w:sz="4" w:space="0" w:color="auto"/>
            </w:tcBorders>
          </w:tcPr>
          <w:p w:rsidR="00AD09C9" w:rsidRPr="002E75CF" w:rsidRDefault="00AD09C9"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sz w:val="24"/>
                <w:szCs w:val="24"/>
              </w:rPr>
              <w:t>Service tea,hare,vehicles</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15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13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sz w:val="24"/>
                <w:szCs w:val="24"/>
              </w:rPr>
            </w:pPr>
            <w:r w:rsidRPr="002E75CF">
              <w:rPr>
                <w:rFonts w:ascii="Times New Roman" w:hAnsi="Times New Roman"/>
                <w:sz w:val="24"/>
                <w:szCs w:val="24"/>
              </w:rPr>
              <w:t>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sz w:val="24"/>
                <w:szCs w:val="24"/>
              </w:rPr>
            </w:pPr>
            <w:r w:rsidRPr="002E75CF">
              <w:rPr>
                <w:rFonts w:ascii="Times New Roman" w:hAnsi="Times New Roman"/>
                <w:sz w:val="24"/>
                <w:szCs w:val="24"/>
              </w:rPr>
              <w:t>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bCs/>
                <w:sz w:val="24"/>
                <w:szCs w:val="24"/>
              </w:rPr>
            </w:pPr>
            <w:r w:rsidRPr="002E75CF">
              <w:rPr>
                <w:rFonts w:ascii="Times New Roman" w:hAnsi="Times New Roman"/>
                <w:bCs/>
                <w:sz w:val="24"/>
                <w:szCs w:val="24"/>
              </w:rPr>
              <w:t>35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bCs/>
                <w:sz w:val="24"/>
                <w:szCs w:val="24"/>
              </w:rPr>
            </w:pPr>
            <w:r w:rsidRPr="002E75CF">
              <w:rPr>
                <w:rFonts w:ascii="Times New Roman" w:hAnsi="Times New Roman"/>
                <w:bCs/>
                <w:sz w:val="24"/>
                <w:szCs w:val="24"/>
              </w:rPr>
              <w:t>29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bCs/>
                <w:sz w:val="24"/>
                <w:szCs w:val="24"/>
              </w:rPr>
            </w:pPr>
            <w:r w:rsidRPr="002E75CF">
              <w:rPr>
                <w:rFonts w:ascii="Times New Roman" w:hAnsi="Times New Roman"/>
                <w:bCs/>
                <w:sz w:val="24"/>
                <w:szCs w:val="24"/>
              </w:rPr>
              <w:t>43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bCs/>
                <w:sz w:val="24"/>
                <w:szCs w:val="24"/>
              </w:rPr>
            </w:pPr>
            <w:r w:rsidRPr="002E75CF">
              <w:rPr>
                <w:rFonts w:ascii="Times New Roman" w:hAnsi="Times New Roman"/>
                <w:bCs/>
                <w:sz w:val="24"/>
                <w:szCs w:val="24"/>
              </w:rPr>
              <w:t>34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sz w:val="24"/>
                <w:szCs w:val="24"/>
              </w:rPr>
            </w:pPr>
            <w:r w:rsidRPr="002E75CF">
              <w:rPr>
                <w:rFonts w:ascii="Times New Roman" w:hAnsi="Times New Roman"/>
                <w:sz w:val="24"/>
                <w:szCs w:val="24"/>
              </w:rPr>
              <w:t>78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sz w:val="24"/>
                <w:szCs w:val="24"/>
              </w:rPr>
            </w:pPr>
            <w:r w:rsidRPr="002E75CF">
              <w:rPr>
                <w:rFonts w:ascii="Times New Roman" w:hAnsi="Times New Roman"/>
                <w:sz w:val="24"/>
                <w:szCs w:val="24"/>
              </w:rPr>
              <w:t>63</w:t>
            </w:r>
          </w:p>
        </w:tc>
      </w:tr>
      <w:tr w:rsidR="002E75CF" w:rsidRPr="002E75CF" w:rsidTr="00D21320">
        <w:trPr>
          <w:trHeight w:val="330"/>
        </w:trPr>
        <w:tc>
          <w:tcPr>
            <w:tcW w:w="672" w:type="dxa"/>
            <w:tcBorders>
              <w:top w:val="single" w:sz="4" w:space="0" w:color="auto"/>
              <w:left w:val="single" w:sz="4" w:space="0" w:color="auto"/>
              <w:bottom w:val="single" w:sz="4" w:space="0" w:color="auto"/>
              <w:right w:val="single" w:sz="4" w:space="0" w:color="auto"/>
            </w:tcBorders>
          </w:tcPr>
          <w:p w:rsidR="00AD09C9" w:rsidRPr="002E75CF" w:rsidRDefault="00AD09C9"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bCs/>
                <w:sz w:val="24"/>
                <w:szCs w:val="24"/>
                <w:lang w:val="en-AU" w:eastAsia="en-AU"/>
              </w:rPr>
              <w:t>4</w:t>
            </w:r>
          </w:p>
        </w:tc>
        <w:tc>
          <w:tcPr>
            <w:tcW w:w="4568" w:type="dxa"/>
            <w:tcBorders>
              <w:top w:val="single" w:sz="4" w:space="0" w:color="auto"/>
              <w:left w:val="single" w:sz="4" w:space="0" w:color="auto"/>
              <w:bottom w:val="single" w:sz="4" w:space="0" w:color="auto"/>
              <w:right w:val="single" w:sz="4" w:space="0" w:color="auto"/>
            </w:tcBorders>
          </w:tcPr>
          <w:p w:rsidR="00AD09C9" w:rsidRPr="002E75CF" w:rsidRDefault="00AD09C9"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sz w:val="24"/>
                <w:szCs w:val="24"/>
              </w:rPr>
              <w:t>Manfacturing wood  work  Servec land</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35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31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29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29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sz w:val="24"/>
                <w:szCs w:val="24"/>
              </w:rPr>
            </w:pPr>
            <w:r w:rsidRPr="002E75CF">
              <w:rPr>
                <w:rFonts w:ascii="Times New Roman" w:hAnsi="Times New Roman"/>
                <w:sz w:val="24"/>
                <w:szCs w:val="24"/>
              </w:rPr>
              <w:t>64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sz w:val="24"/>
                <w:szCs w:val="24"/>
              </w:rPr>
            </w:pPr>
            <w:r w:rsidRPr="002E75CF">
              <w:rPr>
                <w:rFonts w:ascii="Times New Roman" w:hAnsi="Times New Roman"/>
                <w:sz w:val="24"/>
                <w:szCs w:val="24"/>
              </w:rPr>
              <w:t>60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bCs/>
                <w:sz w:val="24"/>
                <w:szCs w:val="24"/>
              </w:rPr>
            </w:pPr>
            <w:r w:rsidRPr="002E75CF">
              <w:rPr>
                <w:rFonts w:ascii="Times New Roman" w:hAnsi="Times New Roman"/>
                <w:bCs/>
                <w:sz w:val="24"/>
                <w:szCs w:val="24"/>
              </w:rPr>
              <w:t>26</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bCs/>
                <w:sz w:val="24"/>
                <w:szCs w:val="24"/>
              </w:rPr>
            </w:pPr>
            <w:r w:rsidRPr="002E75CF">
              <w:rPr>
                <w:rFonts w:ascii="Times New Roman" w:hAnsi="Times New Roman"/>
                <w:bCs/>
                <w:sz w:val="24"/>
                <w:szCs w:val="24"/>
              </w:rPr>
              <w:t>29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bCs/>
                <w:sz w:val="24"/>
                <w:szCs w:val="24"/>
              </w:rPr>
            </w:pPr>
            <w:r w:rsidRPr="002E75CF">
              <w:rPr>
                <w:rFonts w:ascii="Times New Roman" w:hAnsi="Times New Roman"/>
                <w:bCs/>
                <w:sz w:val="24"/>
                <w:szCs w:val="24"/>
              </w:rPr>
              <w:t>25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bCs/>
                <w:sz w:val="24"/>
                <w:szCs w:val="24"/>
              </w:rPr>
            </w:pPr>
            <w:r w:rsidRPr="002E75CF">
              <w:rPr>
                <w:rFonts w:ascii="Times New Roman" w:hAnsi="Times New Roman"/>
                <w:bCs/>
                <w:sz w:val="24"/>
                <w:szCs w:val="24"/>
              </w:rPr>
              <w:t>26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sz w:val="24"/>
                <w:szCs w:val="24"/>
              </w:rPr>
            </w:pPr>
            <w:r w:rsidRPr="002E75CF">
              <w:rPr>
                <w:rFonts w:ascii="Times New Roman" w:hAnsi="Times New Roman"/>
                <w:sz w:val="24"/>
                <w:szCs w:val="24"/>
              </w:rPr>
              <w:t>61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sz w:val="24"/>
                <w:szCs w:val="24"/>
              </w:rPr>
            </w:pPr>
            <w:r w:rsidRPr="002E75CF">
              <w:rPr>
                <w:rFonts w:ascii="Times New Roman" w:hAnsi="Times New Roman"/>
                <w:sz w:val="24"/>
                <w:szCs w:val="24"/>
              </w:rPr>
              <w:t>55</w:t>
            </w:r>
          </w:p>
        </w:tc>
      </w:tr>
      <w:tr w:rsidR="00AD09C9" w:rsidRPr="002E75CF" w:rsidTr="00D21320">
        <w:trPr>
          <w:trHeight w:val="330"/>
        </w:trPr>
        <w:tc>
          <w:tcPr>
            <w:tcW w:w="672" w:type="dxa"/>
            <w:tcBorders>
              <w:top w:val="single" w:sz="4" w:space="0" w:color="auto"/>
              <w:left w:val="single" w:sz="4" w:space="0" w:color="auto"/>
              <w:bottom w:val="single" w:sz="4" w:space="0" w:color="auto"/>
              <w:right w:val="single" w:sz="4" w:space="0" w:color="auto"/>
            </w:tcBorders>
          </w:tcPr>
          <w:p w:rsidR="00AD09C9" w:rsidRPr="002E75CF" w:rsidRDefault="00AD09C9" w:rsidP="00A828A2">
            <w:pPr>
              <w:spacing w:after="0" w:line="240" w:lineRule="auto"/>
              <w:jc w:val="both"/>
              <w:rPr>
                <w:rFonts w:ascii="Times New Roman" w:eastAsia="Times New Roman" w:hAnsi="Times New Roman"/>
                <w:bCs/>
                <w:sz w:val="24"/>
                <w:szCs w:val="24"/>
                <w:lang w:val="en-AU" w:eastAsia="en-AU"/>
              </w:rPr>
            </w:pPr>
            <w:r w:rsidRPr="002E75CF">
              <w:rPr>
                <w:rFonts w:ascii="Times New Roman" w:eastAsia="Times New Roman" w:hAnsi="Times New Roman"/>
                <w:bCs/>
                <w:sz w:val="24"/>
                <w:szCs w:val="24"/>
                <w:lang w:val="en-AU" w:eastAsia="en-AU"/>
              </w:rPr>
              <w:t>Total</w:t>
            </w:r>
          </w:p>
        </w:tc>
        <w:tc>
          <w:tcPr>
            <w:tcW w:w="4568" w:type="dxa"/>
            <w:tcBorders>
              <w:top w:val="single" w:sz="4" w:space="0" w:color="auto"/>
              <w:left w:val="single" w:sz="4" w:space="0" w:color="auto"/>
              <w:bottom w:val="single" w:sz="4" w:space="0" w:color="auto"/>
              <w:right w:val="single" w:sz="4" w:space="0" w:color="auto"/>
            </w:tcBorders>
          </w:tcPr>
          <w:p w:rsidR="00AD09C9" w:rsidRPr="002E75CF" w:rsidRDefault="00AD09C9" w:rsidP="00A828A2">
            <w:pPr>
              <w:spacing w:after="0" w:line="240" w:lineRule="auto"/>
              <w:jc w:val="both"/>
              <w:rPr>
                <w:rFonts w:ascii="Times New Roman" w:eastAsia="Times New Roman" w:hAnsi="Times New Roman"/>
                <w:bCs/>
                <w:sz w:val="24"/>
                <w:szCs w:val="24"/>
                <w:lang w:val="en-AU" w:eastAsia="en-AU"/>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97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107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93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97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190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AD09C9" w:rsidP="00A828A2">
            <w:pPr>
              <w:jc w:val="both"/>
              <w:rPr>
                <w:rFonts w:ascii="Times New Roman" w:hAnsi="Times New Roman"/>
                <w:bCs/>
                <w:sz w:val="24"/>
                <w:szCs w:val="24"/>
              </w:rPr>
            </w:pPr>
            <w:r w:rsidRPr="002E75CF">
              <w:rPr>
                <w:rFonts w:ascii="Times New Roman" w:hAnsi="Times New Roman"/>
                <w:bCs/>
                <w:sz w:val="24"/>
                <w:szCs w:val="24"/>
              </w:rPr>
              <w:t>204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D64A6D" w:rsidP="00A828A2">
            <w:pPr>
              <w:jc w:val="both"/>
              <w:rPr>
                <w:rFonts w:ascii="Times New Roman" w:hAnsi="Times New Roman"/>
                <w:bCs/>
                <w:sz w:val="24"/>
                <w:szCs w:val="24"/>
              </w:rPr>
            </w:pPr>
            <w:r w:rsidRPr="002E75CF">
              <w:rPr>
                <w:rFonts w:ascii="Times New Roman" w:hAnsi="Times New Roman"/>
                <w:bCs/>
                <w:sz w:val="24"/>
                <w:szCs w:val="24"/>
              </w:rPr>
              <w:t>112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D64A6D" w:rsidP="00A828A2">
            <w:pPr>
              <w:jc w:val="both"/>
              <w:rPr>
                <w:rFonts w:ascii="Times New Roman" w:hAnsi="Times New Roman"/>
                <w:bCs/>
                <w:sz w:val="24"/>
                <w:szCs w:val="24"/>
              </w:rPr>
            </w:pPr>
            <w:r w:rsidRPr="002E75CF">
              <w:rPr>
                <w:rFonts w:ascii="Times New Roman" w:hAnsi="Times New Roman"/>
                <w:bCs/>
                <w:sz w:val="24"/>
                <w:szCs w:val="24"/>
              </w:rPr>
              <w:t>108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D64A6D" w:rsidP="00A828A2">
            <w:pPr>
              <w:jc w:val="both"/>
              <w:rPr>
                <w:rFonts w:ascii="Times New Roman" w:hAnsi="Times New Roman"/>
                <w:bCs/>
                <w:sz w:val="24"/>
                <w:szCs w:val="24"/>
              </w:rPr>
            </w:pPr>
            <w:r w:rsidRPr="002E75CF">
              <w:rPr>
                <w:rFonts w:ascii="Times New Roman" w:hAnsi="Times New Roman"/>
                <w:bCs/>
                <w:sz w:val="24"/>
                <w:szCs w:val="24"/>
              </w:rPr>
              <w:t>121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D64A6D" w:rsidP="00A828A2">
            <w:pPr>
              <w:jc w:val="both"/>
              <w:rPr>
                <w:rFonts w:ascii="Times New Roman" w:hAnsi="Times New Roman"/>
                <w:bCs/>
                <w:sz w:val="24"/>
                <w:szCs w:val="24"/>
              </w:rPr>
            </w:pPr>
            <w:r w:rsidRPr="002E75CF">
              <w:rPr>
                <w:rFonts w:ascii="Times New Roman" w:hAnsi="Times New Roman"/>
                <w:bCs/>
                <w:sz w:val="24"/>
                <w:szCs w:val="24"/>
              </w:rPr>
              <w:t>126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bCs/>
                <w:sz w:val="24"/>
                <w:szCs w:val="24"/>
              </w:rPr>
            </w:pPr>
            <w:r w:rsidRPr="002E75CF">
              <w:rPr>
                <w:rFonts w:ascii="Times New Roman" w:hAnsi="Times New Roman"/>
                <w:bCs/>
                <w:sz w:val="24"/>
                <w:szCs w:val="24"/>
              </w:rPr>
              <w:t>258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D09C9" w:rsidRPr="002E75CF" w:rsidRDefault="00745C80" w:rsidP="00A828A2">
            <w:pPr>
              <w:jc w:val="both"/>
              <w:rPr>
                <w:rFonts w:ascii="Times New Roman" w:hAnsi="Times New Roman"/>
                <w:bCs/>
                <w:sz w:val="24"/>
                <w:szCs w:val="24"/>
              </w:rPr>
            </w:pPr>
            <w:r w:rsidRPr="002E75CF">
              <w:rPr>
                <w:rFonts w:ascii="Times New Roman" w:hAnsi="Times New Roman"/>
                <w:bCs/>
                <w:sz w:val="24"/>
                <w:szCs w:val="24"/>
              </w:rPr>
              <w:t>234</w:t>
            </w:r>
          </w:p>
        </w:tc>
      </w:tr>
    </w:tbl>
    <w:p w:rsidR="00B370CF" w:rsidRPr="002E75CF" w:rsidRDefault="00B370CF" w:rsidP="00A828A2">
      <w:pPr>
        <w:jc w:val="both"/>
        <w:rPr>
          <w:rFonts w:ascii="Times New Roman" w:hAnsi="Times New Roman"/>
          <w:sz w:val="24"/>
          <w:szCs w:val="24"/>
        </w:rPr>
      </w:pPr>
    </w:p>
    <w:p w:rsidR="007D718E" w:rsidRPr="00F469B4" w:rsidRDefault="007D718E" w:rsidP="00A828A2">
      <w:pPr>
        <w:jc w:val="both"/>
        <w:rPr>
          <w:rFonts w:ascii="Times New Roman" w:hAnsi="Times New Roman"/>
          <w:sz w:val="24"/>
          <w:szCs w:val="24"/>
        </w:rPr>
      </w:pPr>
    </w:p>
    <w:p w:rsidR="007D718E" w:rsidRPr="00F469B4" w:rsidRDefault="007D718E" w:rsidP="00A828A2">
      <w:pPr>
        <w:jc w:val="both"/>
        <w:rPr>
          <w:rFonts w:ascii="Times New Roman" w:hAnsi="Times New Roman"/>
          <w:sz w:val="24"/>
          <w:szCs w:val="24"/>
        </w:rPr>
        <w:sectPr w:rsidR="007D718E" w:rsidRPr="00F469B4" w:rsidSect="00BD3028">
          <w:pgSz w:w="15840" w:h="12240" w:orient="landscape"/>
          <w:pgMar w:top="1440" w:right="1440" w:bottom="1440" w:left="1440" w:header="720" w:footer="720" w:gutter="0"/>
          <w:cols w:space="720"/>
          <w:titlePg/>
          <w:docGrid w:linePitch="360"/>
        </w:sectPr>
      </w:pPr>
    </w:p>
    <w:p w:rsidR="00392E34" w:rsidRPr="000C4122" w:rsidRDefault="00392E34" w:rsidP="00392E34">
      <w:pPr>
        <w:pStyle w:val="Heading2"/>
        <w:numPr>
          <w:ilvl w:val="1"/>
          <w:numId w:val="32"/>
        </w:numPr>
        <w:ind w:left="1620"/>
        <w:jc w:val="both"/>
        <w:rPr>
          <w:rFonts w:ascii="Times New Roman" w:hAnsi="Times New Roman" w:cs="Times New Roman"/>
          <w:b w:val="0"/>
          <w:i w:val="0"/>
          <w:sz w:val="22"/>
          <w:szCs w:val="22"/>
        </w:rPr>
      </w:pPr>
      <w:bookmarkStart w:id="39" w:name="_Toc20831471"/>
      <w:bookmarkStart w:id="40" w:name="_Toc46148875"/>
      <w:r w:rsidRPr="000C4122">
        <w:rPr>
          <w:rFonts w:ascii="Times New Roman" w:hAnsi="Times New Roman" w:cs="Times New Roman"/>
          <w:b w:val="0"/>
          <w:i w:val="0"/>
          <w:sz w:val="22"/>
          <w:szCs w:val="22"/>
        </w:rPr>
        <w:lastRenderedPageBreak/>
        <w:t>CIPs and Utilization Rates</w:t>
      </w:r>
      <w:bookmarkEnd w:id="39"/>
    </w:p>
    <w:p w:rsidR="00392E34" w:rsidRPr="000C4122" w:rsidRDefault="00392E34" w:rsidP="00392E34">
      <w:pPr>
        <w:pStyle w:val="ListParagraph"/>
        <w:numPr>
          <w:ilvl w:val="0"/>
          <w:numId w:val="17"/>
        </w:numPr>
        <w:jc w:val="both"/>
        <w:rPr>
          <w:rFonts w:ascii="Times New Roman" w:hAnsi="Times New Roman"/>
        </w:rPr>
      </w:pPr>
      <w:r w:rsidRPr="000C4122">
        <w:rPr>
          <w:rFonts w:ascii="Times New Roman" w:hAnsi="Times New Roman"/>
        </w:rPr>
        <w:t>CIP approval: The CIP was approved by the City Council on  03/02/2012 and by the region on 04/02/2012</w:t>
      </w:r>
    </w:p>
    <w:p w:rsidR="00392E34" w:rsidRPr="000C4122" w:rsidRDefault="00392E34" w:rsidP="00392E34">
      <w:pPr>
        <w:pStyle w:val="ListParagraph"/>
        <w:numPr>
          <w:ilvl w:val="0"/>
          <w:numId w:val="17"/>
        </w:numPr>
        <w:jc w:val="both"/>
        <w:rPr>
          <w:rFonts w:ascii="Times New Roman" w:hAnsi="Times New Roman"/>
        </w:rPr>
      </w:pPr>
      <w:r w:rsidRPr="000C4122">
        <w:rPr>
          <w:rFonts w:ascii="Times New Roman" w:hAnsi="Times New Roman"/>
        </w:rPr>
        <w:t xml:space="preserve">Matching Funds: The budgeted IDA performance grant is Birr 57,194, 318.00 </w:t>
      </w:r>
      <w:proofErr w:type="gramStart"/>
      <w:r w:rsidRPr="000C4122">
        <w:rPr>
          <w:rFonts w:ascii="Times New Roman" w:hAnsi="Times New Roman"/>
        </w:rPr>
        <w:t>The</w:t>
      </w:r>
      <w:proofErr w:type="gramEnd"/>
      <w:r w:rsidRPr="000C4122">
        <w:rPr>
          <w:rFonts w:ascii="Times New Roman" w:hAnsi="Times New Roman"/>
        </w:rPr>
        <w:t xml:space="preserve"> budgeted ULG contribution is Birr 24,000,000 (41.96%). The budgeted regional contribution is Birr 24,000,000(41.96%). The actual amounts deposited in the UIIDP bank account are IDA: Birr 56,697,372.65;ULG:Birr;24,000,000(100%);date 29/08/2012 of bank deposit16/03/2012 and Region:Birr24,000,000(100%); date of bank deposit 24/03/2012</w:t>
      </w:r>
    </w:p>
    <w:p w:rsidR="00392E34" w:rsidRPr="00B034B6" w:rsidRDefault="00392E34" w:rsidP="00392E34">
      <w:pPr>
        <w:pStyle w:val="ListParagraph"/>
        <w:numPr>
          <w:ilvl w:val="0"/>
          <w:numId w:val="17"/>
        </w:numPr>
        <w:jc w:val="both"/>
        <w:rPr>
          <w:rFonts w:ascii="Times New Roman" w:hAnsi="Times New Roman"/>
        </w:rPr>
      </w:pPr>
      <w:r w:rsidRPr="00B034B6">
        <w:rPr>
          <w:rFonts w:ascii="Times New Roman" w:hAnsi="Times New Roman"/>
        </w:rPr>
        <w:t xml:space="preserve">CIP Utilization: CIP Expenditures to date for EFY2012 are as follows: Planned Birr </w:t>
      </w:r>
      <w:r w:rsidR="005B6E3D" w:rsidRPr="00B034B6">
        <w:rPr>
          <w:rFonts w:ascii="Times New Roman" w:eastAsia="Times New Roman" w:hAnsi="Times New Roman"/>
          <w:bCs/>
          <w:sz w:val="24"/>
          <w:szCs w:val="24"/>
        </w:rPr>
        <w:t>156</w:t>
      </w:r>
      <w:r w:rsidR="005B6E3D" w:rsidRPr="00B034B6">
        <w:rPr>
          <w:rFonts w:ascii="Ebrima" w:eastAsia="Times New Roman" w:hAnsi="Ebrima"/>
          <w:bCs/>
          <w:sz w:val="24"/>
          <w:szCs w:val="24"/>
        </w:rPr>
        <w:t>,967,518.54</w:t>
      </w:r>
      <w:r w:rsidRPr="00B034B6">
        <w:rPr>
          <w:rFonts w:ascii="Times New Roman" w:hAnsi="Times New Roman"/>
        </w:rPr>
        <w:t xml:space="preserve">; Cumulative Actual Expenditure Birr </w:t>
      </w:r>
      <w:r w:rsidR="00173D4C">
        <w:rPr>
          <w:rFonts w:ascii="Times New Roman" w:eastAsia="Times New Roman" w:hAnsi="Times New Roman"/>
        </w:rPr>
        <w:t>116</w:t>
      </w:r>
      <w:r w:rsidR="00173D4C">
        <w:rPr>
          <w:rFonts w:ascii="Ebrima" w:eastAsia="Times New Roman" w:hAnsi="Ebrima"/>
        </w:rPr>
        <w:t>,139,700.4</w:t>
      </w:r>
      <w:proofErr w:type="gramStart"/>
      <w:r w:rsidR="00173D4C">
        <w:rPr>
          <w:rFonts w:ascii="Times New Roman" w:hAnsi="Times New Roman"/>
        </w:rPr>
        <w:t>;Utilization</w:t>
      </w:r>
      <w:proofErr w:type="gramEnd"/>
      <w:r w:rsidR="00173D4C">
        <w:rPr>
          <w:rFonts w:ascii="Times New Roman" w:hAnsi="Times New Roman"/>
        </w:rPr>
        <w:t xml:space="preserve"> Rate 73.9</w:t>
      </w:r>
      <w:r w:rsidRPr="00B034B6">
        <w:rPr>
          <w:rFonts w:ascii="Times New Roman" w:hAnsi="Times New Roman"/>
        </w:rPr>
        <w:t>%.</w:t>
      </w:r>
    </w:p>
    <w:p w:rsidR="00392E34" w:rsidRPr="00B034B6" w:rsidRDefault="00392E34" w:rsidP="00392E34">
      <w:pPr>
        <w:pStyle w:val="Heading2"/>
        <w:jc w:val="both"/>
        <w:rPr>
          <w:rFonts w:ascii="Times New Roman" w:hAnsi="Times New Roman" w:cs="Times New Roman"/>
          <w:b w:val="0"/>
          <w:i w:val="0"/>
          <w:sz w:val="22"/>
          <w:szCs w:val="22"/>
        </w:rPr>
      </w:pPr>
    </w:p>
    <w:bookmarkEnd w:id="40"/>
    <w:p w:rsidR="00B370CF" w:rsidRPr="000C4122" w:rsidRDefault="00B370CF" w:rsidP="00A828A2">
      <w:pPr>
        <w:jc w:val="both"/>
        <w:rPr>
          <w:rFonts w:ascii="Times New Roman" w:hAnsi="Times New Roman"/>
        </w:rPr>
      </w:pPr>
    </w:p>
    <w:p w:rsidR="00B370CF" w:rsidRPr="000C4122" w:rsidRDefault="00B370CF" w:rsidP="00A828A2">
      <w:pPr>
        <w:jc w:val="both"/>
        <w:rPr>
          <w:rFonts w:ascii="Times New Roman" w:hAnsi="Times New Roman"/>
          <w:sz w:val="24"/>
          <w:szCs w:val="24"/>
        </w:rPr>
        <w:sectPr w:rsidR="00B370CF" w:rsidRPr="000C4122" w:rsidSect="00BD3028">
          <w:pgSz w:w="12240" w:h="15840"/>
          <w:pgMar w:top="1440" w:right="1440" w:bottom="1440" w:left="1440" w:header="720" w:footer="720" w:gutter="0"/>
          <w:cols w:space="720"/>
          <w:titlePg/>
          <w:docGrid w:linePitch="360"/>
        </w:sectPr>
      </w:pPr>
    </w:p>
    <w:p w:rsidR="00FA3157" w:rsidRPr="000C4122" w:rsidRDefault="00FA3157" w:rsidP="00A828A2">
      <w:pPr>
        <w:pStyle w:val="Caption"/>
        <w:jc w:val="both"/>
        <w:rPr>
          <w:b w:val="0"/>
          <w:sz w:val="24"/>
          <w:szCs w:val="24"/>
        </w:rPr>
      </w:pPr>
      <w:bookmarkStart w:id="41" w:name="_Toc46148931"/>
      <w:proofErr w:type="gramStart"/>
      <w:r w:rsidRPr="000C4122">
        <w:rPr>
          <w:b w:val="0"/>
          <w:sz w:val="24"/>
          <w:szCs w:val="24"/>
        </w:rPr>
        <w:lastRenderedPageBreak/>
        <w:t xml:space="preserve">Table </w:t>
      </w:r>
      <w:r w:rsidRPr="000C4122">
        <w:rPr>
          <w:b w:val="0"/>
          <w:sz w:val="24"/>
          <w:szCs w:val="24"/>
        </w:rPr>
        <w:fldChar w:fldCharType="begin"/>
      </w:r>
      <w:r w:rsidRPr="000C4122">
        <w:rPr>
          <w:b w:val="0"/>
          <w:sz w:val="24"/>
          <w:szCs w:val="24"/>
        </w:rPr>
        <w:instrText xml:space="preserve"> SEQ Table \* ARABIC </w:instrText>
      </w:r>
      <w:r w:rsidRPr="000C4122">
        <w:rPr>
          <w:b w:val="0"/>
          <w:sz w:val="24"/>
          <w:szCs w:val="24"/>
        </w:rPr>
        <w:fldChar w:fldCharType="separate"/>
      </w:r>
      <w:r w:rsidR="00C36D5A">
        <w:rPr>
          <w:b w:val="0"/>
          <w:noProof/>
          <w:sz w:val="24"/>
          <w:szCs w:val="24"/>
        </w:rPr>
        <w:t>17</w:t>
      </w:r>
      <w:r w:rsidRPr="000C4122">
        <w:rPr>
          <w:b w:val="0"/>
          <w:sz w:val="24"/>
          <w:szCs w:val="24"/>
        </w:rPr>
        <w:fldChar w:fldCharType="end"/>
      </w:r>
      <w:r w:rsidRPr="000C4122">
        <w:rPr>
          <w:b w:val="0"/>
          <w:sz w:val="24"/>
          <w:szCs w:val="24"/>
        </w:rPr>
        <w:t>.</w:t>
      </w:r>
      <w:proofErr w:type="gramEnd"/>
      <w:r w:rsidRPr="000C4122">
        <w:rPr>
          <w:b w:val="0"/>
          <w:sz w:val="24"/>
          <w:szCs w:val="24"/>
        </w:rPr>
        <w:t xml:space="preserve">  CIP budgets and utilization rates</w:t>
      </w:r>
      <w:bookmarkEnd w:id="41"/>
    </w:p>
    <w:p w:rsidR="00FA3157" w:rsidRPr="000C4122" w:rsidRDefault="00FA3157" w:rsidP="00A828A2">
      <w:pPr>
        <w:jc w:val="both"/>
        <w:rPr>
          <w:rFonts w:ascii="Times New Roman" w:hAnsi="Times New Roman"/>
          <w:sz w:val="24"/>
          <w:szCs w:val="24"/>
        </w:rPr>
      </w:pPr>
    </w:p>
    <w:tbl>
      <w:tblPr>
        <w:tblW w:w="15697" w:type="dxa"/>
        <w:tblInd w:w="-714" w:type="dxa"/>
        <w:tblLook w:val="04A0" w:firstRow="1" w:lastRow="0" w:firstColumn="1" w:lastColumn="0" w:noHBand="0" w:noVBand="1"/>
      </w:tblPr>
      <w:tblGrid>
        <w:gridCol w:w="756"/>
        <w:gridCol w:w="5673"/>
        <w:gridCol w:w="1784"/>
        <w:gridCol w:w="1716"/>
        <w:gridCol w:w="1476"/>
        <w:gridCol w:w="1652"/>
        <w:gridCol w:w="2640"/>
      </w:tblGrid>
      <w:tr w:rsidR="000C4122" w:rsidRPr="000C4122" w:rsidTr="00B13C06">
        <w:trPr>
          <w:gridAfter w:val="1"/>
          <w:wAfter w:w="2640" w:type="dxa"/>
          <w:trHeight w:val="900"/>
          <w:tblHeader/>
        </w:trPr>
        <w:tc>
          <w:tcPr>
            <w:tcW w:w="756" w:type="dxa"/>
            <w:tcBorders>
              <w:top w:val="single" w:sz="4" w:space="0" w:color="auto"/>
              <w:left w:val="single" w:sz="4" w:space="0" w:color="auto"/>
              <w:bottom w:val="single" w:sz="4" w:space="0" w:color="auto"/>
              <w:right w:val="single" w:sz="4" w:space="0" w:color="auto"/>
            </w:tcBorders>
            <w:shd w:val="clear" w:color="000000" w:fill="C5E0B3"/>
            <w:vAlign w:val="center"/>
            <w:hideMark/>
          </w:tcPr>
          <w:p w:rsidR="00FA3157" w:rsidRPr="000C4122" w:rsidRDefault="00FA3157" w:rsidP="00A828A2">
            <w:pPr>
              <w:spacing w:after="0" w:line="240" w:lineRule="auto"/>
              <w:jc w:val="both"/>
              <w:rPr>
                <w:rFonts w:ascii="Times New Roman" w:eastAsia="Times New Roman" w:hAnsi="Times New Roman"/>
                <w:bCs/>
                <w:sz w:val="24"/>
                <w:szCs w:val="24"/>
                <w:lang w:val="en-AU" w:eastAsia="en-AU"/>
              </w:rPr>
            </w:pPr>
            <w:r w:rsidRPr="000C4122">
              <w:rPr>
                <w:rFonts w:ascii="Times New Roman" w:eastAsia="Times New Roman" w:hAnsi="Times New Roman"/>
                <w:bCs/>
                <w:sz w:val="24"/>
                <w:szCs w:val="24"/>
                <w:lang w:eastAsia="en-AU"/>
              </w:rPr>
              <w:t>No</w:t>
            </w:r>
          </w:p>
        </w:tc>
        <w:tc>
          <w:tcPr>
            <w:tcW w:w="5673" w:type="dxa"/>
            <w:tcBorders>
              <w:top w:val="single" w:sz="4" w:space="0" w:color="auto"/>
              <w:left w:val="nil"/>
              <w:bottom w:val="single" w:sz="4" w:space="0" w:color="auto"/>
              <w:right w:val="single" w:sz="4" w:space="0" w:color="auto"/>
            </w:tcBorders>
            <w:shd w:val="clear" w:color="000000" w:fill="C5E0B3"/>
            <w:vAlign w:val="center"/>
            <w:hideMark/>
          </w:tcPr>
          <w:p w:rsidR="00FA3157" w:rsidRPr="000C4122" w:rsidRDefault="00FA3157" w:rsidP="00A828A2">
            <w:pPr>
              <w:spacing w:after="0" w:line="240" w:lineRule="auto"/>
              <w:jc w:val="both"/>
              <w:rPr>
                <w:rFonts w:ascii="Times New Roman" w:eastAsia="Times New Roman" w:hAnsi="Times New Roman"/>
                <w:bCs/>
                <w:sz w:val="24"/>
                <w:szCs w:val="24"/>
                <w:lang w:val="en-AU" w:eastAsia="en-AU"/>
              </w:rPr>
            </w:pPr>
            <w:r w:rsidRPr="000C4122">
              <w:rPr>
                <w:rFonts w:ascii="Times New Roman" w:eastAsia="Times New Roman" w:hAnsi="Times New Roman"/>
                <w:bCs/>
                <w:sz w:val="24"/>
                <w:szCs w:val="24"/>
                <w:lang w:eastAsia="en-AU"/>
              </w:rPr>
              <w:t>Name of Project</w:t>
            </w:r>
          </w:p>
        </w:tc>
        <w:tc>
          <w:tcPr>
            <w:tcW w:w="1784" w:type="dxa"/>
            <w:tcBorders>
              <w:top w:val="single" w:sz="4" w:space="0" w:color="auto"/>
              <w:left w:val="nil"/>
              <w:bottom w:val="single" w:sz="4" w:space="0" w:color="auto"/>
              <w:right w:val="single" w:sz="4" w:space="0" w:color="auto"/>
            </w:tcBorders>
            <w:shd w:val="clear" w:color="000000" w:fill="C5E0B3"/>
            <w:vAlign w:val="center"/>
            <w:hideMark/>
          </w:tcPr>
          <w:p w:rsidR="00FA3157" w:rsidRPr="000C4122" w:rsidRDefault="00FA3157" w:rsidP="00A828A2">
            <w:pPr>
              <w:spacing w:after="0" w:line="240" w:lineRule="auto"/>
              <w:jc w:val="both"/>
              <w:rPr>
                <w:rFonts w:ascii="Times New Roman" w:eastAsia="Times New Roman" w:hAnsi="Times New Roman"/>
                <w:bCs/>
                <w:sz w:val="24"/>
                <w:szCs w:val="24"/>
                <w:lang w:val="en-AU" w:eastAsia="en-AU"/>
              </w:rPr>
            </w:pPr>
            <w:r w:rsidRPr="000C4122">
              <w:rPr>
                <w:rFonts w:ascii="Times New Roman" w:eastAsia="Times New Roman" w:hAnsi="Times New Roman"/>
                <w:bCs/>
                <w:sz w:val="24"/>
                <w:szCs w:val="24"/>
                <w:lang w:eastAsia="en-AU"/>
              </w:rPr>
              <w:t xml:space="preserve">Annual CIP Budget </w:t>
            </w:r>
          </w:p>
        </w:tc>
        <w:tc>
          <w:tcPr>
            <w:tcW w:w="1716" w:type="dxa"/>
            <w:tcBorders>
              <w:top w:val="single" w:sz="4" w:space="0" w:color="auto"/>
              <w:left w:val="nil"/>
              <w:bottom w:val="single" w:sz="4" w:space="0" w:color="auto"/>
              <w:right w:val="single" w:sz="4" w:space="0" w:color="auto"/>
            </w:tcBorders>
            <w:shd w:val="clear" w:color="000000" w:fill="C5E0B3"/>
            <w:vAlign w:val="center"/>
            <w:hideMark/>
          </w:tcPr>
          <w:p w:rsidR="00FA3157" w:rsidRPr="000C4122" w:rsidRDefault="00FA3157" w:rsidP="00A828A2">
            <w:pPr>
              <w:spacing w:after="0" w:line="240" w:lineRule="auto"/>
              <w:jc w:val="both"/>
              <w:rPr>
                <w:rFonts w:ascii="Times New Roman" w:eastAsia="Times New Roman" w:hAnsi="Times New Roman"/>
                <w:bCs/>
                <w:sz w:val="24"/>
                <w:szCs w:val="24"/>
                <w:lang w:val="en-AU" w:eastAsia="en-AU"/>
              </w:rPr>
            </w:pPr>
            <w:r w:rsidRPr="000C4122">
              <w:rPr>
                <w:rFonts w:ascii="Times New Roman" w:eastAsia="Times New Roman" w:hAnsi="Times New Roman"/>
                <w:bCs/>
                <w:sz w:val="24"/>
                <w:szCs w:val="24"/>
                <w:lang w:eastAsia="en-AU"/>
              </w:rPr>
              <w:t>Cumulative Actual Expenditure to date</w:t>
            </w:r>
          </w:p>
        </w:tc>
        <w:tc>
          <w:tcPr>
            <w:tcW w:w="1476" w:type="dxa"/>
            <w:tcBorders>
              <w:top w:val="single" w:sz="4" w:space="0" w:color="auto"/>
              <w:left w:val="nil"/>
              <w:bottom w:val="single" w:sz="4" w:space="0" w:color="auto"/>
              <w:right w:val="single" w:sz="4" w:space="0" w:color="auto"/>
            </w:tcBorders>
            <w:shd w:val="clear" w:color="000000" w:fill="C5E0B3"/>
            <w:vAlign w:val="center"/>
            <w:hideMark/>
          </w:tcPr>
          <w:p w:rsidR="00FA3157" w:rsidRPr="000C4122" w:rsidRDefault="00FA3157" w:rsidP="00A828A2">
            <w:pPr>
              <w:spacing w:after="0" w:line="240" w:lineRule="auto"/>
              <w:jc w:val="both"/>
              <w:rPr>
                <w:rFonts w:ascii="Times New Roman" w:eastAsia="Times New Roman" w:hAnsi="Times New Roman"/>
                <w:bCs/>
                <w:sz w:val="24"/>
                <w:szCs w:val="24"/>
                <w:lang w:val="en-AU" w:eastAsia="en-AU"/>
              </w:rPr>
            </w:pPr>
            <w:r w:rsidRPr="000C4122">
              <w:rPr>
                <w:rFonts w:ascii="Times New Roman" w:eastAsia="Times New Roman" w:hAnsi="Times New Roman"/>
                <w:bCs/>
                <w:sz w:val="24"/>
                <w:szCs w:val="24"/>
                <w:lang w:eastAsia="en-AU"/>
              </w:rPr>
              <w:t>Utilization rate</w:t>
            </w:r>
          </w:p>
        </w:tc>
        <w:tc>
          <w:tcPr>
            <w:tcW w:w="1652" w:type="dxa"/>
            <w:tcBorders>
              <w:top w:val="single" w:sz="4" w:space="0" w:color="auto"/>
              <w:left w:val="nil"/>
              <w:bottom w:val="single" w:sz="4" w:space="0" w:color="auto"/>
              <w:right w:val="single" w:sz="4" w:space="0" w:color="auto"/>
            </w:tcBorders>
            <w:shd w:val="clear" w:color="000000" w:fill="C5E0B3"/>
            <w:vAlign w:val="center"/>
            <w:hideMark/>
          </w:tcPr>
          <w:p w:rsidR="00FA3157" w:rsidRPr="000C4122" w:rsidRDefault="00FA3157" w:rsidP="00A828A2">
            <w:pPr>
              <w:spacing w:after="0" w:line="240" w:lineRule="auto"/>
              <w:jc w:val="both"/>
              <w:rPr>
                <w:rFonts w:ascii="Times New Roman" w:eastAsia="Times New Roman" w:hAnsi="Times New Roman"/>
                <w:bCs/>
                <w:sz w:val="24"/>
                <w:szCs w:val="24"/>
                <w:lang w:val="en-AU" w:eastAsia="en-AU"/>
              </w:rPr>
            </w:pPr>
            <w:r w:rsidRPr="000C4122">
              <w:rPr>
                <w:rFonts w:ascii="Times New Roman" w:eastAsia="Times New Roman" w:hAnsi="Times New Roman"/>
                <w:bCs/>
                <w:sz w:val="24"/>
                <w:szCs w:val="24"/>
                <w:lang w:eastAsia="en-AU"/>
              </w:rPr>
              <w:t>Remarks</w:t>
            </w:r>
          </w:p>
        </w:tc>
      </w:tr>
      <w:tr w:rsidR="000C4122" w:rsidRPr="000C4122" w:rsidTr="00B13C06">
        <w:trPr>
          <w:gridAfter w:val="1"/>
          <w:wAfter w:w="2640" w:type="dxa"/>
          <w:trHeight w:val="300"/>
        </w:trPr>
        <w:tc>
          <w:tcPr>
            <w:tcW w:w="756" w:type="dxa"/>
            <w:tcBorders>
              <w:top w:val="nil"/>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A</w:t>
            </w:r>
          </w:p>
        </w:tc>
        <w:tc>
          <w:tcPr>
            <w:tcW w:w="5673"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bCs/>
                <w:sz w:val="24"/>
                <w:szCs w:val="24"/>
              </w:rPr>
            </w:pPr>
            <w:r w:rsidRPr="000C4122">
              <w:rPr>
                <w:rFonts w:ascii="Times New Roman" w:eastAsia="Times New Roman" w:hAnsi="Times New Roman"/>
                <w:bCs/>
                <w:sz w:val="24"/>
                <w:szCs w:val="24"/>
              </w:rPr>
              <w:t xml:space="preserve"> Cobblestone Road </w:t>
            </w:r>
          </w:p>
        </w:tc>
        <w:tc>
          <w:tcPr>
            <w:tcW w:w="1784"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w:t>
            </w:r>
          </w:p>
        </w:tc>
        <w:tc>
          <w:tcPr>
            <w:tcW w:w="1716"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p>
        </w:tc>
        <w:tc>
          <w:tcPr>
            <w:tcW w:w="1476"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p>
        </w:tc>
        <w:tc>
          <w:tcPr>
            <w:tcW w:w="1652" w:type="dxa"/>
            <w:tcBorders>
              <w:top w:val="nil"/>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val="en-AU" w:eastAsia="en-AU"/>
              </w:rPr>
            </w:pPr>
            <w:r w:rsidRPr="000C4122">
              <w:rPr>
                <w:rFonts w:ascii="Times New Roman" w:eastAsia="Times New Roman" w:hAnsi="Times New Roman"/>
                <w:sz w:val="24"/>
                <w:szCs w:val="24"/>
                <w:lang w:eastAsia="en-AU"/>
              </w:rPr>
              <w:t> </w:t>
            </w:r>
          </w:p>
        </w:tc>
      </w:tr>
      <w:tr w:rsidR="000C4122" w:rsidRPr="000C4122" w:rsidTr="00B13C06">
        <w:trPr>
          <w:gridAfter w:val="1"/>
          <w:wAfter w:w="2640" w:type="dxa"/>
          <w:trHeight w:val="300"/>
        </w:trPr>
        <w:tc>
          <w:tcPr>
            <w:tcW w:w="756" w:type="dxa"/>
            <w:tcBorders>
              <w:top w:val="nil"/>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w:t>
            </w:r>
          </w:p>
        </w:tc>
        <w:tc>
          <w:tcPr>
            <w:tcW w:w="5673"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Ato Aynalem through Boyge Tilahun Ayano to Kalo Kenene  </w:t>
            </w:r>
          </w:p>
        </w:tc>
        <w:tc>
          <w:tcPr>
            <w:tcW w:w="1784"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2,449,011.69</w:t>
            </w:r>
          </w:p>
        </w:tc>
        <w:tc>
          <w:tcPr>
            <w:tcW w:w="1716" w:type="dxa"/>
            <w:tcBorders>
              <w:top w:val="nil"/>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 xml:space="preserve">2,449,011.69          </w:t>
            </w:r>
          </w:p>
        </w:tc>
        <w:tc>
          <w:tcPr>
            <w:tcW w:w="1476"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100</w:t>
            </w:r>
          </w:p>
        </w:tc>
        <w:tc>
          <w:tcPr>
            <w:tcW w:w="1652" w:type="dxa"/>
            <w:tcBorders>
              <w:top w:val="nil"/>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val="en-AU" w:eastAsia="en-AU"/>
              </w:rPr>
            </w:pPr>
            <w:r w:rsidRPr="000C4122">
              <w:rPr>
                <w:rFonts w:ascii="Times New Roman" w:eastAsia="Times New Roman" w:hAnsi="Times New Roman"/>
                <w:sz w:val="24"/>
                <w:szCs w:val="24"/>
                <w:lang w:eastAsia="en-AU"/>
              </w:rPr>
              <w:t> </w:t>
            </w:r>
          </w:p>
        </w:tc>
      </w:tr>
      <w:tr w:rsidR="000C4122" w:rsidRPr="000C4122" w:rsidTr="00B13C06">
        <w:trPr>
          <w:gridAfter w:val="1"/>
          <w:wAfter w:w="2640" w:type="dxa"/>
          <w:trHeight w:val="300"/>
        </w:trPr>
        <w:tc>
          <w:tcPr>
            <w:tcW w:w="756" w:type="dxa"/>
            <w:tcBorders>
              <w:top w:val="nil"/>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w:t>
            </w:r>
          </w:p>
        </w:tc>
        <w:tc>
          <w:tcPr>
            <w:tcW w:w="5673"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Menu Mencho to Amare W/Georgis  </w:t>
            </w:r>
          </w:p>
        </w:tc>
        <w:tc>
          <w:tcPr>
            <w:tcW w:w="1784"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2,286,451.83</w:t>
            </w:r>
          </w:p>
        </w:tc>
        <w:tc>
          <w:tcPr>
            <w:tcW w:w="1716" w:type="dxa"/>
            <w:tcBorders>
              <w:top w:val="nil"/>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 xml:space="preserve">2,286,451.83          </w:t>
            </w:r>
          </w:p>
        </w:tc>
        <w:tc>
          <w:tcPr>
            <w:tcW w:w="1476"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100</w:t>
            </w:r>
          </w:p>
        </w:tc>
        <w:tc>
          <w:tcPr>
            <w:tcW w:w="1652" w:type="dxa"/>
            <w:tcBorders>
              <w:top w:val="nil"/>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val="en-AU" w:eastAsia="en-AU"/>
              </w:rPr>
            </w:pPr>
            <w:r w:rsidRPr="000C4122">
              <w:rPr>
                <w:rFonts w:ascii="Times New Roman" w:eastAsia="Times New Roman" w:hAnsi="Times New Roman"/>
                <w:sz w:val="24"/>
                <w:szCs w:val="24"/>
                <w:lang w:eastAsia="en-AU"/>
              </w:rPr>
              <w:t> </w:t>
            </w:r>
          </w:p>
        </w:tc>
      </w:tr>
      <w:tr w:rsidR="000C4122" w:rsidRPr="000C4122" w:rsidTr="00B13C06">
        <w:trPr>
          <w:gridAfter w:val="1"/>
          <w:wAfter w:w="2640" w:type="dxa"/>
          <w:trHeight w:val="300"/>
        </w:trPr>
        <w:tc>
          <w:tcPr>
            <w:tcW w:w="756" w:type="dxa"/>
            <w:tcBorders>
              <w:top w:val="nil"/>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3</w:t>
            </w:r>
          </w:p>
        </w:tc>
        <w:tc>
          <w:tcPr>
            <w:tcW w:w="5673"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Ato Dubale Dunke to S/R Yirgedu, Alemu Ano to Mewale Hitsan Block 4 (Planned during revision</w:t>
            </w:r>
          </w:p>
        </w:tc>
        <w:tc>
          <w:tcPr>
            <w:tcW w:w="1784" w:type="dxa"/>
            <w:tcBorders>
              <w:top w:val="nil"/>
              <w:left w:val="nil"/>
              <w:bottom w:val="single" w:sz="4" w:space="0" w:color="auto"/>
              <w:right w:val="single" w:sz="4" w:space="0" w:color="auto"/>
            </w:tcBorders>
            <w:shd w:val="clear" w:color="000000" w:fill="FFFFFF"/>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2,377,271.24</w:t>
            </w:r>
          </w:p>
        </w:tc>
        <w:tc>
          <w:tcPr>
            <w:tcW w:w="1716" w:type="dxa"/>
            <w:tcBorders>
              <w:top w:val="nil"/>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713,181.3</w:t>
            </w:r>
          </w:p>
        </w:tc>
        <w:tc>
          <w:tcPr>
            <w:tcW w:w="1476"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30</w:t>
            </w:r>
          </w:p>
        </w:tc>
        <w:tc>
          <w:tcPr>
            <w:tcW w:w="1652" w:type="dxa"/>
            <w:tcBorders>
              <w:top w:val="nil"/>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val="en-AU" w:eastAsia="en-AU"/>
              </w:rPr>
            </w:pPr>
            <w:r w:rsidRPr="000C4122">
              <w:rPr>
                <w:rFonts w:ascii="Times New Roman" w:eastAsia="Times New Roman" w:hAnsi="Times New Roman"/>
                <w:sz w:val="24"/>
                <w:szCs w:val="24"/>
                <w:lang w:eastAsia="en-AU"/>
              </w:rPr>
              <w:t> </w:t>
            </w:r>
          </w:p>
        </w:tc>
      </w:tr>
      <w:tr w:rsidR="000C4122" w:rsidRPr="000C4122" w:rsidTr="00B13C06">
        <w:trPr>
          <w:gridAfter w:val="1"/>
          <w:wAfter w:w="2640" w:type="dxa"/>
          <w:trHeight w:val="300"/>
        </w:trPr>
        <w:tc>
          <w:tcPr>
            <w:tcW w:w="756" w:type="dxa"/>
            <w:tcBorders>
              <w:top w:val="nil"/>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4</w:t>
            </w:r>
          </w:p>
        </w:tc>
        <w:tc>
          <w:tcPr>
            <w:tcW w:w="5673"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Alemayehu Biru to University Fence </w:t>
            </w:r>
          </w:p>
        </w:tc>
        <w:tc>
          <w:tcPr>
            <w:tcW w:w="1784"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1,994,330.44</w:t>
            </w:r>
          </w:p>
        </w:tc>
        <w:tc>
          <w:tcPr>
            <w:tcW w:w="1716" w:type="dxa"/>
            <w:tcBorders>
              <w:top w:val="nil"/>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1,994,330.44</w:t>
            </w:r>
          </w:p>
        </w:tc>
        <w:tc>
          <w:tcPr>
            <w:tcW w:w="1476"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100</w:t>
            </w:r>
          </w:p>
        </w:tc>
        <w:tc>
          <w:tcPr>
            <w:tcW w:w="1652" w:type="dxa"/>
            <w:tcBorders>
              <w:top w:val="nil"/>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val="en-AU" w:eastAsia="en-AU"/>
              </w:rPr>
            </w:pPr>
            <w:r w:rsidRPr="000C4122">
              <w:rPr>
                <w:rFonts w:ascii="Times New Roman" w:eastAsia="Times New Roman" w:hAnsi="Times New Roman"/>
                <w:sz w:val="24"/>
                <w:szCs w:val="24"/>
                <w:lang w:eastAsia="en-AU"/>
              </w:rPr>
              <w:t> </w:t>
            </w:r>
          </w:p>
        </w:tc>
      </w:tr>
      <w:tr w:rsidR="000C4122" w:rsidRPr="000C4122" w:rsidTr="00B13C06">
        <w:trPr>
          <w:gridAfter w:val="1"/>
          <w:wAfter w:w="2640" w:type="dxa"/>
          <w:trHeight w:val="330"/>
        </w:trPr>
        <w:tc>
          <w:tcPr>
            <w:tcW w:w="756" w:type="dxa"/>
            <w:tcBorders>
              <w:top w:val="nil"/>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5</w:t>
            </w:r>
          </w:p>
        </w:tc>
        <w:tc>
          <w:tcPr>
            <w:tcW w:w="5673"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Endezihnew Kasaye to Wushu Pension </w:t>
            </w:r>
          </w:p>
        </w:tc>
        <w:tc>
          <w:tcPr>
            <w:tcW w:w="1784"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1,982,363.54</w:t>
            </w:r>
          </w:p>
        </w:tc>
        <w:tc>
          <w:tcPr>
            <w:tcW w:w="1716" w:type="dxa"/>
            <w:tcBorders>
              <w:top w:val="nil"/>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1,982,363.54</w:t>
            </w:r>
          </w:p>
        </w:tc>
        <w:tc>
          <w:tcPr>
            <w:tcW w:w="1476"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100</w:t>
            </w:r>
          </w:p>
        </w:tc>
        <w:tc>
          <w:tcPr>
            <w:tcW w:w="1652" w:type="dxa"/>
            <w:tcBorders>
              <w:top w:val="nil"/>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val="en-AU" w:eastAsia="en-AU"/>
              </w:rPr>
            </w:pPr>
            <w:r w:rsidRPr="000C4122">
              <w:rPr>
                <w:rFonts w:ascii="Times New Roman" w:eastAsia="Times New Roman" w:hAnsi="Times New Roman"/>
                <w:sz w:val="24"/>
                <w:szCs w:val="24"/>
                <w:lang w:eastAsia="en-AU"/>
              </w:rPr>
              <w:t> </w:t>
            </w:r>
          </w:p>
        </w:tc>
      </w:tr>
      <w:tr w:rsidR="000C4122" w:rsidRPr="000C4122" w:rsidTr="00B13C06">
        <w:trPr>
          <w:gridAfter w:val="1"/>
          <w:wAfter w:w="2640" w:type="dxa"/>
          <w:trHeight w:val="300"/>
        </w:trPr>
        <w:tc>
          <w:tcPr>
            <w:tcW w:w="756" w:type="dxa"/>
            <w:tcBorders>
              <w:top w:val="nil"/>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6</w:t>
            </w:r>
          </w:p>
        </w:tc>
        <w:tc>
          <w:tcPr>
            <w:tcW w:w="5673"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Eyob Kurka to Gida Gita </w:t>
            </w:r>
          </w:p>
        </w:tc>
        <w:tc>
          <w:tcPr>
            <w:tcW w:w="1784"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2,734,250.44</w:t>
            </w:r>
          </w:p>
        </w:tc>
        <w:tc>
          <w:tcPr>
            <w:tcW w:w="1716" w:type="dxa"/>
            <w:tcBorders>
              <w:top w:val="nil"/>
              <w:left w:val="nil"/>
              <w:bottom w:val="single" w:sz="4" w:space="0" w:color="auto"/>
              <w:right w:val="single" w:sz="4" w:space="0" w:color="auto"/>
            </w:tcBorders>
            <w:shd w:val="clear" w:color="auto" w:fill="auto"/>
          </w:tcPr>
          <w:p w:rsidR="00FA3157" w:rsidRPr="00E45FA0" w:rsidRDefault="00FA3157" w:rsidP="00642906">
            <w:pPr>
              <w:spacing w:after="0" w:line="240" w:lineRule="auto"/>
              <w:jc w:val="center"/>
              <w:rPr>
                <w:rFonts w:ascii="Times New Roman" w:eastAsia="Times New Roman" w:hAnsi="Times New Roman"/>
                <w:sz w:val="24"/>
                <w:szCs w:val="24"/>
              </w:rPr>
            </w:pPr>
            <w:r w:rsidRPr="00E45FA0">
              <w:rPr>
                <w:rFonts w:ascii="Times New Roman" w:eastAsia="Times New Roman" w:hAnsi="Times New Roman"/>
                <w:sz w:val="24"/>
                <w:szCs w:val="24"/>
              </w:rPr>
              <w:t>2,187,400.352</w:t>
            </w:r>
          </w:p>
        </w:tc>
        <w:tc>
          <w:tcPr>
            <w:tcW w:w="1476"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80</w:t>
            </w:r>
          </w:p>
        </w:tc>
        <w:tc>
          <w:tcPr>
            <w:tcW w:w="1652" w:type="dxa"/>
            <w:tcBorders>
              <w:top w:val="nil"/>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val="en-AU" w:eastAsia="en-AU"/>
              </w:rPr>
            </w:pPr>
            <w:r w:rsidRPr="000C4122">
              <w:rPr>
                <w:rFonts w:ascii="Times New Roman" w:eastAsia="Times New Roman" w:hAnsi="Times New Roman"/>
                <w:sz w:val="24"/>
                <w:szCs w:val="24"/>
                <w:lang w:eastAsia="en-AU"/>
              </w:rPr>
              <w:t> </w:t>
            </w:r>
          </w:p>
        </w:tc>
      </w:tr>
      <w:tr w:rsidR="000C4122" w:rsidRPr="000C4122" w:rsidTr="00B13C06">
        <w:trPr>
          <w:gridAfter w:val="1"/>
          <w:wAfter w:w="2640" w:type="dxa"/>
          <w:trHeight w:val="300"/>
        </w:trPr>
        <w:tc>
          <w:tcPr>
            <w:tcW w:w="756" w:type="dxa"/>
            <w:tcBorders>
              <w:top w:val="nil"/>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7</w:t>
            </w:r>
          </w:p>
        </w:tc>
        <w:tc>
          <w:tcPr>
            <w:tcW w:w="5673"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Lukas Woga to Dr. Melkamu Biniyam </w:t>
            </w:r>
          </w:p>
        </w:tc>
        <w:tc>
          <w:tcPr>
            <w:tcW w:w="1784"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1,960,780.11</w:t>
            </w:r>
          </w:p>
        </w:tc>
        <w:tc>
          <w:tcPr>
            <w:tcW w:w="1716" w:type="dxa"/>
            <w:tcBorders>
              <w:top w:val="nil"/>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1,960,780.11</w:t>
            </w:r>
          </w:p>
        </w:tc>
        <w:tc>
          <w:tcPr>
            <w:tcW w:w="1476"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100</w:t>
            </w:r>
          </w:p>
        </w:tc>
        <w:tc>
          <w:tcPr>
            <w:tcW w:w="1652" w:type="dxa"/>
            <w:tcBorders>
              <w:top w:val="nil"/>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val="en-AU" w:eastAsia="en-AU"/>
              </w:rPr>
            </w:pPr>
            <w:r w:rsidRPr="000C4122">
              <w:rPr>
                <w:rFonts w:ascii="Times New Roman" w:eastAsia="Times New Roman" w:hAnsi="Times New Roman"/>
                <w:sz w:val="24"/>
                <w:szCs w:val="24"/>
                <w:lang w:eastAsia="en-AU"/>
              </w:rPr>
              <w:t> </w:t>
            </w:r>
          </w:p>
        </w:tc>
      </w:tr>
      <w:tr w:rsidR="000C4122" w:rsidRPr="000C4122" w:rsidTr="00B13C06">
        <w:trPr>
          <w:gridAfter w:val="1"/>
          <w:wAfter w:w="2640" w:type="dxa"/>
          <w:trHeight w:val="300"/>
        </w:trPr>
        <w:tc>
          <w:tcPr>
            <w:tcW w:w="756" w:type="dxa"/>
            <w:tcBorders>
              <w:top w:val="nil"/>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8</w:t>
            </w:r>
          </w:p>
        </w:tc>
        <w:tc>
          <w:tcPr>
            <w:tcW w:w="5673"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Chunche Jilo to Assefa Desalegn </w:t>
            </w:r>
          </w:p>
        </w:tc>
        <w:tc>
          <w:tcPr>
            <w:tcW w:w="1784"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2,042,198.04</w:t>
            </w:r>
          </w:p>
        </w:tc>
        <w:tc>
          <w:tcPr>
            <w:tcW w:w="1716" w:type="dxa"/>
            <w:tcBorders>
              <w:top w:val="nil"/>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2,042,198.04</w:t>
            </w:r>
          </w:p>
        </w:tc>
        <w:tc>
          <w:tcPr>
            <w:tcW w:w="1476"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100</w:t>
            </w:r>
          </w:p>
        </w:tc>
        <w:tc>
          <w:tcPr>
            <w:tcW w:w="1652" w:type="dxa"/>
            <w:tcBorders>
              <w:top w:val="nil"/>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val="en-AU" w:eastAsia="en-AU"/>
              </w:rPr>
            </w:pPr>
            <w:r w:rsidRPr="000C4122">
              <w:rPr>
                <w:rFonts w:ascii="Times New Roman" w:eastAsia="Times New Roman" w:hAnsi="Times New Roman"/>
                <w:sz w:val="24"/>
                <w:szCs w:val="24"/>
                <w:lang w:eastAsia="en-AU"/>
              </w:rPr>
              <w:t> </w:t>
            </w:r>
          </w:p>
        </w:tc>
      </w:tr>
      <w:tr w:rsidR="000C4122" w:rsidRPr="000C4122" w:rsidTr="00B13C06">
        <w:trPr>
          <w:gridAfter w:val="1"/>
          <w:wAfter w:w="2640" w:type="dxa"/>
          <w:trHeight w:val="300"/>
        </w:trPr>
        <w:tc>
          <w:tcPr>
            <w:tcW w:w="756" w:type="dxa"/>
            <w:tcBorders>
              <w:top w:val="nil"/>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9</w:t>
            </w:r>
          </w:p>
        </w:tc>
        <w:tc>
          <w:tcPr>
            <w:tcW w:w="5673"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Fantu Mengesha to Eyasu Tsona </w:t>
            </w:r>
          </w:p>
        </w:tc>
        <w:tc>
          <w:tcPr>
            <w:tcW w:w="1784"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1,920,071.11</w:t>
            </w:r>
          </w:p>
        </w:tc>
        <w:tc>
          <w:tcPr>
            <w:tcW w:w="1716" w:type="dxa"/>
            <w:tcBorders>
              <w:top w:val="nil"/>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1,920,071.11</w:t>
            </w:r>
          </w:p>
        </w:tc>
        <w:tc>
          <w:tcPr>
            <w:tcW w:w="1476"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100</w:t>
            </w:r>
          </w:p>
        </w:tc>
        <w:tc>
          <w:tcPr>
            <w:tcW w:w="1652" w:type="dxa"/>
            <w:tcBorders>
              <w:top w:val="nil"/>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val="en-AU" w:eastAsia="en-AU"/>
              </w:rPr>
            </w:pPr>
            <w:r w:rsidRPr="000C4122">
              <w:rPr>
                <w:rFonts w:ascii="Times New Roman" w:eastAsia="Times New Roman" w:hAnsi="Times New Roman"/>
                <w:sz w:val="24"/>
                <w:szCs w:val="24"/>
                <w:lang w:eastAsia="en-AU"/>
              </w:rPr>
              <w:t> </w:t>
            </w:r>
          </w:p>
        </w:tc>
      </w:tr>
      <w:tr w:rsidR="000C4122" w:rsidRPr="000C4122" w:rsidTr="00B13C06">
        <w:trPr>
          <w:gridAfter w:val="1"/>
          <w:wAfter w:w="2640" w:type="dxa"/>
          <w:trHeight w:val="345"/>
        </w:trPr>
        <w:tc>
          <w:tcPr>
            <w:tcW w:w="756" w:type="dxa"/>
            <w:tcBorders>
              <w:top w:val="nil"/>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w:t>
            </w:r>
          </w:p>
        </w:tc>
        <w:tc>
          <w:tcPr>
            <w:tcW w:w="5673"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Lambadina to Sina Laviyajo, Zewde Sholo to Asnakech Tesfaye, Endiriyas Anta to Adanech Takele and Asfaw Afa to Doyla Dore </w:t>
            </w:r>
          </w:p>
        </w:tc>
        <w:tc>
          <w:tcPr>
            <w:tcW w:w="1784"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1,960,780.11</w:t>
            </w:r>
          </w:p>
        </w:tc>
        <w:tc>
          <w:tcPr>
            <w:tcW w:w="1716" w:type="dxa"/>
            <w:tcBorders>
              <w:top w:val="nil"/>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 xml:space="preserve">     1,960,780.11         </w:t>
            </w:r>
          </w:p>
        </w:tc>
        <w:tc>
          <w:tcPr>
            <w:tcW w:w="1476"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100</w:t>
            </w:r>
          </w:p>
        </w:tc>
        <w:tc>
          <w:tcPr>
            <w:tcW w:w="1652" w:type="dxa"/>
            <w:tcBorders>
              <w:top w:val="nil"/>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val="en-AU" w:eastAsia="en-AU"/>
              </w:rPr>
            </w:pPr>
            <w:r w:rsidRPr="000C4122">
              <w:rPr>
                <w:rFonts w:ascii="Times New Roman" w:eastAsia="Times New Roman" w:hAnsi="Times New Roman"/>
                <w:sz w:val="24"/>
                <w:szCs w:val="24"/>
                <w:lang w:eastAsia="en-AU"/>
              </w:rPr>
              <w:t> </w:t>
            </w:r>
          </w:p>
        </w:tc>
      </w:tr>
      <w:tr w:rsidR="000C4122" w:rsidRPr="000C4122" w:rsidTr="00B13C06">
        <w:trPr>
          <w:gridAfter w:val="1"/>
          <w:wAfter w:w="2640" w:type="dxa"/>
          <w:trHeight w:val="150"/>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11</w:t>
            </w:r>
          </w:p>
        </w:tc>
        <w:tc>
          <w:tcPr>
            <w:tcW w:w="5673"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Zelalem Fish house to Habtamu Tsegaye </w:t>
            </w:r>
          </w:p>
        </w:tc>
        <w:tc>
          <w:tcPr>
            <w:tcW w:w="1784"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1,797,944.25</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 xml:space="preserve">  1,797,944.25            </w:t>
            </w:r>
          </w:p>
        </w:tc>
        <w:tc>
          <w:tcPr>
            <w:tcW w:w="1476"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eastAsia="en-AU"/>
              </w:rPr>
            </w:pPr>
          </w:p>
        </w:tc>
      </w:tr>
      <w:tr w:rsidR="000C4122" w:rsidRPr="000C4122" w:rsidTr="00B13C06">
        <w:trPr>
          <w:gridAfter w:val="1"/>
          <w:wAfter w:w="2640" w:type="dxa"/>
          <w:trHeight w:val="359"/>
        </w:trPr>
        <w:tc>
          <w:tcPr>
            <w:tcW w:w="756" w:type="dxa"/>
            <w:tcBorders>
              <w:top w:val="nil"/>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12</w:t>
            </w:r>
          </w:p>
        </w:tc>
        <w:tc>
          <w:tcPr>
            <w:tcW w:w="5673"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Adiyo Karata to Amare Shamo </w:t>
            </w:r>
          </w:p>
        </w:tc>
        <w:tc>
          <w:tcPr>
            <w:tcW w:w="1784" w:type="dxa"/>
            <w:tcBorders>
              <w:top w:val="nil"/>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1,618,668.45</w:t>
            </w:r>
          </w:p>
        </w:tc>
        <w:tc>
          <w:tcPr>
            <w:tcW w:w="1716" w:type="dxa"/>
            <w:tcBorders>
              <w:top w:val="nil"/>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 xml:space="preserve">            </w:t>
            </w:r>
            <w:r w:rsidR="00433290" w:rsidRPr="00E45FA0">
              <w:rPr>
                <w:rFonts w:ascii="Times New Roman" w:eastAsia="Times New Roman" w:hAnsi="Times New Roman"/>
                <w:sz w:val="24"/>
                <w:szCs w:val="24"/>
              </w:rPr>
              <w:t>1,618,668.45</w:t>
            </w:r>
          </w:p>
        </w:tc>
        <w:tc>
          <w:tcPr>
            <w:tcW w:w="1476" w:type="dxa"/>
            <w:tcBorders>
              <w:top w:val="nil"/>
              <w:left w:val="nil"/>
              <w:bottom w:val="single" w:sz="4" w:space="0" w:color="auto"/>
              <w:right w:val="single" w:sz="4" w:space="0" w:color="auto"/>
            </w:tcBorders>
            <w:shd w:val="clear" w:color="auto" w:fill="auto"/>
          </w:tcPr>
          <w:p w:rsidR="00FA3157" w:rsidRPr="000C4122" w:rsidRDefault="00433290" w:rsidP="00A828A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1652" w:type="dxa"/>
            <w:tcBorders>
              <w:top w:val="nil"/>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val="en-AU" w:eastAsia="en-AU"/>
              </w:rPr>
            </w:pPr>
          </w:p>
        </w:tc>
      </w:tr>
      <w:tr w:rsidR="000C4122" w:rsidRPr="000C4122" w:rsidTr="00B13C06">
        <w:trPr>
          <w:gridAfter w:val="1"/>
          <w:wAfter w:w="2640" w:type="dxa"/>
          <w:trHeight w:val="3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13</w:t>
            </w:r>
          </w:p>
        </w:tc>
        <w:tc>
          <w:tcPr>
            <w:tcW w:w="5673"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Mehari Bedilu to Husen Dula  </w:t>
            </w:r>
          </w:p>
        </w:tc>
        <w:tc>
          <w:tcPr>
            <w:tcW w:w="1784"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1,618,668.45</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433290"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1,618,668.45</w:t>
            </w:r>
          </w:p>
        </w:tc>
        <w:tc>
          <w:tcPr>
            <w:tcW w:w="1476" w:type="dxa"/>
            <w:tcBorders>
              <w:top w:val="single" w:sz="4" w:space="0" w:color="auto"/>
              <w:left w:val="nil"/>
              <w:bottom w:val="single" w:sz="4" w:space="0" w:color="auto"/>
              <w:right w:val="single" w:sz="4" w:space="0" w:color="auto"/>
            </w:tcBorders>
            <w:shd w:val="clear" w:color="auto" w:fill="auto"/>
          </w:tcPr>
          <w:p w:rsidR="00FA3157" w:rsidRPr="000C4122" w:rsidRDefault="00433290" w:rsidP="00A828A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r w:rsidR="00FA3157" w:rsidRPr="000C4122">
              <w:rPr>
                <w:rFonts w:ascii="Times New Roman" w:eastAsia="Times New Roman" w:hAnsi="Times New Roman"/>
                <w:sz w:val="24"/>
                <w:szCs w:val="24"/>
              </w:rPr>
              <w:t>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eastAsia="en-AU"/>
              </w:rPr>
            </w:pPr>
          </w:p>
        </w:tc>
      </w:tr>
      <w:tr w:rsidR="000C4122" w:rsidRPr="000C4122" w:rsidTr="00B13C06">
        <w:trPr>
          <w:gridAfter w:val="1"/>
          <w:wAfter w:w="2640" w:type="dxa"/>
          <w:trHeight w:val="330"/>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14</w:t>
            </w:r>
          </w:p>
        </w:tc>
        <w:tc>
          <w:tcPr>
            <w:tcW w:w="5673"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Admasu Kota to Gurba Tele Tower </w:t>
            </w:r>
          </w:p>
        </w:tc>
        <w:tc>
          <w:tcPr>
            <w:tcW w:w="1784"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2,516,545.87</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 xml:space="preserve"> 2,516,545.87             </w:t>
            </w:r>
          </w:p>
        </w:tc>
        <w:tc>
          <w:tcPr>
            <w:tcW w:w="1476"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eastAsia="en-AU"/>
              </w:rPr>
            </w:pPr>
          </w:p>
        </w:tc>
      </w:tr>
      <w:tr w:rsidR="000C4122" w:rsidRPr="000C4122" w:rsidTr="00B13C06">
        <w:trPr>
          <w:gridAfter w:val="1"/>
          <w:wAfter w:w="2640" w:type="dxa"/>
          <w:trHeight w:val="330"/>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15</w:t>
            </w:r>
          </w:p>
        </w:tc>
        <w:tc>
          <w:tcPr>
            <w:tcW w:w="5673"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Mesfin Albo to W/ro Tsehay house </w:t>
            </w:r>
          </w:p>
        </w:tc>
        <w:tc>
          <w:tcPr>
            <w:tcW w:w="1784"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1,655,479.95</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 xml:space="preserve">           1,655,479.95   </w:t>
            </w:r>
          </w:p>
        </w:tc>
        <w:tc>
          <w:tcPr>
            <w:tcW w:w="1476"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eastAsia="en-AU"/>
              </w:rPr>
            </w:pPr>
          </w:p>
        </w:tc>
      </w:tr>
      <w:tr w:rsidR="000C4122" w:rsidRPr="000C4122" w:rsidTr="00B13C06">
        <w:trPr>
          <w:gridAfter w:val="1"/>
          <w:wAfter w:w="2640" w:type="dxa"/>
          <w:trHeight w:val="450"/>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lastRenderedPageBreak/>
              <w:t>16</w:t>
            </w:r>
          </w:p>
        </w:tc>
        <w:tc>
          <w:tcPr>
            <w:tcW w:w="5673"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Menehariya Kebele through Gisila Giday, Mergiya house to Bikila house </w:t>
            </w:r>
          </w:p>
        </w:tc>
        <w:tc>
          <w:tcPr>
            <w:tcW w:w="1784"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1,802,725.95</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 xml:space="preserve">  1,802,725.95              </w:t>
            </w:r>
          </w:p>
        </w:tc>
        <w:tc>
          <w:tcPr>
            <w:tcW w:w="1476"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eastAsia="en-AU"/>
              </w:rPr>
            </w:pPr>
          </w:p>
        </w:tc>
      </w:tr>
      <w:tr w:rsidR="000C4122" w:rsidRPr="000C4122" w:rsidTr="00B13C06">
        <w:trPr>
          <w:gridAfter w:val="1"/>
          <w:wAfter w:w="2640" w:type="dxa"/>
          <w:trHeight w:val="420"/>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17</w:t>
            </w:r>
          </w:p>
        </w:tc>
        <w:tc>
          <w:tcPr>
            <w:tcW w:w="5673"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Tsehay Kore to Workineh H/Mekael </w:t>
            </w:r>
          </w:p>
        </w:tc>
        <w:tc>
          <w:tcPr>
            <w:tcW w:w="1784"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1,087,960.47</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 xml:space="preserve">        1,087,960.47        </w:t>
            </w:r>
          </w:p>
        </w:tc>
        <w:tc>
          <w:tcPr>
            <w:tcW w:w="1476"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eastAsia="en-AU"/>
              </w:rPr>
            </w:pPr>
          </w:p>
        </w:tc>
      </w:tr>
      <w:tr w:rsidR="000C4122" w:rsidRPr="000C4122" w:rsidTr="00B13C06">
        <w:trPr>
          <w:gridAfter w:val="1"/>
          <w:wAfter w:w="2640" w:type="dxa"/>
          <w:trHeight w:val="423"/>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18</w:t>
            </w:r>
          </w:p>
        </w:tc>
        <w:tc>
          <w:tcPr>
            <w:tcW w:w="5673"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Basa Alemu to Dara Dafo </w:t>
            </w:r>
          </w:p>
        </w:tc>
        <w:tc>
          <w:tcPr>
            <w:tcW w:w="1784"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2,325,749.76</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 xml:space="preserve">      2,325,749.76        </w:t>
            </w:r>
          </w:p>
        </w:tc>
        <w:tc>
          <w:tcPr>
            <w:tcW w:w="1476"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eastAsia="en-AU"/>
              </w:rPr>
            </w:pPr>
          </w:p>
        </w:tc>
      </w:tr>
      <w:tr w:rsidR="000C4122" w:rsidRPr="000C4122" w:rsidTr="00B13C06">
        <w:trPr>
          <w:gridAfter w:val="1"/>
          <w:wAfter w:w="2640" w:type="dxa"/>
          <w:trHeight w:val="412"/>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19</w:t>
            </w:r>
          </w:p>
        </w:tc>
        <w:tc>
          <w:tcPr>
            <w:tcW w:w="5673"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Alaro Ajeba to Oycha Adalo </w:t>
            </w:r>
          </w:p>
        </w:tc>
        <w:tc>
          <w:tcPr>
            <w:tcW w:w="1784"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1,694,710.84</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 xml:space="preserve">           1,694,710.84   </w:t>
            </w:r>
          </w:p>
        </w:tc>
        <w:tc>
          <w:tcPr>
            <w:tcW w:w="1476"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eastAsia="en-AU"/>
              </w:rPr>
            </w:pPr>
          </w:p>
        </w:tc>
      </w:tr>
      <w:tr w:rsidR="000C4122" w:rsidRPr="000C4122" w:rsidTr="00B13C06">
        <w:trPr>
          <w:gridAfter w:val="1"/>
          <w:wAfter w:w="2640" w:type="dxa"/>
          <w:trHeight w:val="585"/>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20</w:t>
            </w:r>
          </w:p>
        </w:tc>
        <w:tc>
          <w:tcPr>
            <w:tcW w:w="5673"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Tefera Bizuneh to Almaz Gergeda </w:t>
            </w:r>
          </w:p>
        </w:tc>
        <w:tc>
          <w:tcPr>
            <w:tcW w:w="1784"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1,757,235.28</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 xml:space="preserve"> 1,757,235.28             </w:t>
            </w:r>
          </w:p>
        </w:tc>
        <w:tc>
          <w:tcPr>
            <w:tcW w:w="1476"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eastAsia="en-AU"/>
              </w:rPr>
            </w:pPr>
          </w:p>
        </w:tc>
      </w:tr>
      <w:tr w:rsidR="000C4122" w:rsidRPr="000C4122" w:rsidTr="00B13C06">
        <w:trPr>
          <w:gridAfter w:val="1"/>
          <w:wAfter w:w="2640" w:type="dxa"/>
          <w:trHeight w:val="330"/>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21</w:t>
            </w:r>
          </w:p>
        </w:tc>
        <w:tc>
          <w:tcPr>
            <w:tcW w:w="5673"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From Nebiyat Legese to Jafaro Jarsa </w:t>
            </w:r>
          </w:p>
        </w:tc>
        <w:tc>
          <w:tcPr>
            <w:tcW w:w="1784"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1,920,071.11 </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 xml:space="preserve">       1,920,071.11        </w:t>
            </w:r>
          </w:p>
        </w:tc>
        <w:tc>
          <w:tcPr>
            <w:tcW w:w="1476"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eastAsia="en-AU"/>
              </w:rPr>
            </w:pPr>
          </w:p>
        </w:tc>
      </w:tr>
      <w:tr w:rsidR="000C4122" w:rsidRPr="000C4122" w:rsidTr="00B13C06">
        <w:trPr>
          <w:gridAfter w:val="1"/>
          <w:wAfter w:w="2640" w:type="dxa"/>
          <w:trHeight w:val="186"/>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C</w:t>
            </w:r>
          </w:p>
        </w:tc>
        <w:tc>
          <w:tcPr>
            <w:tcW w:w="5673"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bCs/>
                <w:sz w:val="24"/>
                <w:szCs w:val="24"/>
              </w:rPr>
            </w:pPr>
            <w:r w:rsidRPr="000C4122">
              <w:rPr>
                <w:rFonts w:ascii="Times New Roman" w:eastAsia="Times New Roman" w:hAnsi="Times New Roman"/>
                <w:bCs/>
                <w:sz w:val="24"/>
                <w:szCs w:val="24"/>
              </w:rPr>
              <w:t xml:space="preserve"> Bridges,Fords &amp; Culvert construction </w:t>
            </w:r>
          </w:p>
        </w:tc>
        <w:tc>
          <w:tcPr>
            <w:tcW w:w="1784"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bCs/>
                <w:sz w:val="24"/>
                <w:szCs w:val="24"/>
              </w:rPr>
            </w:pPr>
            <w:r w:rsidRPr="000C4122">
              <w:rPr>
                <w:rFonts w:ascii="Times New Roman" w:eastAsia="Times New Roman" w:hAnsi="Times New Roman"/>
                <w:bCs/>
                <w:sz w:val="24"/>
                <w:szCs w:val="24"/>
              </w:rPr>
              <w:t> </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eastAsia="en-AU"/>
              </w:rPr>
            </w:pPr>
          </w:p>
        </w:tc>
      </w:tr>
      <w:tr w:rsidR="000C4122" w:rsidRPr="000C4122" w:rsidTr="00B13C06">
        <w:trPr>
          <w:gridAfter w:val="1"/>
          <w:wAfter w:w="2640" w:type="dxa"/>
          <w:trHeight w:val="225"/>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w:t>
            </w:r>
          </w:p>
        </w:tc>
        <w:tc>
          <w:tcPr>
            <w:tcW w:w="5673"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Chamo Campus University Fence    </w:t>
            </w:r>
          </w:p>
        </w:tc>
        <w:tc>
          <w:tcPr>
            <w:tcW w:w="1784"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1,264,642.76 </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 xml:space="preserve">1,264,642.76         </w:t>
            </w:r>
          </w:p>
        </w:tc>
        <w:tc>
          <w:tcPr>
            <w:tcW w:w="1476"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eastAsia="en-AU"/>
              </w:rPr>
            </w:pPr>
          </w:p>
        </w:tc>
      </w:tr>
      <w:tr w:rsidR="000C4122" w:rsidRPr="000C4122" w:rsidTr="00B13C06">
        <w:trPr>
          <w:gridAfter w:val="1"/>
          <w:wAfter w:w="2640" w:type="dxa"/>
          <w:trHeight w:val="345"/>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w:t>
            </w:r>
          </w:p>
        </w:tc>
        <w:tc>
          <w:tcPr>
            <w:tcW w:w="5673"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Sebsibe Haile Culvert  </w:t>
            </w:r>
          </w:p>
        </w:tc>
        <w:tc>
          <w:tcPr>
            <w:tcW w:w="1784"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1,348,092.20 </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 xml:space="preserve">                943,664.54</w:t>
            </w:r>
          </w:p>
        </w:tc>
        <w:tc>
          <w:tcPr>
            <w:tcW w:w="1476"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70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eastAsia="en-AU"/>
              </w:rPr>
            </w:pPr>
          </w:p>
        </w:tc>
      </w:tr>
      <w:tr w:rsidR="000C4122" w:rsidRPr="000C4122" w:rsidTr="00B13C06">
        <w:trPr>
          <w:gridAfter w:val="1"/>
          <w:wAfter w:w="2640" w:type="dxa"/>
          <w:trHeight w:val="375"/>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3</w:t>
            </w:r>
          </w:p>
        </w:tc>
        <w:tc>
          <w:tcPr>
            <w:tcW w:w="5673"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Lemlem Edir   Culvert </w:t>
            </w:r>
          </w:p>
        </w:tc>
        <w:tc>
          <w:tcPr>
            <w:tcW w:w="1784"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764,669.57 </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 xml:space="preserve">764,669.57            </w:t>
            </w:r>
          </w:p>
        </w:tc>
        <w:tc>
          <w:tcPr>
            <w:tcW w:w="1476"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eastAsia="en-AU"/>
              </w:rPr>
            </w:pPr>
          </w:p>
        </w:tc>
      </w:tr>
      <w:tr w:rsidR="000C4122" w:rsidRPr="000C4122" w:rsidTr="00B13C06">
        <w:trPr>
          <w:gridAfter w:val="1"/>
          <w:wAfter w:w="2640" w:type="dxa"/>
          <w:trHeight w:val="240"/>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4</w:t>
            </w:r>
          </w:p>
        </w:tc>
        <w:tc>
          <w:tcPr>
            <w:tcW w:w="5673"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Georgis to Protestant Cemetry    </w:t>
            </w:r>
          </w:p>
        </w:tc>
        <w:tc>
          <w:tcPr>
            <w:tcW w:w="1784"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622,595.47 </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sz w:val="24"/>
                <w:szCs w:val="24"/>
              </w:rPr>
            </w:pPr>
            <w:r w:rsidRPr="00E45FA0">
              <w:rPr>
                <w:rFonts w:ascii="Times New Roman" w:eastAsia="Times New Roman" w:hAnsi="Times New Roman"/>
                <w:sz w:val="24"/>
                <w:szCs w:val="24"/>
              </w:rPr>
              <w:t xml:space="preserve"> 622,595.47         </w:t>
            </w:r>
          </w:p>
        </w:tc>
        <w:tc>
          <w:tcPr>
            <w:tcW w:w="1476" w:type="dxa"/>
            <w:tcBorders>
              <w:top w:val="single" w:sz="4" w:space="0" w:color="auto"/>
              <w:left w:val="nil"/>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0C4122" w:rsidRDefault="00FA3157" w:rsidP="00A828A2">
            <w:pPr>
              <w:spacing w:after="0" w:line="240" w:lineRule="auto"/>
              <w:jc w:val="both"/>
              <w:rPr>
                <w:rFonts w:ascii="Times New Roman" w:eastAsia="Times New Roman" w:hAnsi="Times New Roman"/>
                <w:sz w:val="24"/>
                <w:szCs w:val="24"/>
                <w:lang w:eastAsia="en-AU"/>
              </w:rPr>
            </w:pPr>
          </w:p>
        </w:tc>
      </w:tr>
      <w:tr w:rsidR="000C4122" w:rsidRPr="000C4122" w:rsidTr="00B13C06">
        <w:trPr>
          <w:gridAfter w:val="1"/>
          <w:wAfter w:w="2640" w:type="dxa"/>
          <w:trHeight w:val="315"/>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5</w:t>
            </w:r>
          </w:p>
        </w:tc>
        <w:tc>
          <w:tcPr>
            <w:tcW w:w="5673"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Dawit Dage to Ashewa Mado </w:t>
            </w:r>
          </w:p>
        </w:tc>
        <w:tc>
          <w:tcPr>
            <w:tcW w:w="1784"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8,000,000.00 </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856819" w:rsidRDefault="00FA3157" w:rsidP="00A828A2">
            <w:pPr>
              <w:spacing w:after="0" w:line="240" w:lineRule="auto"/>
              <w:jc w:val="both"/>
              <w:rPr>
                <w:rFonts w:ascii="Times New Roman" w:eastAsia="Times New Roman" w:hAnsi="Times New Roman"/>
                <w:lang w:eastAsia="en-AU"/>
              </w:rPr>
            </w:pPr>
          </w:p>
        </w:tc>
      </w:tr>
      <w:tr w:rsidR="000C4122" w:rsidRPr="000C4122" w:rsidTr="00B13C06">
        <w:trPr>
          <w:gridAfter w:val="1"/>
          <w:wAfter w:w="2640" w:type="dxa"/>
          <w:trHeight w:val="235"/>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D            </w:t>
            </w:r>
          </w:p>
        </w:tc>
        <w:tc>
          <w:tcPr>
            <w:tcW w:w="5673"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Economic &amp; Social Services(New Projects) </w:t>
            </w:r>
          </w:p>
        </w:tc>
        <w:tc>
          <w:tcPr>
            <w:tcW w:w="1784"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856819" w:rsidRDefault="00FA3157" w:rsidP="00A828A2">
            <w:pPr>
              <w:spacing w:after="0" w:line="240" w:lineRule="auto"/>
              <w:jc w:val="both"/>
              <w:rPr>
                <w:rFonts w:ascii="Times New Roman" w:eastAsia="Times New Roman" w:hAnsi="Times New Roman"/>
                <w:lang w:eastAsia="en-AU"/>
              </w:rPr>
            </w:pPr>
          </w:p>
        </w:tc>
      </w:tr>
      <w:tr w:rsidR="000C4122" w:rsidRPr="000C4122" w:rsidTr="00B13C06">
        <w:trPr>
          <w:gridAfter w:val="1"/>
          <w:wAfter w:w="2640" w:type="dxa"/>
          <w:trHeight w:val="255"/>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1</w:t>
            </w:r>
          </w:p>
        </w:tc>
        <w:tc>
          <w:tcPr>
            <w:tcW w:w="5673"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Abattior car </w:t>
            </w:r>
          </w:p>
        </w:tc>
        <w:tc>
          <w:tcPr>
            <w:tcW w:w="1784"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5,000,000.00 </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856819" w:rsidRDefault="00FA3157" w:rsidP="00A828A2">
            <w:pPr>
              <w:spacing w:after="0" w:line="240" w:lineRule="auto"/>
              <w:jc w:val="both"/>
              <w:rPr>
                <w:rFonts w:ascii="Times New Roman" w:eastAsia="Times New Roman" w:hAnsi="Times New Roman"/>
                <w:lang w:eastAsia="en-AU"/>
              </w:rPr>
            </w:pPr>
          </w:p>
        </w:tc>
      </w:tr>
      <w:tr w:rsidR="000C4122" w:rsidRPr="000C4122" w:rsidTr="00B13C06">
        <w:trPr>
          <w:gridAfter w:val="1"/>
          <w:wAfter w:w="2640" w:type="dxa"/>
          <w:trHeight w:val="285"/>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E</w:t>
            </w:r>
          </w:p>
        </w:tc>
        <w:tc>
          <w:tcPr>
            <w:tcW w:w="5673"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Rolled  MSE Shade </w:t>
            </w:r>
          </w:p>
        </w:tc>
        <w:tc>
          <w:tcPr>
            <w:tcW w:w="1784"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856819" w:rsidRDefault="00FA3157" w:rsidP="00A828A2">
            <w:pPr>
              <w:spacing w:after="0" w:line="240" w:lineRule="auto"/>
              <w:jc w:val="both"/>
              <w:rPr>
                <w:rFonts w:ascii="Times New Roman" w:eastAsia="Times New Roman" w:hAnsi="Times New Roman"/>
                <w:lang w:eastAsia="en-AU"/>
              </w:rPr>
            </w:pPr>
          </w:p>
        </w:tc>
      </w:tr>
      <w:tr w:rsidR="000C4122" w:rsidRPr="000C4122" w:rsidTr="00B13C06">
        <w:trPr>
          <w:gridAfter w:val="1"/>
          <w:wAfter w:w="2640" w:type="dxa"/>
          <w:trHeight w:val="375"/>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lastRenderedPageBreak/>
              <w:t> 1</w:t>
            </w:r>
          </w:p>
        </w:tc>
        <w:tc>
          <w:tcPr>
            <w:tcW w:w="5673"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MSE Shades at Abaya and Sikela sub cities </w:t>
            </w:r>
          </w:p>
        </w:tc>
        <w:tc>
          <w:tcPr>
            <w:tcW w:w="1784"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1,631,154.10 </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1,631,154.10 </w:t>
            </w:r>
          </w:p>
        </w:tc>
        <w:tc>
          <w:tcPr>
            <w:tcW w:w="1476"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856819" w:rsidRDefault="00FA3157" w:rsidP="00A828A2">
            <w:pPr>
              <w:spacing w:after="0" w:line="240" w:lineRule="auto"/>
              <w:jc w:val="both"/>
              <w:rPr>
                <w:rFonts w:ascii="Times New Roman" w:eastAsia="Times New Roman" w:hAnsi="Times New Roman"/>
                <w:lang w:eastAsia="en-AU"/>
              </w:rPr>
            </w:pPr>
          </w:p>
        </w:tc>
      </w:tr>
      <w:tr w:rsidR="000C4122" w:rsidRPr="000C4122" w:rsidTr="00B13C06">
        <w:trPr>
          <w:gridAfter w:val="1"/>
          <w:wAfter w:w="2640" w:type="dxa"/>
          <w:trHeight w:val="375"/>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2</w:t>
            </w:r>
          </w:p>
        </w:tc>
        <w:tc>
          <w:tcPr>
            <w:tcW w:w="5673"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MSE Shades at Nech sar and Secha sub cities </w:t>
            </w:r>
          </w:p>
        </w:tc>
        <w:tc>
          <w:tcPr>
            <w:tcW w:w="1784"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1,636,876.71 </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1,636,876.71 </w:t>
            </w:r>
          </w:p>
        </w:tc>
        <w:tc>
          <w:tcPr>
            <w:tcW w:w="1476"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856819" w:rsidRDefault="00FA3157" w:rsidP="00A828A2">
            <w:pPr>
              <w:spacing w:after="0" w:line="240" w:lineRule="auto"/>
              <w:jc w:val="both"/>
              <w:rPr>
                <w:rFonts w:ascii="Times New Roman" w:eastAsia="Times New Roman" w:hAnsi="Times New Roman"/>
                <w:lang w:eastAsia="en-AU"/>
              </w:rPr>
            </w:pPr>
          </w:p>
        </w:tc>
      </w:tr>
      <w:tr w:rsidR="000C4122" w:rsidRPr="000C4122" w:rsidTr="00B13C06">
        <w:trPr>
          <w:gridAfter w:val="1"/>
          <w:wAfter w:w="2640" w:type="dxa"/>
          <w:trHeight w:val="510"/>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F </w:t>
            </w:r>
          </w:p>
        </w:tc>
        <w:tc>
          <w:tcPr>
            <w:tcW w:w="5673"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Electric Line Expansion /Transformer </w:t>
            </w:r>
          </w:p>
        </w:tc>
        <w:tc>
          <w:tcPr>
            <w:tcW w:w="1784"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856819" w:rsidRDefault="00FA3157" w:rsidP="00A828A2">
            <w:pPr>
              <w:spacing w:after="0" w:line="240" w:lineRule="auto"/>
              <w:jc w:val="both"/>
              <w:rPr>
                <w:rFonts w:ascii="Times New Roman" w:eastAsia="Times New Roman" w:hAnsi="Times New Roman"/>
                <w:lang w:eastAsia="en-AU"/>
              </w:rPr>
            </w:pPr>
          </w:p>
        </w:tc>
      </w:tr>
      <w:tr w:rsidR="000C4122" w:rsidRPr="000C4122" w:rsidTr="00B13C06">
        <w:trPr>
          <w:gridAfter w:val="1"/>
          <w:wAfter w:w="2640" w:type="dxa"/>
          <w:trHeight w:val="210"/>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1 </w:t>
            </w:r>
          </w:p>
        </w:tc>
        <w:tc>
          <w:tcPr>
            <w:tcW w:w="5673"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Gamo Round About, Kaba Sefer,Ashewa Mado and Radio Station </w:t>
            </w:r>
          </w:p>
        </w:tc>
        <w:tc>
          <w:tcPr>
            <w:tcW w:w="1784"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6,600,000.00 </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6,600,000.00                      </w:t>
            </w:r>
          </w:p>
        </w:tc>
        <w:tc>
          <w:tcPr>
            <w:tcW w:w="1476"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100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856819" w:rsidRDefault="00FA3157" w:rsidP="00A828A2">
            <w:pPr>
              <w:spacing w:after="0" w:line="240" w:lineRule="auto"/>
              <w:jc w:val="both"/>
              <w:rPr>
                <w:rFonts w:ascii="Times New Roman" w:eastAsia="Times New Roman" w:hAnsi="Times New Roman"/>
                <w:lang w:eastAsia="en-AU"/>
              </w:rPr>
            </w:pPr>
            <w:r w:rsidRPr="00856819">
              <w:rPr>
                <w:rFonts w:ascii="Times New Roman" w:eastAsia="Times New Roman" w:hAnsi="Times New Roman"/>
                <w:lang w:eastAsia="en-AU"/>
              </w:rPr>
              <w:t>100</w:t>
            </w:r>
          </w:p>
        </w:tc>
      </w:tr>
      <w:tr w:rsidR="000C4122" w:rsidRPr="000C4122" w:rsidTr="00B13C06">
        <w:trPr>
          <w:gridAfter w:val="1"/>
          <w:wAfter w:w="2640" w:type="dxa"/>
          <w:trHeight w:val="390"/>
        </w:trPr>
        <w:tc>
          <w:tcPr>
            <w:tcW w:w="756" w:type="dxa"/>
            <w:tcBorders>
              <w:top w:val="single" w:sz="4" w:space="0" w:color="auto"/>
              <w:left w:val="single" w:sz="4" w:space="0" w:color="auto"/>
              <w:bottom w:val="single" w:sz="4" w:space="0" w:color="auto"/>
              <w:right w:val="single" w:sz="4" w:space="0" w:color="auto"/>
            </w:tcBorders>
            <w:shd w:val="clear" w:color="auto" w:fill="auto"/>
          </w:tcPr>
          <w:p w:rsidR="00FA3157" w:rsidRPr="000C4122" w:rsidRDefault="00FA315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G</w:t>
            </w:r>
          </w:p>
        </w:tc>
        <w:tc>
          <w:tcPr>
            <w:tcW w:w="5673"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Drainage construction </w:t>
            </w:r>
          </w:p>
        </w:tc>
        <w:tc>
          <w:tcPr>
            <w:tcW w:w="1784"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FA3157" w:rsidRPr="00E45FA0" w:rsidRDefault="00FA315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FA3157" w:rsidRPr="00856819" w:rsidRDefault="00FA3157"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FA3157" w:rsidRPr="00856819" w:rsidRDefault="00FA315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570"/>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1</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From Tamiru Tadese to University Female students entrance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1,958,863.94 </w:t>
            </w:r>
          </w:p>
        </w:tc>
        <w:tc>
          <w:tcPr>
            <w:tcW w:w="1716" w:type="dxa"/>
            <w:tcBorders>
              <w:top w:val="single" w:sz="4" w:space="0" w:color="auto"/>
              <w:left w:val="nil"/>
              <w:bottom w:val="single" w:sz="4" w:space="0" w:color="auto"/>
              <w:right w:val="single" w:sz="4" w:space="0" w:color="auto"/>
            </w:tcBorders>
            <w:shd w:val="clear" w:color="auto" w:fill="auto"/>
          </w:tcPr>
          <w:p w:rsidR="00355C87" w:rsidRPr="00E45FA0" w:rsidRDefault="00355C87" w:rsidP="00997125">
            <w:pPr>
              <w:spacing w:after="0" w:line="240" w:lineRule="auto"/>
              <w:jc w:val="both"/>
              <w:rPr>
                <w:rFonts w:ascii="Times New Roman" w:eastAsia="Times New Roman" w:hAnsi="Times New Roman"/>
              </w:rPr>
            </w:pPr>
            <w:r w:rsidRPr="00E45FA0">
              <w:rPr>
                <w:rFonts w:ascii="Times New Roman" w:eastAsia="Times New Roman" w:hAnsi="Times New Roman"/>
              </w:rPr>
              <w:t xml:space="preserve">      1,958,863.94                      </w:t>
            </w:r>
          </w:p>
        </w:tc>
        <w:tc>
          <w:tcPr>
            <w:tcW w:w="1476" w:type="dxa"/>
            <w:tcBorders>
              <w:top w:val="single" w:sz="4" w:space="0" w:color="auto"/>
              <w:left w:val="nil"/>
              <w:bottom w:val="single" w:sz="4" w:space="0" w:color="auto"/>
              <w:right w:val="single" w:sz="4" w:space="0" w:color="auto"/>
            </w:tcBorders>
            <w:shd w:val="clear" w:color="auto" w:fill="auto"/>
            <w:vAlign w:val="center"/>
          </w:tcPr>
          <w:p w:rsidR="00355C87" w:rsidRPr="00856819" w:rsidRDefault="00355C87" w:rsidP="00997125">
            <w:pPr>
              <w:spacing w:after="0" w:line="240" w:lineRule="auto"/>
              <w:jc w:val="both"/>
              <w:rPr>
                <w:rFonts w:ascii="Times New Roman" w:eastAsia="Times New Roman" w:hAnsi="Times New Roman"/>
                <w:lang w:eastAsia="en-AU"/>
              </w:rPr>
            </w:pPr>
            <w:r w:rsidRPr="00856819">
              <w:rPr>
                <w:rFonts w:ascii="Times New Roman" w:eastAsia="Times New Roman" w:hAnsi="Times New Roman"/>
                <w:lang w:eastAsia="en-AU"/>
              </w:rPr>
              <w:t>100</w:t>
            </w:r>
          </w:p>
        </w:tc>
        <w:tc>
          <w:tcPr>
            <w:tcW w:w="1652" w:type="dxa"/>
            <w:tcBorders>
              <w:top w:val="single" w:sz="4" w:space="0" w:color="auto"/>
              <w:left w:val="nil"/>
              <w:bottom w:val="single" w:sz="4" w:space="0" w:color="auto"/>
              <w:right w:val="single" w:sz="4" w:space="0" w:color="auto"/>
            </w:tcBorders>
            <w:shd w:val="clear" w:color="auto" w:fill="auto"/>
            <w:vAlign w:val="center"/>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350"/>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From Zena Data to Meseret Zerihun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968,613.71 </w:t>
            </w:r>
          </w:p>
        </w:tc>
        <w:tc>
          <w:tcPr>
            <w:tcW w:w="1716" w:type="dxa"/>
            <w:tcBorders>
              <w:top w:val="single" w:sz="4" w:space="0" w:color="auto"/>
              <w:left w:val="nil"/>
              <w:bottom w:val="single" w:sz="4" w:space="0" w:color="auto"/>
              <w:right w:val="single" w:sz="4" w:space="0" w:color="auto"/>
            </w:tcBorders>
            <w:shd w:val="clear" w:color="auto" w:fill="auto"/>
          </w:tcPr>
          <w:p w:rsidR="00355C87" w:rsidRPr="00E45FA0" w:rsidRDefault="00355C87" w:rsidP="00997125">
            <w:pPr>
              <w:spacing w:after="0" w:line="240" w:lineRule="auto"/>
              <w:jc w:val="both"/>
              <w:rPr>
                <w:rFonts w:ascii="Times New Roman" w:eastAsia="Times New Roman" w:hAnsi="Times New Roman"/>
              </w:rPr>
            </w:pPr>
            <w:r w:rsidRPr="00E45FA0">
              <w:rPr>
                <w:rFonts w:ascii="Times New Roman" w:eastAsia="Times New Roman" w:hAnsi="Times New Roman"/>
              </w:rPr>
              <w:t xml:space="preserve">      968,613.71                    </w:t>
            </w:r>
          </w:p>
        </w:tc>
        <w:tc>
          <w:tcPr>
            <w:tcW w:w="1476" w:type="dxa"/>
            <w:tcBorders>
              <w:top w:val="single" w:sz="4" w:space="0" w:color="auto"/>
              <w:left w:val="nil"/>
              <w:bottom w:val="single" w:sz="4" w:space="0" w:color="auto"/>
              <w:right w:val="single" w:sz="4" w:space="0" w:color="auto"/>
            </w:tcBorders>
            <w:shd w:val="clear" w:color="auto" w:fill="auto"/>
            <w:vAlign w:val="center"/>
          </w:tcPr>
          <w:p w:rsidR="00355C87" w:rsidRPr="00856819" w:rsidRDefault="00355C87" w:rsidP="00997125">
            <w:pPr>
              <w:spacing w:after="0" w:line="240" w:lineRule="auto"/>
              <w:jc w:val="both"/>
              <w:rPr>
                <w:rFonts w:ascii="Times New Roman" w:eastAsia="Times New Roman" w:hAnsi="Times New Roman"/>
                <w:lang w:eastAsia="en-AU"/>
              </w:rPr>
            </w:pPr>
            <w:r w:rsidRPr="00856819">
              <w:rPr>
                <w:rFonts w:ascii="Times New Roman" w:eastAsia="Times New Roman" w:hAnsi="Times New Roman"/>
                <w:lang w:eastAsia="en-AU"/>
              </w:rPr>
              <w:t>100</w:t>
            </w:r>
          </w:p>
        </w:tc>
        <w:tc>
          <w:tcPr>
            <w:tcW w:w="1652" w:type="dxa"/>
            <w:tcBorders>
              <w:top w:val="single" w:sz="4" w:space="0" w:color="auto"/>
              <w:left w:val="nil"/>
              <w:bottom w:val="single" w:sz="4" w:space="0" w:color="auto"/>
              <w:right w:val="single" w:sz="4" w:space="0" w:color="auto"/>
            </w:tcBorders>
            <w:shd w:val="clear" w:color="auto" w:fill="auto"/>
            <w:vAlign w:val="center"/>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376"/>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3</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From Kebede Tesema to Alemayehu Sorsa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1,046,568.71 </w:t>
            </w:r>
          </w:p>
        </w:tc>
        <w:tc>
          <w:tcPr>
            <w:tcW w:w="1716" w:type="dxa"/>
            <w:tcBorders>
              <w:top w:val="single" w:sz="4" w:space="0" w:color="auto"/>
              <w:left w:val="nil"/>
              <w:bottom w:val="single" w:sz="4" w:space="0" w:color="auto"/>
              <w:right w:val="single" w:sz="4" w:space="0" w:color="auto"/>
            </w:tcBorders>
            <w:shd w:val="clear" w:color="auto" w:fill="auto"/>
          </w:tcPr>
          <w:p w:rsidR="00355C87" w:rsidRPr="00E45FA0" w:rsidRDefault="00355C8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1,046,568.71                          </w:t>
            </w:r>
          </w:p>
        </w:tc>
        <w:tc>
          <w:tcPr>
            <w:tcW w:w="1476"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100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CC47C6">
        <w:trPr>
          <w:gridAfter w:val="1"/>
          <w:wAfter w:w="2640" w:type="dxa"/>
          <w:trHeight w:val="343"/>
        </w:trPr>
        <w:tc>
          <w:tcPr>
            <w:tcW w:w="756" w:type="dxa"/>
            <w:tcBorders>
              <w:top w:val="single" w:sz="4" w:space="0" w:color="auto"/>
              <w:left w:val="single" w:sz="4" w:space="0" w:color="auto"/>
              <w:bottom w:val="single" w:sz="4" w:space="0" w:color="auto"/>
              <w:right w:val="single" w:sz="4" w:space="0" w:color="auto"/>
            </w:tcBorders>
            <w:shd w:val="clear" w:color="auto" w:fill="FFFFFF" w:themeFill="background1"/>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4</w:t>
            </w:r>
          </w:p>
        </w:tc>
        <w:tc>
          <w:tcPr>
            <w:tcW w:w="5673" w:type="dxa"/>
            <w:tcBorders>
              <w:top w:val="single" w:sz="4" w:space="0" w:color="auto"/>
              <w:left w:val="nil"/>
              <w:bottom w:val="single" w:sz="4" w:space="0" w:color="auto"/>
              <w:right w:val="single" w:sz="4" w:space="0" w:color="auto"/>
            </w:tcBorders>
            <w:shd w:val="clear" w:color="auto" w:fill="FFFFFF" w:themeFill="background1"/>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From Alemu Ano to Pawlos Genta (added during CIP Revision</w:t>
            </w:r>
          </w:p>
        </w:tc>
        <w:tc>
          <w:tcPr>
            <w:tcW w:w="1784" w:type="dxa"/>
            <w:tcBorders>
              <w:top w:val="single" w:sz="4" w:space="0" w:color="auto"/>
              <w:left w:val="nil"/>
              <w:bottom w:val="single" w:sz="4" w:space="0" w:color="auto"/>
              <w:right w:val="single" w:sz="4" w:space="0" w:color="auto"/>
            </w:tcBorders>
            <w:shd w:val="clear" w:color="auto" w:fill="FFFFFF" w:themeFill="background1"/>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900,000</w:t>
            </w:r>
          </w:p>
        </w:tc>
        <w:tc>
          <w:tcPr>
            <w:tcW w:w="1716" w:type="dxa"/>
            <w:tcBorders>
              <w:top w:val="single" w:sz="4" w:space="0" w:color="auto"/>
              <w:left w:val="nil"/>
              <w:bottom w:val="single" w:sz="4" w:space="0" w:color="auto"/>
              <w:right w:val="single" w:sz="4" w:space="0" w:color="auto"/>
            </w:tcBorders>
            <w:shd w:val="clear" w:color="auto" w:fill="FFFFFF" w:themeFill="background1"/>
          </w:tcPr>
          <w:p w:rsidR="00355C87" w:rsidRPr="00E45FA0" w:rsidRDefault="00A40D4A" w:rsidP="00A828A2">
            <w:pPr>
              <w:spacing w:after="0" w:line="240" w:lineRule="auto"/>
              <w:jc w:val="both"/>
              <w:rPr>
                <w:rFonts w:ascii="Times New Roman" w:eastAsia="Times New Roman" w:hAnsi="Times New Roman"/>
              </w:rPr>
            </w:pPr>
            <w:r w:rsidRPr="00E45FA0">
              <w:rPr>
                <w:rFonts w:ascii="Times New Roman" w:eastAsia="Times New Roman" w:hAnsi="Times New Roman"/>
              </w:rPr>
              <w:t>540,000</w:t>
            </w:r>
          </w:p>
        </w:tc>
        <w:tc>
          <w:tcPr>
            <w:tcW w:w="1476" w:type="dxa"/>
            <w:tcBorders>
              <w:top w:val="single" w:sz="4" w:space="0" w:color="auto"/>
              <w:left w:val="nil"/>
              <w:bottom w:val="single" w:sz="4" w:space="0" w:color="auto"/>
              <w:right w:val="single" w:sz="4" w:space="0" w:color="auto"/>
            </w:tcBorders>
            <w:shd w:val="clear" w:color="auto" w:fill="FFFFFF" w:themeFill="background1"/>
          </w:tcPr>
          <w:p w:rsidR="00355C87" w:rsidRPr="00856819" w:rsidRDefault="00A40D4A" w:rsidP="00A828A2">
            <w:pPr>
              <w:spacing w:after="0" w:line="240" w:lineRule="auto"/>
              <w:jc w:val="both"/>
              <w:rPr>
                <w:rFonts w:ascii="Times New Roman" w:eastAsia="Times New Roman" w:hAnsi="Times New Roman"/>
              </w:rPr>
            </w:pPr>
            <w:r>
              <w:rPr>
                <w:rFonts w:ascii="Times New Roman" w:eastAsia="Times New Roman" w:hAnsi="Times New Roman"/>
              </w:rPr>
              <w:t>6</w:t>
            </w:r>
            <w:r w:rsidR="00DC391B">
              <w:rPr>
                <w:rFonts w:ascii="Times New Roman" w:eastAsia="Times New Roman" w:hAnsi="Times New Roman"/>
              </w:rPr>
              <w:t>0</w:t>
            </w:r>
          </w:p>
        </w:tc>
        <w:tc>
          <w:tcPr>
            <w:tcW w:w="1652" w:type="dxa"/>
            <w:tcBorders>
              <w:top w:val="single" w:sz="4" w:space="0" w:color="auto"/>
              <w:left w:val="nil"/>
              <w:bottom w:val="single" w:sz="4" w:space="0" w:color="auto"/>
              <w:right w:val="single" w:sz="4" w:space="0" w:color="auto"/>
            </w:tcBorders>
            <w:shd w:val="clear" w:color="auto" w:fill="FFFFFF" w:themeFill="background1"/>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405"/>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H       </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Ditch cover construction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355C87" w:rsidRPr="00E45FA0" w:rsidRDefault="00355C8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495"/>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1</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Ditch cover construction from Tesfaye Yadete to main asphalt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2,012,101.04 </w:t>
            </w:r>
          </w:p>
        </w:tc>
        <w:tc>
          <w:tcPr>
            <w:tcW w:w="1716" w:type="dxa"/>
            <w:tcBorders>
              <w:top w:val="single" w:sz="4" w:space="0" w:color="auto"/>
              <w:left w:val="nil"/>
              <w:bottom w:val="single" w:sz="4" w:space="0" w:color="auto"/>
              <w:right w:val="single" w:sz="4" w:space="0" w:color="auto"/>
            </w:tcBorders>
            <w:shd w:val="clear" w:color="auto" w:fill="auto"/>
          </w:tcPr>
          <w:p w:rsidR="00355C87" w:rsidRPr="00E45FA0" w:rsidRDefault="00355C8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2,012,101.04                </w:t>
            </w:r>
          </w:p>
        </w:tc>
        <w:tc>
          <w:tcPr>
            <w:tcW w:w="1476"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100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435"/>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I </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Greenery protection fence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355C87" w:rsidRPr="00E45FA0" w:rsidRDefault="00355C8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w:t>
            </w:r>
          </w:p>
        </w:tc>
        <w:tc>
          <w:tcPr>
            <w:tcW w:w="1476"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390"/>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1 </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From Referral Hospital to Lemlem Square phase-II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1,374,116.24 </w:t>
            </w:r>
          </w:p>
        </w:tc>
        <w:tc>
          <w:tcPr>
            <w:tcW w:w="1716" w:type="dxa"/>
            <w:tcBorders>
              <w:top w:val="single" w:sz="4" w:space="0" w:color="auto"/>
              <w:left w:val="nil"/>
              <w:bottom w:val="single" w:sz="4" w:space="0" w:color="auto"/>
              <w:right w:val="single" w:sz="4" w:space="0" w:color="auto"/>
            </w:tcBorders>
            <w:shd w:val="clear" w:color="auto" w:fill="auto"/>
          </w:tcPr>
          <w:p w:rsidR="00355C87" w:rsidRPr="005A0635" w:rsidRDefault="001100A8" w:rsidP="00A828A2">
            <w:pPr>
              <w:spacing w:after="0" w:line="240" w:lineRule="auto"/>
              <w:jc w:val="both"/>
              <w:rPr>
                <w:rFonts w:ascii="Times New Roman" w:eastAsia="Times New Roman" w:hAnsi="Times New Roman"/>
                <w:b/>
              </w:rPr>
            </w:pPr>
            <w:r w:rsidRPr="005A0635">
              <w:rPr>
                <w:rFonts w:ascii="Times New Roman" w:eastAsia="Times New Roman" w:hAnsi="Times New Roman"/>
                <w:b/>
              </w:rPr>
              <w:t>1,305,410.4</w:t>
            </w:r>
            <w:r w:rsidR="00355C87" w:rsidRPr="005A0635">
              <w:rPr>
                <w:rFonts w:ascii="Times New Roman" w:eastAsia="Times New Roman" w:hAnsi="Times New Roman"/>
                <w:b/>
              </w:rPr>
              <w:t xml:space="preserve">            </w:t>
            </w:r>
          </w:p>
        </w:tc>
        <w:tc>
          <w:tcPr>
            <w:tcW w:w="1476" w:type="dxa"/>
            <w:tcBorders>
              <w:top w:val="single" w:sz="4" w:space="0" w:color="auto"/>
              <w:left w:val="nil"/>
              <w:bottom w:val="single" w:sz="4" w:space="0" w:color="auto"/>
              <w:right w:val="single" w:sz="4" w:space="0" w:color="auto"/>
            </w:tcBorders>
            <w:shd w:val="clear" w:color="auto" w:fill="auto"/>
          </w:tcPr>
          <w:p w:rsidR="00355C87" w:rsidRPr="005A0635" w:rsidRDefault="001100A8" w:rsidP="00A828A2">
            <w:pPr>
              <w:spacing w:after="0" w:line="240" w:lineRule="auto"/>
              <w:jc w:val="both"/>
              <w:rPr>
                <w:rFonts w:ascii="Times New Roman" w:eastAsia="Times New Roman" w:hAnsi="Times New Roman"/>
                <w:b/>
              </w:rPr>
            </w:pPr>
            <w:r w:rsidRPr="005A0635">
              <w:rPr>
                <w:rFonts w:ascii="Times New Roman" w:eastAsia="Times New Roman" w:hAnsi="Times New Roman"/>
                <w:b/>
              </w:rPr>
              <w:t xml:space="preserve">    </w:t>
            </w:r>
            <w:r w:rsidR="00355C87" w:rsidRPr="005A0635">
              <w:rPr>
                <w:rFonts w:ascii="Times New Roman" w:eastAsia="Times New Roman" w:hAnsi="Times New Roman"/>
                <w:b/>
              </w:rPr>
              <w:t xml:space="preserve">    </w:t>
            </w:r>
            <w:r w:rsidR="00D638A2" w:rsidRPr="005A0635">
              <w:rPr>
                <w:rFonts w:ascii="Times New Roman" w:eastAsia="Times New Roman" w:hAnsi="Times New Roman"/>
                <w:b/>
              </w:rPr>
              <w:t>95</w:t>
            </w:r>
            <w:r w:rsidR="00355C87" w:rsidRPr="005A0635">
              <w:rPr>
                <w:rFonts w:ascii="Times New Roman" w:eastAsia="Times New Roman" w:hAnsi="Times New Roman"/>
                <w:b/>
              </w:rPr>
              <w:t xml:space="preserve">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495"/>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J </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Greenery development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355C87" w:rsidRPr="005A0635" w:rsidRDefault="00355C87" w:rsidP="00A828A2">
            <w:pPr>
              <w:spacing w:after="0" w:line="240" w:lineRule="auto"/>
              <w:jc w:val="both"/>
              <w:rPr>
                <w:rFonts w:ascii="Times New Roman" w:eastAsia="Times New Roman" w:hAnsi="Times New Roman"/>
                <w:b/>
              </w:rPr>
            </w:pPr>
            <w:r w:rsidRPr="005A0635">
              <w:rPr>
                <w:rFonts w:ascii="Times New Roman" w:eastAsia="Times New Roman" w:hAnsi="Times New Roman"/>
                <w:b/>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355C87" w:rsidRPr="005A0635" w:rsidRDefault="00355C87" w:rsidP="00A828A2">
            <w:pPr>
              <w:spacing w:after="0" w:line="240" w:lineRule="auto"/>
              <w:jc w:val="both"/>
              <w:rPr>
                <w:rFonts w:ascii="Times New Roman" w:eastAsia="Times New Roman" w:hAnsi="Times New Roman"/>
                <w:b/>
              </w:rPr>
            </w:pPr>
            <w:r w:rsidRPr="005A0635">
              <w:rPr>
                <w:rFonts w:ascii="Times New Roman" w:eastAsia="Times New Roman" w:hAnsi="Times New Roman"/>
                <w:b/>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210"/>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1 </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Omo Hall Compound Greenery develpoment phase-II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1,300,000.00 </w:t>
            </w:r>
          </w:p>
        </w:tc>
        <w:tc>
          <w:tcPr>
            <w:tcW w:w="1716" w:type="dxa"/>
            <w:tcBorders>
              <w:top w:val="single" w:sz="4" w:space="0" w:color="auto"/>
              <w:left w:val="nil"/>
              <w:bottom w:val="single" w:sz="4" w:space="0" w:color="auto"/>
              <w:right w:val="single" w:sz="4" w:space="0" w:color="auto"/>
            </w:tcBorders>
            <w:shd w:val="clear" w:color="auto" w:fill="auto"/>
          </w:tcPr>
          <w:p w:rsidR="00355C87" w:rsidRPr="005A0635" w:rsidRDefault="00355C87" w:rsidP="00501220">
            <w:pPr>
              <w:spacing w:after="0" w:line="240" w:lineRule="auto"/>
              <w:jc w:val="both"/>
              <w:rPr>
                <w:rFonts w:ascii="Times New Roman" w:eastAsia="Times New Roman" w:hAnsi="Times New Roman"/>
                <w:b/>
              </w:rPr>
            </w:pPr>
            <w:r w:rsidRPr="005A0635">
              <w:rPr>
                <w:rFonts w:ascii="Times New Roman" w:eastAsia="Times New Roman" w:hAnsi="Times New Roman"/>
                <w:b/>
              </w:rPr>
              <w:t xml:space="preserve">  </w:t>
            </w:r>
            <w:r w:rsidR="00501220" w:rsidRPr="005A0635">
              <w:rPr>
                <w:rFonts w:ascii="Times New Roman" w:eastAsia="Times New Roman" w:hAnsi="Times New Roman"/>
                <w:b/>
              </w:rPr>
              <w:t>1,105,000</w:t>
            </w:r>
            <w:r w:rsidRPr="005A0635">
              <w:rPr>
                <w:rFonts w:ascii="Times New Roman" w:eastAsia="Times New Roman" w:hAnsi="Times New Roman"/>
                <w:b/>
              </w:rPr>
              <w:t xml:space="preserve">                           </w:t>
            </w:r>
          </w:p>
        </w:tc>
        <w:tc>
          <w:tcPr>
            <w:tcW w:w="1476" w:type="dxa"/>
            <w:tcBorders>
              <w:top w:val="single" w:sz="4" w:space="0" w:color="auto"/>
              <w:left w:val="nil"/>
              <w:bottom w:val="single" w:sz="4" w:space="0" w:color="auto"/>
              <w:right w:val="single" w:sz="4" w:space="0" w:color="auto"/>
            </w:tcBorders>
            <w:shd w:val="clear" w:color="auto" w:fill="auto"/>
          </w:tcPr>
          <w:p w:rsidR="00355C87" w:rsidRPr="005A0635" w:rsidRDefault="00501220" w:rsidP="00A828A2">
            <w:pPr>
              <w:spacing w:after="0" w:line="240" w:lineRule="auto"/>
              <w:jc w:val="both"/>
              <w:rPr>
                <w:rFonts w:ascii="Times New Roman" w:eastAsia="Times New Roman" w:hAnsi="Times New Roman"/>
                <w:b/>
              </w:rPr>
            </w:pPr>
            <w:r w:rsidRPr="005A0635">
              <w:rPr>
                <w:rFonts w:ascii="Times New Roman" w:eastAsia="Times New Roman" w:hAnsi="Times New Roman"/>
                <w:b/>
              </w:rPr>
              <w:t xml:space="preserve">    8</w:t>
            </w:r>
            <w:r w:rsidR="00355C87" w:rsidRPr="005A0635">
              <w:rPr>
                <w:rFonts w:ascii="Times New Roman" w:eastAsia="Times New Roman" w:hAnsi="Times New Roman"/>
                <w:b/>
              </w:rPr>
              <w:t xml:space="preserve">5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210"/>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lastRenderedPageBreak/>
              <w:t xml:space="preserve">           2</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Public Park at the side of Kulufo river phase-III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3,500,000.00 </w:t>
            </w:r>
          </w:p>
        </w:tc>
        <w:tc>
          <w:tcPr>
            <w:tcW w:w="1716" w:type="dxa"/>
            <w:tcBorders>
              <w:top w:val="single" w:sz="4" w:space="0" w:color="auto"/>
              <w:left w:val="nil"/>
              <w:bottom w:val="single" w:sz="4" w:space="0" w:color="auto"/>
              <w:right w:val="single" w:sz="4" w:space="0" w:color="auto"/>
            </w:tcBorders>
            <w:shd w:val="clear" w:color="auto" w:fill="auto"/>
          </w:tcPr>
          <w:p w:rsidR="00355C87" w:rsidRPr="00E45FA0" w:rsidRDefault="00355C8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405"/>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K </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Asphalt median and greenery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355C87" w:rsidRPr="00E45FA0" w:rsidRDefault="00355C8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395"/>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From Haile Resort to Hawariyat Church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3,380,029.77 </w:t>
            </w:r>
          </w:p>
        </w:tc>
        <w:tc>
          <w:tcPr>
            <w:tcW w:w="1716" w:type="dxa"/>
            <w:tcBorders>
              <w:top w:val="single" w:sz="4" w:space="0" w:color="auto"/>
              <w:left w:val="nil"/>
              <w:bottom w:val="single" w:sz="4" w:space="0" w:color="auto"/>
              <w:right w:val="single" w:sz="4" w:space="0" w:color="auto"/>
            </w:tcBorders>
            <w:shd w:val="clear" w:color="auto" w:fill="auto"/>
          </w:tcPr>
          <w:p w:rsidR="00355C87" w:rsidRPr="00E45FA0" w:rsidRDefault="00355C87" w:rsidP="00A828A2">
            <w:pPr>
              <w:spacing w:after="0" w:line="240" w:lineRule="auto"/>
              <w:jc w:val="both"/>
              <w:rPr>
                <w:rFonts w:ascii="Times New Roman" w:eastAsia="Times New Roman" w:hAnsi="Times New Roman"/>
              </w:rPr>
            </w:pPr>
            <w:r w:rsidRPr="00E45FA0">
              <w:rPr>
                <w:rFonts w:ascii="Times New Roman" w:eastAsia="Times New Roman" w:hAnsi="Times New Roman"/>
              </w:rPr>
              <w:t>2,028,017.862</w:t>
            </w:r>
          </w:p>
        </w:tc>
        <w:tc>
          <w:tcPr>
            <w:tcW w:w="1476"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60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435"/>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From Ajip square to Zonal Urban development department phase-II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1,238,810.81 </w:t>
            </w:r>
          </w:p>
        </w:tc>
        <w:tc>
          <w:tcPr>
            <w:tcW w:w="1716" w:type="dxa"/>
            <w:tcBorders>
              <w:top w:val="single" w:sz="4" w:space="0" w:color="auto"/>
              <w:left w:val="nil"/>
              <w:bottom w:val="single" w:sz="4" w:space="0" w:color="auto"/>
              <w:right w:val="single" w:sz="4" w:space="0" w:color="auto"/>
            </w:tcBorders>
            <w:shd w:val="clear" w:color="auto" w:fill="auto"/>
          </w:tcPr>
          <w:p w:rsidR="00355C87" w:rsidRPr="00E45FA0" w:rsidRDefault="00355C87" w:rsidP="00A828A2">
            <w:pPr>
              <w:spacing w:after="0" w:line="240" w:lineRule="auto"/>
              <w:jc w:val="both"/>
              <w:rPr>
                <w:rFonts w:ascii="Times New Roman" w:eastAsia="Times New Roman" w:hAnsi="Times New Roman"/>
              </w:rPr>
            </w:pPr>
            <w:r w:rsidRPr="00E45FA0">
              <w:rPr>
                <w:rFonts w:ascii="Times New Roman" w:eastAsia="Times New Roman" w:hAnsi="Times New Roman"/>
              </w:rPr>
              <w:t>1,238,810.81</w:t>
            </w:r>
          </w:p>
        </w:tc>
        <w:tc>
          <w:tcPr>
            <w:tcW w:w="1476"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420"/>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L</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Solid Waste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w:t>
            </w:r>
          </w:p>
        </w:tc>
        <w:tc>
          <w:tcPr>
            <w:tcW w:w="1716" w:type="dxa"/>
            <w:tcBorders>
              <w:top w:val="single" w:sz="4" w:space="0" w:color="auto"/>
              <w:left w:val="nil"/>
              <w:bottom w:val="single" w:sz="4" w:space="0" w:color="auto"/>
              <w:right w:val="single" w:sz="4" w:space="0" w:color="auto"/>
            </w:tcBorders>
            <w:shd w:val="clear" w:color="auto" w:fill="auto"/>
          </w:tcPr>
          <w:p w:rsidR="00355C87" w:rsidRPr="00E45FA0" w:rsidRDefault="00355C8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435"/>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11.10 </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Skip loader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4,018,603.09 </w:t>
            </w:r>
          </w:p>
        </w:tc>
        <w:tc>
          <w:tcPr>
            <w:tcW w:w="1716" w:type="dxa"/>
            <w:tcBorders>
              <w:top w:val="single" w:sz="4" w:space="0" w:color="auto"/>
              <w:left w:val="nil"/>
              <w:bottom w:val="single" w:sz="4" w:space="0" w:color="auto"/>
              <w:right w:val="single" w:sz="4" w:space="0" w:color="auto"/>
            </w:tcBorders>
            <w:shd w:val="clear" w:color="auto" w:fill="auto"/>
          </w:tcPr>
          <w:p w:rsidR="00355C87" w:rsidRPr="00E45FA0" w:rsidRDefault="00355C8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665"/>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12.10 </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Dust bin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300,000.00 </w:t>
            </w:r>
          </w:p>
        </w:tc>
        <w:tc>
          <w:tcPr>
            <w:tcW w:w="1716" w:type="dxa"/>
            <w:tcBorders>
              <w:top w:val="single" w:sz="4" w:space="0" w:color="auto"/>
              <w:left w:val="nil"/>
              <w:bottom w:val="single" w:sz="4" w:space="0" w:color="auto"/>
              <w:right w:val="single" w:sz="4" w:space="0" w:color="auto"/>
            </w:tcBorders>
            <w:shd w:val="clear" w:color="auto" w:fill="auto"/>
          </w:tcPr>
          <w:p w:rsidR="00355C87" w:rsidRPr="00E45FA0" w:rsidRDefault="00355C87" w:rsidP="00E03A77">
            <w:pPr>
              <w:spacing w:after="0" w:line="240" w:lineRule="auto"/>
              <w:jc w:val="both"/>
              <w:rPr>
                <w:rFonts w:ascii="Times New Roman" w:eastAsia="Times New Roman" w:hAnsi="Times New Roman"/>
              </w:rPr>
            </w:pPr>
            <w:r w:rsidRPr="00E45FA0">
              <w:rPr>
                <w:rFonts w:ascii="Times New Roman" w:eastAsia="Times New Roman" w:hAnsi="Times New Roman"/>
              </w:rPr>
              <w:t xml:space="preserve"> </w:t>
            </w:r>
            <w:r w:rsidR="00E03A77">
              <w:rPr>
                <w:rFonts w:ascii="Times New Roman" w:eastAsia="Times New Roman" w:hAnsi="Times New Roman"/>
              </w:rPr>
              <w:t>89,999</w:t>
            </w:r>
          </w:p>
        </w:tc>
        <w:tc>
          <w:tcPr>
            <w:tcW w:w="1476" w:type="dxa"/>
            <w:tcBorders>
              <w:top w:val="single" w:sz="4" w:space="0" w:color="auto"/>
              <w:left w:val="nil"/>
              <w:bottom w:val="single" w:sz="4" w:space="0" w:color="auto"/>
              <w:right w:val="single" w:sz="4" w:space="0" w:color="auto"/>
            </w:tcBorders>
            <w:shd w:val="clear" w:color="auto" w:fill="auto"/>
          </w:tcPr>
          <w:p w:rsidR="00355C87" w:rsidRPr="00856819" w:rsidRDefault="00355C87" w:rsidP="00E03A77">
            <w:pPr>
              <w:spacing w:after="0" w:line="240" w:lineRule="auto"/>
              <w:jc w:val="both"/>
              <w:rPr>
                <w:rFonts w:ascii="Times New Roman" w:eastAsia="Times New Roman" w:hAnsi="Times New Roman"/>
              </w:rPr>
            </w:pPr>
            <w:r w:rsidRPr="00856819">
              <w:rPr>
                <w:rFonts w:ascii="Times New Roman" w:eastAsia="Times New Roman" w:hAnsi="Times New Roman"/>
              </w:rPr>
              <w:t xml:space="preserve">                         </w:t>
            </w:r>
            <w:r w:rsidR="00E03A77">
              <w:rPr>
                <w:rFonts w:ascii="Times New Roman" w:eastAsia="Times New Roman" w:hAnsi="Times New Roman"/>
              </w:rPr>
              <w:t>30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255"/>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M</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Retaining wall construction(New)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355C87" w:rsidRPr="00E45FA0" w:rsidRDefault="00355C8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405"/>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Retaining wall at the side of Kulufo river phase-II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10,496,578.26 </w:t>
            </w:r>
          </w:p>
        </w:tc>
        <w:tc>
          <w:tcPr>
            <w:tcW w:w="1716" w:type="dxa"/>
            <w:tcBorders>
              <w:top w:val="single" w:sz="4" w:space="0" w:color="auto"/>
              <w:left w:val="nil"/>
              <w:bottom w:val="single" w:sz="4" w:space="0" w:color="auto"/>
              <w:right w:val="single" w:sz="4" w:space="0" w:color="auto"/>
            </w:tcBorders>
            <w:shd w:val="clear" w:color="auto" w:fill="auto"/>
          </w:tcPr>
          <w:p w:rsidR="00355C87" w:rsidRPr="00E45FA0" w:rsidRDefault="00355C8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525"/>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Konso Market to Stadium Retaining wall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3,896,763.50 </w:t>
            </w:r>
          </w:p>
        </w:tc>
        <w:tc>
          <w:tcPr>
            <w:tcW w:w="1716" w:type="dxa"/>
            <w:tcBorders>
              <w:top w:val="single" w:sz="4" w:space="0" w:color="auto"/>
              <w:left w:val="nil"/>
              <w:bottom w:val="single" w:sz="4" w:space="0" w:color="auto"/>
              <w:right w:val="single" w:sz="4" w:space="0" w:color="auto"/>
            </w:tcBorders>
            <w:shd w:val="clear" w:color="auto" w:fill="auto"/>
          </w:tcPr>
          <w:p w:rsidR="00355C87" w:rsidRPr="00E45FA0" w:rsidRDefault="00355C87" w:rsidP="00A828A2">
            <w:pPr>
              <w:spacing w:after="0" w:line="240" w:lineRule="auto"/>
              <w:jc w:val="both"/>
              <w:rPr>
                <w:rFonts w:ascii="Times New Roman" w:eastAsia="Times New Roman" w:hAnsi="Times New Roman"/>
              </w:rPr>
            </w:pPr>
            <w:r w:rsidRPr="00E45FA0">
              <w:rPr>
                <w:rFonts w:ascii="Times New Roman" w:eastAsia="Times New Roman" w:hAnsi="Times New Roman"/>
              </w:rPr>
              <w:t>2,338,058.1</w:t>
            </w:r>
          </w:p>
        </w:tc>
        <w:tc>
          <w:tcPr>
            <w:tcW w:w="1476"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60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355C87" w:rsidRPr="000C4122" w:rsidTr="00B13C06">
        <w:trPr>
          <w:gridAfter w:val="1"/>
          <w:wAfter w:w="2640" w:type="dxa"/>
          <w:trHeight w:val="276"/>
        </w:trPr>
        <w:tc>
          <w:tcPr>
            <w:tcW w:w="756" w:type="dxa"/>
            <w:tcBorders>
              <w:top w:val="single" w:sz="4" w:space="0" w:color="auto"/>
              <w:left w:val="single" w:sz="4" w:space="0" w:color="auto"/>
              <w:bottom w:val="single" w:sz="4" w:space="0" w:color="auto"/>
              <w:right w:val="single" w:sz="4" w:space="0" w:color="auto"/>
            </w:tcBorders>
            <w:shd w:val="clear" w:color="auto" w:fill="auto"/>
          </w:tcPr>
          <w:p w:rsidR="00355C87" w:rsidRPr="000C4122" w:rsidRDefault="00355C87"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N </w:t>
            </w:r>
          </w:p>
        </w:tc>
        <w:tc>
          <w:tcPr>
            <w:tcW w:w="5673"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Buildings(New) </w:t>
            </w:r>
          </w:p>
        </w:tc>
        <w:tc>
          <w:tcPr>
            <w:tcW w:w="1784"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355C87" w:rsidRPr="00E45FA0" w:rsidRDefault="00355C87"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355C87" w:rsidRPr="00856819" w:rsidRDefault="00355C87"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355C87" w:rsidRPr="00856819" w:rsidRDefault="00355C87" w:rsidP="00A828A2">
            <w:pPr>
              <w:spacing w:after="0" w:line="240" w:lineRule="auto"/>
              <w:jc w:val="both"/>
              <w:rPr>
                <w:rFonts w:ascii="Times New Roman" w:eastAsia="Times New Roman" w:hAnsi="Times New Roman"/>
                <w:lang w:eastAsia="en-AU"/>
              </w:rPr>
            </w:pPr>
          </w:p>
        </w:tc>
      </w:tr>
      <w:tr w:rsidR="00B13C06" w:rsidRPr="000C4122" w:rsidTr="00B13C06">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Low cot house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4,000,000.00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C1F83">
            <w:pPr>
              <w:spacing w:after="0" w:line="240" w:lineRule="auto"/>
              <w:jc w:val="both"/>
              <w:rPr>
                <w:rFonts w:ascii="Times New Roman" w:eastAsia="Times New Roman" w:hAnsi="Times New Roman"/>
              </w:rPr>
            </w:pPr>
            <w:r w:rsidRPr="00E45FA0">
              <w:rPr>
                <w:rFonts w:ascii="Century Gothic" w:hAnsi="Century Gothic"/>
              </w:rPr>
              <w:t>1,227,509.50</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C1F83">
            <w:pPr>
              <w:spacing w:after="0" w:line="240" w:lineRule="auto"/>
              <w:jc w:val="both"/>
              <w:rPr>
                <w:rFonts w:ascii="Times New Roman" w:eastAsia="Times New Roman" w:hAnsi="Times New Roman"/>
              </w:rPr>
            </w:pPr>
            <w:r w:rsidRPr="00856819">
              <w:rPr>
                <w:rFonts w:ascii="Times New Roman" w:eastAsia="Times New Roman" w:hAnsi="Times New Roman"/>
              </w:rPr>
              <w:t>30.69</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c>
          <w:tcPr>
            <w:tcW w:w="2640" w:type="dxa"/>
            <w:vAlign w:val="bottom"/>
          </w:tcPr>
          <w:p w:rsidR="00B13C06" w:rsidRDefault="00B13C06" w:rsidP="00886ABF">
            <w:pPr>
              <w:rPr>
                <w:rFonts w:ascii="Century Gothic" w:hAnsi="Century Gothic"/>
                <w:color w:val="FF0000"/>
                <w:sz w:val="20"/>
                <w:szCs w:val="20"/>
              </w:rPr>
            </w:pPr>
            <w:r>
              <w:rPr>
                <w:rFonts w:ascii="Century Gothic" w:hAnsi="Century Gothic"/>
                <w:color w:val="FF0000"/>
                <w:sz w:val="20"/>
                <w:szCs w:val="20"/>
              </w:rPr>
              <w:t xml:space="preserve">                       </w:t>
            </w:r>
          </w:p>
        </w:tc>
      </w:tr>
      <w:tr w:rsidR="00B13C06" w:rsidRPr="000C4122" w:rsidTr="00B13C06">
        <w:trPr>
          <w:gridAfter w:val="1"/>
          <w:wAfter w:w="2640" w:type="dxa"/>
          <w:trHeight w:val="40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Cadaster office building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1,000,000.00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C1F83">
            <w:pPr>
              <w:spacing w:after="0" w:line="240" w:lineRule="auto"/>
              <w:jc w:val="both"/>
              <w:rPr>
                <w:rFonts w:ascii="Times New Roman" w:eastAsia="Times New Roman" w:hAnsi="Times New Roman"/>
              </w:rPr>
            </w:pPr>
            <w:r w:rsidRPr="00E45FA0">
              <w:rPr>
                <w:rFonts w:ascii="Times New Roman" w:eastAsia="Times New Roman" w:hAnsi="Times New Roman"/>
              </w:rPr>
              <w:t>800,000</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C1F83">
            <w:pPr>
              <w:spacing w:after="0" w:line="240" w:lineRule="auto"/>
              <w:jc w:val="both"/>
              <w:rPr>
                <w:rFonts w:ascii="Times New Roman" w:eastAsia="Times New Roman" w:hAnsi="Times New Roman"/>
              </w:rPr>
            </w:pPr>
            <w:r w:rsidRPr="00856819">
              <w:rPr>
                <w:rFonts w:ascii="Times New Roman" w:eastAsia="Times New Roman" w:hAnsi="Times New Roman"/>
              </w:rPr>
              <w:t>80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997125">
        <w:trPr>
          <w:trHeight w:val="426"/>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3</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Animal Health Center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500,000.00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C1F83">
            <w:pPr>
              <w:spacing w:after="0" w:line="240" w:lineRule="auto"/>
              <w:jc w:val="both"/>
              <w:rPr>
                <w:rFonts w:ascii="Times New Roman" w:eastAsia="Times New Roman" w:hAnsi="Times New Roman"/>
              </w:rPr>
            </w:pPr>
            <w:r w:rsidRPr="00E45FA0">
              <w:rPr>
                <w:rFonts w:ascii="Century Gothic" w:hAnsi="Century Gothic"/>
              </w:rPr>
              <w:t>360,000.00</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C1F83">
            <w:pPr>
              <w:spacing w:after="0" w:line="240" w:lineRule="auto"/>
              <w:jc w:val="both"/>
              <w:rPr>
                <w:rFonts w:ascii="Times New Roman" w:eastAsia="Times New Roman" w:hAnsi="Times New Roman"/>
              </w:rPr>
            </w:pPr>
            <w:r w:rsidRPr="00856819">
              <w:rPr>
                <w:rFonts w:ascii="Times New Roman" w:eastAsia="Times New Roman" w:hAnsi="Times New Roman"/>
              </w:rPr>
              <w:t>72</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c>
          <w:tcPr>
            <w:tcW w:w="2640" w:type="dxa"/>
            <w:vAlign w:val="bottom"/>
          </w:tcPr>
          <w:p w:rsidR="00B13C06" w:rsidRDefault="00B13C06" w:rsidP="00886ABF">
            <w:pPr>
              <w:rPr>
                <w:rFonts w:ascii="Century Gothic" w:hAnsi="Century Gothic"/>
                <w:color w:val="FF0000"/>
                <w:sz w:val="20"/>
                <w:szCs w:val="20"/>
              </w:rPr>
            </w:pPr>
            <w:r>
              <w:rPr>
                <w:rFonts w:ascii="Century Gothic" w:hAnsi="Century Gothic"/>
                <w:color w:val="FF0000"/>
                <w:sz w:val="20"/>
                <w:szCs w:val="20"/>
              </w:rPr>
              <w:t xml:space="preserve">               </w:t>
            </w:r>
          </w:p>
        </w:tc>
      </w:tr>
      <w:tr w:rsidR="00B13C06" w:rsidRPr="000C4122" w:rsidTr="00B13C06">
        <w:trPr>
          <w:gridAfter w:val="1"/>
          <w:wAfter w:w="2640" w:type="dxa"/>
          <w:trHeight w:val="32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w:t>
            </w:r>
            <w:r w:rsidRPr="000C4122">
              <w:rPr>
                <w:rFonts w:ascii="Times New Roman" w:eastAsia="Times New Roman" w:hAnsi="Times New Roman"/>
                <w:sz w:val="24"/>
                <w:szCs w:val="24"/>
              </w:rPr>
              <w:lastRenderedPageBreak/>
              <w:t xml:space="preserve">O </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lastRenderedPageBreak/>
              <w:t xml:space="preserve"> Machinery and Vehicle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D638A2">
        <w:trPr>
          <w:gridAfter w:val="1"/>
          <w:wAfter w:w="2640" w:type="dxa"/>
          <w:trHeight w:val="285"/>
        </w:trPr>
        <w:tc>
          <w:tcPr>
            <w:tcW w:w="756" w:type="dxa"/>
            <w:tcBorders>
              <w:top w:val="single" w:sz="4" w:space="0" w:color="auto"/>
              <w:left w:val="single" w:sz="4" w:space="0" w:color="auto"/>
              <w:bottom w:val="single" w:sz="4" w:space="0" w:color="auto"/>
              <w:right w:val="single" w:sz="4" w:space="0" w:color="auto"/>
            </w:tcBorders>
            <w:shd w:val="clear" w:color="auto" w:fill="FFFFFF" w:themeFill="background1"/>
          </w:tcPr>
          <w:p w:rsidR="00B13C06" w:rsidRPr="005A0635" w:rsidRDefault="00B13C06" w:rsidP="00A828A2">
            <w:pPr>
              <w:spacing w:after="0" w:line="240" w:lineRule="auto"/>
              <w:jc w:val="both"/>
              <w:rPr>
                <w:rFonts w:ascii="Times New Roman" w:eastAsia="Times New Roman" w:hAnsi="Times New Roman"/>
                <w:sz w:val="24"/>
                <w:szCs w:val="24"/>
              </w:rPr>
            </w:pPr>
            <w:r w:rsidRPr="005A0635">
              <w:rPr>
                <w:rFonts w:ascii="Times New Roman" w:eastAsia="Times New Roman" w:hAnsi="Times New Roman"/>
                <w:sz w:val="24"/>
                <w:szCs w:val="24"/>
              </w:rPr>
              <w:lastRenderedPageBreak/>
              <w:t>1</w:t>
            </w:r>
          </w:p>
        </w:tc>
        <w:tc>
          <w:tcPr>
            <w:tcW w:w="5673" w:type="dxa"/>
            <w:tcBorders>
              <w:top w:val="single" w:sz="4" w:space="0" w:color="auto"/>
              <w:left w:val="nil"/>
              <w:bottom w:val="single" w:sz="4" w:space="0" w:color="auto"/>
              <w:right w:val="single" w:sz="4" w:space="0" w:color="auto"/>
            </w:tcBorders>
            <w:shd w:val="clear" w:color="auto" w:fill="FFFFFF" w:themeFill="background1"/>
          </w:tcPr>
          <w:p w:rsidR="00B13C06" w:rsidRPr="005A0635" w:rsidRDefault="00B13C06" w:rsidP="00A828A2">
            <w:pPr>
              <w:spacing w:after="0" w:line="240" w:lineRule="auto"/>
              <w:jc w:val="both"/>
              <w:rPr>
                <w:rFonts w:ascii="Times New Roman" w:eastAsia="Times New Roman" w:hAnsi="Times New Roman"/>
              </w:rPr>
            </w:pPr>
            <w:r w:rsidRPr="005A0635">
              <w:rPr>
                <w:rFonts w:ascii="Times New Roman" w:eastAsia="Times New Roman" w:hAnsi="Times New Roman"/>
              </w:rPr>
              <w:t xml:space="preserve"> Total station </w:t>
            </w:r>
          </w:p>
        </w:tc>
        <w:tc>
          <w:tcPr>
            <w:tcW w:w="1784" w:type="dxa"/>
            <w:tcBorders>
              <w:top w:val="single" w:sz="4" w:space="0" w:color="auto"/>
              <w:left w:val="nil"/>
              <w:bottom w:val="single" w:sz="4" w:space="0" w:color="auto"/>
              <w:right w:val="single" w:sz="4" w:space="0" w:color="auto"/>
            </w:tcBorders>
            <w:shd w:val="clear" w:color="auto" w:fill="FFFFFF" w:themeFill="background1"/>
          </w:tcPr>
          <w:p w:rsidR="00B13C06" w:rsidRPr="005A0635" w:rsidRDefault="00B13C06" w:rsidP="00A828A2">
            <w:pPr>
              <w:spacing w:after="0" w:line="240" w:lineRule="auto"/>
              <w:jc w:val="both"/>
              <w:rPr>
                <w:rFonts w:ascii="Times New Roman" w:eastAsia="Times New Roman" w:hAnsi="Times New Roman"/>
                <w:b/>
              </w:rPr>
            </w:pPr>
            <w:r w:rsidRPr="005A0635">
              <w:rPr>
                <w:rFonts w:ascii="Times New Roman" w:eastAsia="Times New Roman" w:hAnsi="Times New Roman"/>
                <w:b/>
              </w:rPr>
              <w:t xml:space="preserve">                   2,000,000.00 </w:t>
            </w:r>
          </w:p>
        </w:tc>
        <w:tc>
          <w:tcPr>
            <w:tcW w:w="1716" w:type="dxa"/>
            <w:tcBorders>
              <w:top w:val="single" w:sz="4" w:space="0" w:color="auto"/>
              <w:left w:val="nil"/>
              <w:bottom w:val="single" w:sz="4" w:space="0" w:color="auto"/>
              <w:right w:val="single" w:sz="4" w:space="0" w:color="auto"/>
            </w:tcBorders>
            <w:shd w:val="clear" w:color="auto" w:fill="FFFFFF" w:themeFill="background1"/>
          </w:tcPr>
          <w:p w:rsidR="00B13C06" w:rsidRPr="005A0635" w:rsidRDefault="00B13C06" w:rsidP="0086392F">
            <w:pPr>
              <w:spacing w:after="0" w:line="240" w:lineRule="auto"/>
              <w:jc w:val="both"/>
              <w:rPr>
                <w:rFonts w:ascii="Times New Roman" w:eastAsia="Times New Roman" w:hAnsi="Times New Roman"/>
                <w:b/>
              </w:rPr>
            </w:pPr>
            <w:r w:rsidRPr="005A0635">
              <w:rPr>
                <w:rFonts w:ascii="Times New Roman" w:eastAsia="Times New Roman" w:hAnsi="Times New Roman"/>
                <w:b/>
              </w:rPr>
              <w:t xml:space="preserve">                           446,500</w:t>
            </w:r>
          </w:p>
        </w:tc>
        <w:tc>
          <w:tcPr>
            <w:tcW w:w="1476" w:type="dxa"/>
            <w:tcBorders>
              <w:top w:val="single" w:sz="4" w:space="0" w:color="auto"/>
              <w:left w:val="nil"/>
              <w:bottom w:val="single" w:sz="4" w:space="0" w:color="auto"/>
              <w:right w:val="single" w:sz="4" w:space="0" w:color="auto"/>
            </w:tcBorders>
            <w:shd w:val="clear" w:color="auto" w:fill="FFFFFF" w:themeFill="background1"/>
          </w:tcPr>
          <w:p w:rsidR="00B13C06" w:rsidRPr="005A0635" w:rsidRDefault="00B13C06" w:rsidP="00A828A2">
            <w:pPr>
              <w:spacing w:after="0" w:line="240" w:lineRule="auto"/>
              <w:jc w:val="both"/>
              <w:rPr>
                <w:rFonts w:ascii="Times New Roman" w:eastAsia="Times New Roman" w:hAnsi="Times New Roman"/>
                <w:b/>
              </w:rPr>
            </w:pPr>
            <w:r w:rsidRPr="005A0635">
              <w:rPr>
                <w:rFonts w:ascii="Times New Roman" w:eastAsia="Times New Roman" w:hAnsi="Times New Roman"/>
                <w:b/>
              </w:rPr>
              <w:t xml:space="preserve"> 22.4</w:t>
            </w:r>
            <w:r w:rsidR="00DC400C" w:rsidRPr="005A0635">
              <w:rPr>
                <w:rFonts w:ascii="Times New Roman" w:eastAsia="Times New Roman" w:hAnsi="Times New Roman"/>
                <w:b/>
              </w:rPr>
              <w:t>3</w:t>
            </w:r>
            <w:r w:rsidRPr="005A0635">
              <w:rPr>
                <w:rFonts w:ascii="Times New Roman" w:eastAsia="Times New Roman" w:hAnsi="Times New Roman"/>
                <w:b/>
              </w:rPr>
              <w:t xml:space="preserve">                </w:t>
            </w:r>
          </w:p>
        </w:tc>
        <w:tc>
          <w:tcPr>
            <w:tcW w:w="1652" w:type="dxa"/>
            <w:tcBorders>
              <w:top w:val="single" w:sz="4" w:space="0" w:color="auto"/>
              <w:left w:val="nil"/>
              <w:bottom w:val="single" w:sz="4" w:space="0" w:color="auto"/>
              <w:right w:val="single" w:sz="4" w:space="0" w:color="auto"/>
            </w:tcBorders>
            <w:shd w:val="clear" w:color="auto" w:fill="FFFFFF" w:themeFill="background1"/>
            <w:vAlign w:val="center"/>
            <w:hideMark/>
          </w:tcPr>
          <w:p w:rsidR="00B13C06" w:rsidRPr="005A0635" w:rsidRDefault="00B13C06" w:rsidP="00A828A2">
            <w:pPr>
              <w:spacing w:after="0" w:line="240" w:lineRule="auto"/>
              <w:jc w:val="both"/>
              <w:rPr>
                <w:rFonts w:ascii="Times New Roman" w:eastAsia="Times New Roman" w:hAnsi="Times New Roman"/>
                <w:lang w:eastAsia="en-AU"/>
              </w:rPr>
            </w:pPr>
          </w:p>
        </w:tc>
      </w:tr>
      <w:tr w:rsidR="00B13C06" w:rsidRPr="000C4122" w:rsidTr="00D638A2">
        <w:trPr>
          <w:gridAfter w:val="1"/>
          <w:wAfter w:w="2640" w:type="dxa"/>
          <w:trHeight w:val="375"/>
        </w:trPr>
        <w:tc>
          <w:tcPr>
            <w:tcW w:w="756" w:type="dxa"/>
            <w:tcBorders>
              <w:top w:val="single" w:sz="4" w:space="0" w:color="auto"/>
              <w:left w:val="single" w:sz="4" w:space="0" w:color="auto"/>
              <w:bottom w:val="single" w:sz="4" w:space="0" w:color="auto"/>
              <w:right w:val="single" w:sz="4" w:space="0" w:color="auto"/>
            </w:tcBorders>
            <w:shd w:val="clear" w:color="auto" w:fill="FFFFFF" w:themeFill="background1"/>
          </w:tcPr>
          <w:p w:rsidR="00B13C06" w:rsidRPr="005A0635" w:rsidRDefault="00B13C06" w:rsidP="00A828A2">
            <w:pPr>
              <w:spacing w:after="0" w:line="240" w:lineRule="auto"/>
              <w:jc w:val="both"/>
              <w:rPr>
                <w:rFonts w:ascii="Times New Roman" w:eastAsia="Times New Roman" w:hAnsi="Times New Roman"/>
                <w:sz w:val="24"/>
                <w:szCs w:val="24"/>
              </w:rPr>
            </w:pPr>
            <w:r w:rsidRPr="005A0635">
              <w:rPr>
                <w:rFonts w:ascii="Times New Roman" w:eastAsia="Times New Roman" w:hAnsi="Times New Roman"/>
                <w:sz w:val="24"/>
                <w:szCs w:val="24"/>
              </w:rPr>
              <w:t>2</w:t>
            </w:r>
          </w:p>
        </w:tc>
        <w:tc>
          <w:tcPr>
            <w:tcW w:w="5673" w:type="dxa"/>
            <w:tcBorders>
              <w:top w:val="single" w:sz="4" w:space="0" w:color="auto"/>
              <w:left w:val="nil"/>
              <w:bottom w:val="single" w:sz="4" w:space="0" w:color="auto"/>
              <w:right w:val="single" w:sz="4" w:space="0" w:color="auto"/>
            </w:tcBorders>
            <w:shd w:val="clear" w:color="auto" w:fill="FFFFFF" w:themeFill="background1"/>
          </w:tcPr>
          <w:p w:rsidR="00B13C06" w:rsidRPr="005A0635" w:rsidRDefault="00B13C06" w:rsidP="00A828A2">
            <w:pPr>
              <w:spacing w:after="0" w:line="240" w:lineRule="auto"/>
              <w:jc w:val="both"/>
              <w:rPr>
                <w:rFonts w:ascii="Times New Roman" w:eastAsia="Times New Roman" w:hAnsi="Times New Roman"/>
              </w:rPr>
            </w:pPr>
            <w:r w:rsidRPr="005A0635">
              <w:rPr>
                <w:rFonts w:ascii="Times New Roman" w:eastAsia="Times New Roman" w:hAnsi="Times New Roman"/>
              </w:rPr>
              <w:t xml:space="preserve"> Police Car </w:t>
            </w:r>
          </w:p>
        </w:tc>
        <w:tc>
          <w:tcPr>
            <w:tcW w:w="1784" w:type="dxa"/>
            <w:tcBorders>
              <w:top w:val="single" w:sz="4" w:space="0" w:color="auto"/>
              <w:left w:val="nil"/>
              <w:bottom w:val="single" w:sz="4" w:space="0" w:color="auto"/>
              <w:right w:val="single" w:sz="4" w:space="0" w:color="auto"/>
            </w:tcBorders>
            <w:shd w:val="clear" w:color="auto" w:fill="FFFFFF" w:themeFill="background1"/>
          </w:tcPr>
          <w:p w:rsidR="00B13C06" w:rsidRPr="005A0635" w:rsidRDefault="00B13C06" w:rsidP="00A828A2">
            <w:pPr>
              <w:spacing w:after="0" w:line="240" w:lineRule="auto"/>
              <w:jc w:val="both"/>
              <w:rPr>
                <w:rFonts w:ascii="Times New Roman" w:eastAsia="Times New Roman" w:hAnsi="Times New Roman"/>
                <w:b/>
              </w:rPr>
            </w:pPr>
            <w:r w:rsidRPr="005A0635">
              <w:rPr>
                <w:rFonts w:ascii="Times New Roman" w:eastAsia="Times New Roman" w:hAnsi="Times New Roman"/>
                <w:b/>
              </w:rPr>
              <w:t xml:space="preserve">                   1,000,000.00 </w:t>
            </w:r>
          </w:p>
        </w:tc>
        <w:tc>
          <w:tcPr>
            <w:tcW w:w="1716" w:type="dxa"/>
            <w:tcBorders>
              <w:top w:val="single" w:sz="4" w:space="0" w:color="auto"/>
              <w:left w:val="nil"/>
              <w:bottom w:val="single" w:sz="4" w:space="0" w:color="auto"/>
              <w:right w:val="single" w:sz="4" w:space="0" w:color="auto"/>
            </w:tcBorders>
            <w:shd w:val="clear" w:color="auto" w:fill="FFFFFF" w:themeFill="background1"/>
          </w:tcPr>
          <w:p w:rsidR="00B13C06" w:rsidRPr="005A0635" w:rsidRDefault="00F91B08" w:rsidP="00C3444D">
            <w:pPr>
              <w:spacing w:after="0" w:line="240" w:lineRule="auto"/>
              <w:jc w:val="both"/>
              <w:rPr>
                <w:rFonts w:ascii="Times New Roman" w:eastAsia="Times New Roman" w:hAnsi="Times New Roman"/>
                <w:b/>
              </w:rPr>
            </w:pPr>
            <w:r w:rsidRPr="005A0635">
              <w:rPr>
                <w:rFonts w:ascii="Times New Roman" w:eastAsia="Times New Roman" w:hAnsi="Times New Roman"/>
                <w:b/>
              </w:rPr>
              <w:t xml:space="preserve">          7</w:t>
            </w:r>
            <w:r w:rsidR="0079581E" w:rsidRPr="005A0635">
              <w:rPr>
                <w:rFonts w:ascii="Times New Roman" w:eastAsia="Times New Roman" w:hAnsi="Times New Roman"/>
                <w:b/>
              </w:rPr>
              <w:t>00</w:t>
            </w:r>
            <w:r w:rsidR="00B13C06" w:rsidRPr="005A0635">
              <w:rPr>
                <w:rFonts w:ascii="Times New Roman" w:eastAsia="Times New Roman" w:hAnsi="Times New Roman"/>
                <w:b/>
              </w:rPr>
              <w:t xml:space="preserve">,000.00        </w:t>
            </w:r>
          </w:p>
        </w:tc>
        <w:tc>
          <w:tcPr>
            <w:tcW w:w="1476" w:type="dxa"/>
            <w:tcBorders>
              <w:top w:val="single" w:sz="4" w:space="0" w:color="auto"/>
              <w:left w:val="nil"/>
              <w:bottom w:val="single" w:sz="4" w:space="0" w:color="auto"/>
              <w:right w:val="single" w:sz="4" w:space="0" w:color="auto"/>
            </w:tcBorders>
            <w:shd w:val="clear" w:color="auto" w:fill="FFFFFF" w:themeFill="background1"/>
          </w:tcPr>
          <w:p w:rsidR="00B13C06" w:rsidRPr="005A0635" w:rsidRDefault="00F91B08" w:rsidP="00A828A2">
            <w:pPr>
              <w:spacing w:after="0" w:line="240" w:lineRule="auto"/>
              <w:jc w:val="both"/>
              <w:rPr>
                <w:rFonts w:ascii="Times New Roman" w:eastAsia="Times New Roman" w:hAnsi="Times New Roman"/>
                <w:b/>
              </w:rPr>
            </w:pPr>
            <w:r w:rsidRPr="005A0635">
              <w:rPr>
                <w:rFonts w:ascii="Times New Roman" w:eastAsia="Times New Roman" w:hAnsi="Times New Roman"/>
                <w:b/>
              </w:rPr>
              <w:t xml:space="preserve">                         7</w:t>
            </w:r>
            <w:r w:rsidR="00B13C06" w:rsidRPr="005A0635">
              <w:rPr>
                <w:rFonts w:ascii="Times New Roman" w:eastAsia="Times New Roman" w:hAnsi="Times New Roman"/>
                <w:b/>
              </w:rPr>
              <w:t xml:space="preserve">0 </w:t>
            </w:r>
          </w:p>
        </w:tc>
        <w:tc>
          <w:tcPr>
            <w:tcW w:w="1652" w:type="dxa"/>
            <w:tcBorders>
              <w:top w:val="single" w:sz="4" w:space="0" w:color="auto"/>
              <w:left w:val="nil"/>
              <w:bottom w:val="single" w:sz="4" w:space="0" w:color="auto"/>
              <w:right w:val="single" w:sz="4" w:space="0" w:color="auto"/>
            </w:tcBorders>
            <w:shd w:val="clear" w:color="auto" w:fill="FFFFFF" w:themeFill="background1"/>
            <w:vAlign w:val="center"/>
            <w:hideMark/>
          </w:tcPr>
          <w:p w:rsidR="00B13C06" w:rsidRPr="005A0635"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33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P</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Consultancy Services for designs and contract management/supervision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bookmarkStart w:id="42" w:name="_GoBack"/>
            <w:bookmarkEnd w:id="42"/>
          </w:p>
        </w:tc>
      </w:tr>
      <w:tr w:rsidR="00B13C06" w:rsidRPr="000C4122" w:rsidTr="00B13C06">
        <w:trPr>
          <w:gridAfter w:val="1"/>
          <w:wAfter w:w="2640" w:type="dxa"/>
          <w:trHeight w:val="330"/>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1</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Design of City Adminstration Building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500,000.00</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500,000</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34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bCs/>
                <w:sz w:val="24"/>
                <w:szCs w:val="24"/>
              </w:rPr>
            </w:pPr>
            <w:r w:rsidRPr="000C4122">
              <w:rPr>
                <w:rFonts w:ascii="Times New Roman" w:eastAsia="Times New Roman" w:hAnsi="Times New Roman"/>
                <w:bCs/>
                <w:sz w:val="24"/>
                <w:szCs w:val="24"/>
              </w:rPr>
              <w:t xml:space="preserve">          Q</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Rolled Cobble stone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2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Ato Wondu house to New Asphalt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565,548.98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565,548.98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390"/>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Mandela school to Chamo campus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188,471.20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188,471.20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34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3</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Ato Worku Ashine house to Gorge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1,390,376.64</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1,390,376.64</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34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4</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Ato Gatla Gatiso to Kifle H/Mariyam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607,245.40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607,245.40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34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5</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Ato Museder to Malebo Mancha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1,534,930.14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1,534,930.14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40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6</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Shaleka Debebe Sisay to New Asphalt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3,653,872.00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3,653,872.00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40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7</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Election Board to University fence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474,354.03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474,354.03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40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8</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Ayana Soka to Petros Tema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1,976,642.59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1,976,642.59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40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9</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Back of Hidase blocket to Balgo Alemu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1,227,384.17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1,227,384.17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40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Wube Tafese house to Asphalt road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1,075,031.62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1,075,031.62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40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lastRenderedPageBreak/>
              <w:t>11</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Ato Sileshi Bekele to Bekele Babe house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479,144.86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479,144.86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40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12</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Old Woze kebele to Hawariyat church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2,554,669.48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2,554,669.48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40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13</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Memhire Zerihun Mekuriya to Zenebe Gobe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1,075,393.00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1,075,393.00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40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14</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Ato Ola Orke to W/ro Almaz Kanko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400,350.07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400,350.07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40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15</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Menehariya kebele to Demissie Debebe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274,769.21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274,769.21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40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16</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Asphalt to nock site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956,986.99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956,986.99</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40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bCs/>
                <w:sz w:val="24"/>
                <w:szCs w:val="24"/>
              </w:rPr>
            </w:pPr>
            <w:r w:rsidRPr="000C4122">
              <w:rPr>
                <w:rFonts w:ascii="Times New Roman" w:eastAsia="Times New Roman" w:hAnsi="Times New Roman"/>
                <w:bCs/>
                <w:sz w:val="24"/>
                <w:szCs w:val="24"/>
              </w:rPr>
              <w:t xml:space="preserve">          R </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Rolled Bridges,Fords &amp; Culvert construction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360"/>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1 </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Darot Gum'a to Kedir jemal Culvert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321,318.39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321,318.39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100%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420"/>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bCs/>
                <w:sz w:val="24"/>
                <w:szCs w:val="24"/>
              </w:rPr>
            </w:pPr>
            <w:r w:rsidRPr="000C4122">
              <w:rPr>
                <w:rFonts w:ascii="Times New Roman" w:eastAsia="Times New Roman" w:hAnsi="Times New Roman"/>
                <w:bCs/>
                <w:sz w:val="24"/>
                <w:szCs w:val="24"/>
              </w:rPr>
              <w:t xml:space="preserve">          S</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Rolled Roundabout constrution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210"/>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1</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Gamo Round about construction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2,000,000.00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562C39"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4</w:t>
            </w:r>
            <w:r w:rsidR="00B13C06" w:rsidRPr="00E45FA0">
              <w:rPr>
                <w:rFonts w:ascii="Times New Roman" w:eastAsia="Times New Roman" w:hAnsi="Times New Roman"/>
              </w:rPr>
              <w:t xml:space="preserve">,000,000.00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562C39"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2</w:t>
            </w:r>
            <w:r w:rsidR="00B13C06" w:rsidRPr="00856819">
              <w:rPr>
                <w:rFonts w:ascii="Times New Roman" w:eastAsia="Times New Roman" w:hAnsi="Times New Roman"/>
              </w:rPr>
              <w:t>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T </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Rolled Gravel Road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318"/>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Ato Firew Bekele to Zone Urban Development office asphalt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424,414.03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bCs/>
              </w:rPr>
            </w:pPr>
            <w:r w:rsidRPr="00E45FA0">
              <w:rPr>
                <w:rFonts w:ascii="Times New Roman" w:eastAsia="Times New Roman" w:hAnsi="Times New Roman"/>
                <w:bCs/>
              </w:rPr>
              <w:t xml:space="preserve">                       424,414.03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40"/>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Radio station to Catholic Mission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1,600,401.30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bCs/>
              </w:rPr>
            </w:pPr>
            <w:r w:rsidRPr="00E45FA0">
              <w:rPr>
                <w:rFonts w:ascii="Times New Roman" w:eastAsia="Times New Roman" w:hAnsi="Times New Roman"/>
                <w:bCs/>
              </w:rPr>
              <w:t xml:space="preserve">                   1,600,401.30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43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3</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From gorge to Belay Bekele house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2,306,585.65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bCs/>
              </w:rPr>
            </w:pPr>
            <w:r w:rsidRPr="00E45FA0">
              <w:rPr>
                <w:rFonts w:ascii="Times New Roman" w:eastAsia="Times New Roman" w:hAnsi="Times New Roman"/>
                <w:bCs/>
              </w:rPr>
              <w:t xml:space="preserve">                   2,306,585.65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420"/>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4</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From Mekonen Elfineh to Abebe Dita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1,230,008.72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bCs/>
              </w:rPr>
            </w:pPr>
            <w:r w:rsidRPr="00E45FA0">
              <w:rPr>
                <w:rFonts w:ascii="Times New Roman" w:eastAsia="Times New Roman" w:hAnsi="Times New Roman"/>
                <w:bCs/>
              </w:rPr>
              <w:t xml:space="preserve">                   1,230,008.72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330"/>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lastRenderedPageBreak/>
              <w:t>5</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Sofoniyas Petros to Gana Manaye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1,699,402.16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bCs/>
              </w:rPr>
            </w:pPr>
            <w:r w:rsidRPr="00E45FA0">
              <w:rPr>
                <w:rFonts w:ascii="Times New Roman" w:eastAsia="Times New Roman" w:hAnsi="Times New Roman"/>
                <w:bCs/>
              </w:rPr>
              <w:t xml:space="preserve">                   1,699,402.16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22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6</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Getahun Gelasho to Wondimu Debtera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736,076.61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bCs/>
              </w:rPr>
            </w:pPr>
            <w:r w:rsidRPr="00E45FA0">
              <w:rPr>
                <w:rFonts w:ascii="Times New Roman" w:eastAsia="Times New Roman" w:hAnsi="Times New Roman"/>
                <w:bCs/>
              </w:rPr>
              <w:t xml:space="preserve">                       736,076.61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390"/>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7</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Ato Mesfin Mardo to Giyorgis Exit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728,430.84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bCs/>
              </w:rPr>
            </w:pPr>
            <w:r w:rsidRPr="00E45FA0">
              <w:rPr>
                <w:rFonts w:ascii="Times New Roman" w:eastAsia="Times New Roman" w:hAnsi="Times New Roman"/>
                <w:bCs/>
              </w:rPr>
              <w:t xml:space="preserve">                       728,430.84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360"/>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8</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Daniel Demissie to Worku Woga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920,893.94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bCs/>
              </w:rPr>
            </w:pPr>
            <w:r w:rsidRPr="00E45FA0">
              <w:rPr>
                <w:rFonts w:ascii="Times New Roman" w:eastAsia="Times New Roman" w:hAnsi="Times New Roman"/>
                <w:bCs/>
              </w:rPr>
              <w:t xml:space="preserve">                       920,893.94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420"/>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9</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Kaleb Bogale to Yimam Eshetu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898,252.35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bCs/>
              </w:rPr>
            </w:pPr>
            <w:r w:rsidRPr="00E45FA0">
              <w:rPr>
                <w:rFonts w:ascii="Times New Roman" w:eastAsia="Times New Roman" w:hAnsi="Times New Roman"/>
                <w:bCs/>
              </w:rPr>
              <w:t xml:space="preserve">                       898,252.35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40"/>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10</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Tesema Zeleke to Habtamu Lutsa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1,164,572.80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bCs/>
              </w:rPr>
            </w:pPr>
            <w:r w:rsidRPr="00E45FA0">
              <w:rPr>
                <w:rFonts w:ascii="Times New Roman" w:eastAsia="Times New Roman" w:hAnsi="Times New Roman"/>
                <w:bCs/>
              </w:rPr>
              <w:t xml:space="preserve">                   1,164,572.80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645"/>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11</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Nock site Gravel road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664,700.00</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bCs/>
              </w:rPr>
            </w:pPr>
            <w:r w:rsidRPr="00E45FA0">
              <w:rPr>
                <w:rFonts w:ascii="Times New Roman" w:eastAsia="Times New Roman" w:hAnsi="Times New Roman"/>
                <w:bCs/>
              </w:rPr>
              <w:t>664,700.00</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bCs/>
                <w:sz w:val="24"/>
                <w:szCs w:val="24"/>
              </w:rPr>
            </w:pPr>
            <w:r w:rsidRPr="000C4122">
              <w:rPr>
                <w:rFonts w:ascii="Times New Roman" w:eastAsia="Times New Roman" w:hAnsi="Times New Roman"/>
                <w:bCs/>
                <w:sz w:val="24"/>
                <w:szCs w:val="24"/>
              </w:rPr>
              <w:t xml:space="preserve">          U </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Rolled  Greenery Development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Greenery develpoment near Woze condominium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3,503,898.09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3,503,898.09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Public Park at the side of Kulufo river phase-2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1,588,860.59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1,588,860.59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3</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Omo Hall Compound Greenary Development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1,313,747.93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1,313,747.93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V</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Rolled Greenery protection fence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From Referral Hospital to Lemlem Square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611,464.55</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611,464.55</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xml:space="preserve">          X</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Rolled Asphalt median and greenery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Stadium to Selbaj tera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324,488.45</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324,488.45</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lastRenderedPageBreak/>
              <w:t>2</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From Ajip square to Zonal Urban development department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210,771.60</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210,771.60</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bCs/>
                <w:sz w:val="24"/>
                <w:szCs w:val="24"/>
              </w:rPr>
            </w:pPr>
            <w:r w:rsidRPr="000C4122">
              <w:rPr>
                <w:rFonts w:ascii="Times New Roman" w:eastAsia="Times New Roman" w:hAnsi="Times New Roman"/>
                <w:bCs/>
                <w:sz w:val="24"/>
                <w:szCs w:val="24"/>
              </w:rPr>
              <w:t xml:space="preserve">          Y </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Rolled Drainage Projects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bCs/>
                <w:sz w:val="24"/>
                <w:szCs w:val="24"/>
              </w:rPr>
            </w:pPr>
            <w:r w:rsidRPr="000C4122">
              <w:rPr>
                <w:rFonts w:ascii="Times New Roman" w:eastAsia="Times New Roman" w:hAnsi="Times New Roman"/>
                <w:bCs/>
                <w:sz w:val="24"/>
                <w:szCs w:val="24"/>
              </w:rPr>
              <w:t>1</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From Wondu Eshetu to Alula Alto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172,941.32</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bCs/>
              </w:rPr>
            </w:pPr>
            <w:r w:rsidRPr="00E45FA0">
              <w:rPr>
                <w:rFonts w:ascii="Times New Roman" w:eastAsia="Times New Roman" w:hAnsi="Times New Roman"/>
                <w:bCs/>
              </w:rPr>
              <w:t>172,941.32</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bCs/>
                <w:sz w:val="24"/>
                <w:szCs w:val="24"/>
              </w:rPr>
            </w:pPr>
            <w:r w:rsidRPr="000C4122">
              <w:rPr>
                <w:rFonts w:ascii="Times New Roman" w:eastAsia="Times New Roman" w:hAnsi="Times New Roman"/>
                <w:bCs/>
                <w:sz w:val="24"/>
                <w:szCs w:val="24"/>
              </w:rPr>
              <w:t>2</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Ato Kinfe house to Gorge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439,696.17</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bCs/>
              </w:rPr>
            </w:pPr>
            <w:r w:rsidRPr="00E45FA0">
              <w:rPr>
                <w:rFonts w:ascii="Times New Roman" w:eastAsia="Times New Roman" w:hAnsi="Times New Roman"/>
                <w:bCs/>
              </w:rPr>
              <w:t>439,696.17</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bCs/>
                <w:sz w:val="24"/>
                <w:szCs w:val="24"/>
              </w:rPr>
            </w:pPr>
            <w:r w:rsidRPr="000C4122">
              <w:rPr>
                <w:rFonts w:ascii="Times New Roman" w:eastAsia="Times New Roman" w:hAnsi="Times New Roman"/>
                <w:bCs/>
                <w:sz w:val="24"/>
                <w:szCs w:val="24"/>
              </w:rPr>
              <w:t xml:space="preserve">          Z </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xml:space="preserve"> Retaining wall(Rolled)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bCs/>
              </w:rPr>
            </w:pPr>
            <w:r w:rsidRPr="00856819">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Bere kebele Retaining wall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177,141.73</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177,141.73</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Belay Badebo Retaining wall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74,876.49</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74,876.49</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3</w:t>
            </w:r>
          </w:p>
        </w:tc>
        <w:tc>
          <w:tcPr>
            <w:tcW w:w="5673"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 xml:space="preserve"> Edget Ber Lemlem Edir Retaining Wall </w:t>
            </w:r>
          </w:p>
        </w:tc>
        <w:tc>
          <w:tcPr>
            <w:tcW w:w="1784"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757,055.64</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757,055.64</w:t>
            </w:r>
          </w:p>
        </w:tc>
        <w:tc>
          <w:tcPr>
            <w:tcW w:w="1476" w:type="dxa"/>
            <w:tcBorders>
              <w:top w:val="single" w:sz="4" w:space="0" w:color="auto"/>
              <w:left w:val="nil"/>
              <w:bottom w:val="single" w:sz="4" w:space="0" w:color="auto"/>
              <w:right w:val="single" w:sz="4" w:space="0" w:color="auto"/>
            </w:tcBorders>
            <w:shd w:val="clear" w:color="auto" w:fill="auto"/>
          </w:tcPr>
          <w:p w:rsidR="00B13C06" w:rsidRPr="00856819" w:rsidRDefault="00B13C06" w:rsidP="00A828A2">
            <w:pPr>
              <w:spacing w:after="0" w:line="240" w:lineRule="auto"/>
              <w:jc w:val="both"/>
              <w:rPr>
                <w:rFonts w:ascii="Times New Roman" w:eastAsia="Times New Roman" w:hAnsi="Times New Roman"/>
              </w:rPr>
            </w:pPr>
            <w:r w:rsidRPr="00856819">
              <w:rPr>
                <w:rFonts w:ascii="Times New Roman" w:eastAsia="Times New Roman" w:hAnsi="Times New Roman"/>
              </w:rPr>
              <w:t>100%</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856819"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bCs/>
                <w:sz w:val="24"/>
                <w:szCs w:val="24"/>
              </w:rPr>
            </w:pPr>
            <w:r w:rsidRPr="000C4122">
              <w:rPr>
                <w:rFonts w:ascii="Times New Roman" w:eastAsia="Times New Roman" w:hAnsi="Times New Roman"/>
                <w:bCs/>
                <w:sz w:val="24"/>
                <w:szCs w:val="24"/>
              </w:rPr>
              <w:t xml:space="preserve">  Z.1</w:t>
            </w:r>
          </w:p>
        </w:tc>
        <w:tc>
          <w:tcPr>
            <w:tcW w:w="5673" w:type="dxa"/>
            <w:tcBorders>
              <w:top w:val="single" w:sz="4" w:space="0" w:color="auto"/>
              <w:left w:val="nil"/>
              <w:bottom w:val="single" w:sz="4" w:space="0" w:color="auto"/>
              <w:right w:val="single" w:sz="4" w:space="0" w:color="auto"/>
            </w:tcBorders>
            <w:shd w:val="clear" w:color="auto" w:fill="auto"/>
          </w:tcPr>
          <w:p w:rsidR="00B13C06" w:rsidRPr="00D96343" w:rsidRDefault="00B13C06" w:rsidP="00A828A2">
            <w:pPr>
              <w:spacing w:after="0" w:line="240" w:lineRule="auto"/>
              <w:jc w:val="both"/>
              <w:rPr>
                <w:rFonts w:ascii="Times New Roman" w:eastAsia="Times New Roman" w:hAnsi="Times New Roman"/>
                <w:bCs/>
              </w:rPr>
            </w:pPr>
            <w:r w:rsidRPr="00D96343">
              <w:rPr>
                <w:rFonts w:ascii="Times New Roman" w:eastAsia="Times New Roman" w:hAnsi="Times New Roman"/>
                <w:bCs/>
              </w:rPr>
              <w:t xml:space="preserve"> Buildings(Rolled) </w:t>
            </w:r>
          </w:p>
        </w:tc>
        <w:tc>
          <w:tcPr>
            <w:tcW w:w="1784" w:type="dxa"/>
            <w:tcBorders>
              <w:top w:val="single" w:sz="4" w:space="0" w:color="auto"/>
              <w:left w:val="nil"/>
              <w:bottom w:val="single" w:sz="4" w:space="0" w:color="auto"/>
              <w:right w:val="single" w:sz="4" w:space="0" w:color="auto"/>
            </w:tcBorders>
            <w:shd w:val="clear" w:color="auto" w:fill="auto"/>
          </w:tcPr>
          <w:p w:rsidR="00B13C06" w:rsidRPr="00D96343" w:rsidRDefault="00B13C06" w:rsidP="00A828A2">
            <w:pPr>
              <w:spacing w:after="0" w:line="240" w:lineRule="auto"/>
              <w:jc w:val="both"/>
              <w:rPr>
                <w:rFonts w:ascii="Times New Roman" w:eastAsia="Times New Roman" w:hAnsi="Times New Roman"/>
                <w:bCs/>
              </w:rPr>
            </w:pPr>
            <w:r w:rsidRPr="00D96343">
              <w:rPr>
                <w:rFonts w:ascii="Times New Roman" w:eastAsia="Times New Roman" w:hAnsi="Times New Roman"/>
                <w:bCs/>
              </w:rPr>
              <w:t> </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B13C06" w:rsidP="00A828A2">
            <w:pPr>
              <w:spacing w:after="0" w:line="240" w:lineRule="auto"/>
              <w:jc w:val="both"/>
              <w:rPr>
                <w:rFonts w:ascii="Times New Roman" w:eastAsia="Times New Roman" w:hAnsi="Times New Roman"/>
              </w:rPr>
            </w:pPr>
            <w:r w:rsidRPr="00E45FA0">
              <w:rPr>
                <w:rFonts w:ascii="Times New Roman" w:eastAsia="Times New Roman" w:hAnsi="Times New Roman"/>
              </w:rPr>
              <w:t xml:space="preserve">                           -   </w:t>
            </w:r>
          </w:p>
        </w:tc>
        <w:tc>
          <w:tcPr>
            <w:tcW w:w="1476" w:type="dxa"/>
            <w:tcBorders>
              <w:top w:val="single" w:sz="4" w:space="0" w:color="auto"/>
              <w:left w:val="nil"/>
              <w:bottom w:val="single" w:sz="4" w:space="0" w:color="auto"/>
              <w:right w:val="single" w:sz="4" w:space="0" w:color="auto"/>
            </w:tcBorders>
            <w:shd w:val="clear" w:color="auto" w:fill="auto"/>
          </w:tcPr>
          <w:p w:rsidR="00B13C06" w:rsidRPr="00D96343" w:rsidRDefault="00B13C06" w:rsidP="00A828A2">
            <w:pPr>
              <w:spacing w:after="0" w:line="240" w:lineRule="auto"/>
              <w:jc w:val="both"/>
              <w:rPr>
                <w:rFonts w:ascii="Times New Roman" w:eastAsia="Times New Roman" w:hAnsi="Times New Roman"/>
              </w:rPr>
            </w:pPr>
            <w:r w:rsidRPr="00D96343">
              <w:rPr>
                <w:rFonts w:ascii="Times New Roman" w:eastAsia="Times New Roman" w:hAnsi="Times New Roman"/>
              </w:rPr>
              <w:t>#DIV/0!</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D96343"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1</w:t>
            </w:r>
          </w:p>
        </w:tc>
        <w:tc>
          <w:tcPr>
            <w:tcW w:w="5673" w:type="dxa"/>
            <w:tcBorders>
              <w:top w:val="single" w:sz="4" w:space="0" w:color="auto"/>
              <w:left w:val="nil"/>
              <w:bottom w:val="single" w:sz="4" w:space="0" w:color="auto"/>
              <w:right w:val="single" w:sz="4" w:space="0" w:color="auto"/>
            </w:tcBorders>
            <w:shd w:val="clear" w:color="auto" w:fill="auto"/>
          </w:tcPr>
          <w:p w:rsidR="00B13C06" w:rsidRPr="00D96343" w:rsidRDefault="00B13C06" w:rsidP="00A828A2">
            <w:pPr>
              <w:spacing w:after="0" w:line="240" w:lineRule="auto"/>
              <w:jc w:val="both"/>
              <w:rPr>
                <w:rFonts w:ascii="Times New Roman" w:eastAsia="Times New Roman" w:hAnsi="Times New Roman"/>
              </w:rPr>
            </w:pPr>
            <w:r w:rsidRPr="00D96343">
              <w:rPr>
                <w:rFonts w:ascii="Times New Roman" w:eastAsia="Times New Roman" w:hAnsi="Times New Roman"/>
              </w:rPr>
              <w:t xml:space="preserve"> Youth center construction </w:t>
            </w:r>
          </w:p>
        </w:tc>
        <w:tc>
          <w:tcPr>
            <w:tcW w:w="1784" w:type="dxa"/>
            <w:tcBorders>
              <w:top w:val="single" w:sz="4" w:space="0" w:color="auto"/>
              <w:left w:val="nil"/>
              <w:bottom w:val="single" w:sz="4" w:space="0" w:color="auto"/>
              <w:right w:val="single" w:sz="4" w:space="0" w:color="auto"/>
            </w:tcBorders>
            <w:shd w:val="clear" w:color="auto" w:fill="auto"/>
          </w:tcPr>
          <w:p w:rsidR="00B13C06" w:rsidRPr="00D96343" w:rsidRDefault="00B13C06" w:rsidP="00A828A2">
            <w:pPr>
              <w:spacing w:after="0" w:line="240" w:lineRule="auto"/>
              <w:jc w:val="both"/>
              <w:rPr>
                <w:rFonts w:ascii="Times New Roman" w:eastAsia="Times New Roman" w:hAnsi="Times New Roman"/>
              </w:rPr>
            </w:pPr>
            <w:r w:rsidRPr="00D96343">
              <w:rPr>
                <w:rFonts w:ascii="Times New Roman" w:eastAsia="Times New Roman" w:hAnsi="Times New Roman"/>
              </w:rPr>
              <w:t>600,000.00</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297D26" w:rsidP="00A828A2">
            <w:pPr>
              <w:spacing w:after="0" w:line="240" w:lineRule="auto"/>
              <w:jc w:val="both"/>
              <w:rPr>
                <w:rFonts w:ascii="Times New Roman" w:eastAsia="Times New Roman" w:hAnsi="Times New Roman"/>
              </w:rPr>
            </w:pPr>
            <w:r w:rsidRPr="00E45FA0">
              <w:rPr>
                <w:rFonts w:ascii="Times New Roman" w:eastAsia="Times New Roman" w:hAnsi="Times New Roman"/>
              </w:rPr>
              <w:t>413,145.55</w:t>
            </w:r>
          </w:p>
        </w:tc>
        <w:tc>
          <w:tcPr>
            <w:tcW w:w="1476" w:type="dxa"/>
            <w:tcBorders>
              <w:top w:val="single" w:sz="4" w:space="0" w:color="auto"/>
              <w:left w:val="nil"/>
              <w:bottom w:val="single" w:sz="4" w:space="0" w:color="auto"/>
              <w:right w:val="single" w:sz="4" w:space="0" w:color="auto"/>
            </w:tcBorders>
            <w:shd w:val="clear" w:color="auto" w:fill="auto"/>
          </w:tcPr>
          <w:p w:rsidR="00B13C06" w:rsidRPr="00D96343" w:rsidRDefault="002A239E" w:rsidP="00A828A2">
            <w:pPr>
              <w:spacing w:after="0" w:line="240" w:lineRule="auto"/>
              <w:jc w:val="both"/>
              <w:rPr>
                <w:rFonts w:ascii="Times New Roman" w:eastAsia="Times New Roman" w:hAnsi="Times New Roman"/>
              </w:rPr>
            </w:pPr>
            <w:r w:rsidRPr="00D96343">
              <w:rPr>
                <w:rFonts w:ascii="Times New Roman" w:eastAsia="Times New Roman" w:hAnsi="Times New Roman"/>
              </w:rPr>
              <w:t>68.9</w:t>
            </w:r>
            <w:r w:rsidR="00B13C06" w:rsidRPr="00D96343">
              <w:rPr>
                <w:rFonts w:ascii="Times New Roman" w:eastAsia="Times New Roman" w:hAnsi="Times New Roman"/>
              </w:rPr>
              <w:t>%</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D96343"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2</w:t>
            </w:r>
          </w:p>
        </w:tc>
        <w:tc>
          <w:tcPr>
            <w:tcW w:w="5673" w:type="dxa"/>
            <w:tcBorders>
              <w:top w:val="single" w:sz="4" w:space="0" w:color="auto"/>
              <w:left w:val="nil"/>
              <w:bottom w:val="single" w:sz="4" w:space="0" w:color="auto"/>
              <w:right w:val="single" w:sz="4" w:space="0" w:color="auto"/>
            </w:tcBorders>
            <w:shd w:val="clear" w:color="auto" w:fill="auto"/>
          </w:tcPr>
          <w:p w:rsidR="00B13C06" w:rsidRPr="00D96343" w:rsidRDefault="00B13C06" w:rsidP="00A828A2">
            <w:pPr>
              <w:spacing w:after="0" w:line="240" w:lineRule="auto"/>
              <w:jc w:val="both"/>
              <w:rPr>
                <w:rFonts w:ascii="Times New Roman" w:eastAsia="Times New Roman" w:hAnsi="Times New Roman"/>
              </w:rPr>
            </w:pPr>
            <w:r w:rsidRPr="00D96343">
              <w:rPr>
                <w:rFonts w:ascii="Times New Roman" w:eastAsia="Times New Roman" w:hAnsi="Times New Roman"/>
              </w:rPr>
              <w:t xml:space="preserve"> Rolled One shop serveice shed building </w:t>
            </w:r>
          </w:p>
        </w:tc>
        <w:tc>
          <w:tcPr>
            <w:tcW w:w="1784" w:type="dxa"/>
            <w:tcBorders>
              <w:top w:val="single" w:sz="4" w:space="0" w:color="auto"/>
              <w:left w:val="nil"/>
              <w:bottom w:val="single" w:sz="4" w:space="0" w:color="auto"/>
              <w:right w:val="single" w:sz="4" w:space="0" w:color="auto"/>
            </w:tcBorders>
            <w:shd w:val="clear" w:color="auto" w:fill="auto"/>
          </w:tcPr>
          <w:p w:rsidR="00B13C06" w:rsidRPr="00D96343" w:rsidRDefault="00B13C06" w:rsidP="00A828A2">
            <w:pPr>
              <w:spacing w:after="0" w:line="240" w:lineRule="auto"/>
              <w:jc w:val="both"/>
              <w:rPr>
                <w:rFonts w:ascii="Times New Roman" w:eastAsia="Times New Roman" w:hAnsi="Times New Roman"/>
              </w:rPr>
            </w:pPr>
            <w:r w:rsidRPr="00D96343">
              <w:rPr>
                <w:rFonts w:ascii="Times New Roman" w:eastAsia="Times New Roman" w:hAnsi="Times New Roman"/>
              </w:rPr>
              <w:t>300,000.00</w:t>
            </w:r>
          </w:p>
        </w:tc>
        <w:tc>
          <w:tcPr>
            <w:tcW w:w="1716" w:type="dxa"/>
            <w:tcBorders>
              <w:top w:val="single" w:sz="4" w:space="0" w:color="auto"/>
              <w:left w:val="nil"/>
              <w:bottom w:val="single" w:sz="4" w:space="0" w:color="auto"/>
              <w:right w:val="single" w:sz="4" w:space="0" w:color="auto"/>
            </w:tcBorders>
            <w:shd w:val="clear" w:color="auto" w:fill="auto"/>
          </w:tcPr>
          <w:p w:rsidR="00B13C06" w:rsidRPr="00E45FA0" w:rsidRDefault="001339DC" w:rsidP="00A828A2">
            <w:pPr>
              <w:spacing w:after="0" w:line="240" w:lineRule="auto"/>
              <w:jc w:val="both"/>
              <w:rPr>
                <w:rFonts w:ascii="Times New Roman" w:eastAsia="Times New Roman" w:hAnsi="Times New Roman"/>
              </w:rPr>
            </w:pPr>
            <w:r w:rsidRPr="00E45FA0">
              <w:rPr>
                <w:rFonts w:ascii="Times New Roman" w:eastAsia="Times New Roman" w:hAnsi="Times New Roman"/>
              </w:rPr>
              <w:t>-</w:t>
            </w:r>
          </w:p>
        </w:tc>
        <w:tc>
          <w:tcPr>
            <w:tcW w:w="1476" w:type="dxa"/>
            <w:tcBorders>
              <w:top w:val="single" w:sz="4" w:space="0" w:color="auto"/>
              <w:left w:val="nil"/>
              <w:bottom w:val="single" w:sz="4" w:space="0" w:color="auto"/>
              <w:right w:val="single" w:sz="4" w:space="0" w:color="auto"/>
            </w:tcBorders>
            <w:shd w:val="clear" w:color="auto" w:fill="auto"/>
          </w:tcPr>
          <w:p w:rsidR="00B13C06" w:rsidRPr="00D96343" w:rsidRDefault="001339DC" w:rsidP="00A828A2">
            <w:pPr>
              <w:spacing w:after="0" w:line="240" w:lineRule="auto"/>
              <w:jc w:val="both"/>
              <w:rPr>
                <w:rFonts w:ascii="Times New Roman" w:eastAsia="Times New Roman" w:hAnsi="Times New Roman"/>
              </w:rPr>
            </w:pPr>
            <w:r w:rsidRPr="00D96343">
              <w:rPr>
                <w:rFonts w:ascii="Times New Roman" w:eastAsia="Times New Roman" w:hAnsi="Times New Roman"/>
              </w:rPr>
              <w:t>-</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D96343" w:rsidRDefault="00B13C06" w:rsidP="00A828A2">
            <w:pPr>
              <w:spacing w:after="0" w:line="240" w:lineRule="auto"/>
              <w:jc w:val="both"/>
              <w:rPr>
                <w:rFonts w:ascii="Times New Roman" w:eastAsia="Times New Roman" w:hAnsi="Times New Roman"/>
                <w:lang w:eastAsia="en-AU"/>
              </w:rPr>
            </w:pPr>
          </w:p>
        </w:tc>
      </w:tr>
      <w:tr w:rsidR="00B13C06" w:rsidRPr="000C4122" w:rsidTr="00B13C06">
        <w:trPr>
          <w:gridAfter w:val="1"/>
          <w:wAfter w:w="2640" w:type="dxa"/>
          <w:trHeight w:val="519"/>
        </w:trPr>
        <w:tc>
          <w:tcPr>
            <w:tcW w:w="756" w:type="dxa"/>
            <w:tcBorders>
              <w:top w:val="single" w:sz="4" w:space="0" w:color="auto"/>
              <w:left w:val="single" w:sz="4" w:space="0" w:color="auto"/>
              <w:bottom w:val="single" w:sz="4" w:space="0" w:color="auto"/>
              <w:right w:val="single" w:sz="4" w:space="0" w:color="auto"/>
            </w:tcBorders>
            <w:shd w:val="clear" w:color="auto" w:fill="auto"/>
          </w:tcPr>
          <w:p w:rsidR="00B13C06" w:rsidRPr="000C4122" w:rsidRDefault="00B13C06" w:rsidP="00A828A2">
            <w:pPr>
              <w:spacing w:after="0" w:line="240" w:lineRule="auto"/>
              <w:jc w:val="both"/>
              <w:rPr>
                <w:rFonts w:ascii="Times New Roman" w:eastAsia="Times New Roman" w:hAnsi="Times New Roman"/>
                <w:sz w:val="24"/>
                <w:szCs w:val="24"/>
              </w:rPr>
            </w:pPr>
            <w:r w:rsidRPr="000C4122">
              <w:rPr>
                <w:rFonts w:ascii="Times New Roman" w:eastAsia="Times New Roman" w:hAnsi="Times New Roman"/>
                <w:sz w:val="24"/>
                <w:szCs w:val="24"/>
              </w:rPr>
              <w:t> </w:t>
            </w:r>
          </w:p>
        </w:tc>
        <w:tc>
          <w:tcPr>
            <w:tcW w:w="5673" w:type="dxa"/>
            <w:tcBorders>
              <w:top w:val="single" w:sz="4" w:space="0" w:color="auto"/>
              <w:left w:val="nil"/>
              <w:bottom w:val="single" w:sz="4" w:space="0" w:color="auto"/>
              <w:right w:val="single" w:sz="4" w:space="0" w:color="auto"/>
            </w:tcBorders>
            <w:shd w:val="clear" w:color="auto" w:fill="auto"/>
          </w:tcPr>
          <w:p w:rsidR="00B13C06" w:rsidRPr="00D96343" w:rsidRDefault="00B13C06" w:rsidP="00A828A2">
            <w:pPr>
              <w:spacing w:after="0" w:line="240" w:lineRule="auto"/>
              <w:jc w:val="both"/>
              <w:rPr>
                <w:rFonts w:ascii="Times New Roman" w:eastAsia="Times New Roman" w:hAnsi="Times New Roman"/>
                <w:bCs/>
              </w:rPr>
            </w:pPr>
            <w:r w:rsidRPr="00D96343">
              <w:rPr>
                <w:rFonts w:ascii="Times New Roman" w:eastAsia="Times New Roman" w:hAnsi="Times New Roman"/>
                <w:bCs/>
              </w:rPr>
              <w:t xml:space="preserve"> Total for the city </w:t>
            </w:r>
          </w:p>
          <w:p w:rsidR="00B13C06" w:rsidRPr="00D96343" w:rsidRDefault="00B13C06" w:rsidP="00A828A2">
            <w:pPr>
              <w:spacing w:after="0" w:line="240" w:lineRule="auto"/>
              <w:jc w:val="both"/>
              <w:rPr>
                <w:rFonts w:ascii="Times New Roman" w:eastAsia="Times New Roman" w:hAnsi="Times New Roman"/>
                <w:bCs/>
              </w:rPr>
            </w:pPr>
          </w:p>
        </w:tc>
        <w:tc>
          <w:tcPr>
            <w:tcW w:w="1784" w:type="dxa"/>
            <w:tcBorders>
              <w:top w:val="single" w:sz="4" w:space="0" w:color="auto"/>
              <w:left w:val="nil"/>
              <w:bottom w:val="single" w:sz="4" w:space="0" w:color="auto"/>
              <w:right w:val="single" w:sz="4" w:space="0" w:color="auto"/>
            </w:tcBorders>
            <w:shd w:val="clear" w:color="auto" w:fill="auto"/>
          </w:tcPr>
          <w:p w:rsidR="00B13C06" w:rsidRPr="00962960" w:rsidRDefault="00B13C06" w:rsidP="00A828A2">
            <w:pPr>
              <w:spacing w:after="0" w:line="240" w:lineRule="auto"/>
              <w:jc w:val="both"/>
              <w:rPr>
                <w:rFonts w:ascii="Ebrima" w:eastAsia="Times New Roman" w:hAnsi="Ebrima"/>
                <w:bCs/>
              </w:rPr>
            </w:pPr>
            <w:r w:rsidRPr="00962960">
              <w:rPr>
                <w:rFonts w:ascii="Times New Roman" w:eastAsia="Times New Roman" w:hAnsi="Times New Roman"/>
                <w:bCs/>
              </w:rPr>
              <w:t>156</w:t>
            </w:r>
            <w:r w:rsidRPr="00962960">
              <w:rPr>
                <w:rFonts w:ascii="Ebrima" w:eastAsia="Times New Roman" w:hAnsi="Ebrima"/>
                <w:bCs/>
              </w:rPr>
              <w:t>,967,518.54</w:t>
            </w:r>
          </w:p>
        </w:tc>
        <w:tc>
          <w:tcPr>
            <w:tcW w:w="1716" w:type="dxa"/>
            <w:tcBorders>
              <w:top w:val="single" w:sz="4" w:space="0" w:color="auto"/>
              <w:left w:val="nil"/>
              <w:bottom w:val="single" w:sz="4" w:space="0" w:color="auto"/>
              <w:right w:val="single" w:sz="4" w:space="0" w:color="auto"/>
            </w:tcBorders>
            <w:shd w:val="clear" w:color="auto" w:fill="auto"/>
          </w:tcPr>
          <w:p w:rsidR="00B13C06" w:rsidRPr="0079581E" w:rsidRDefault="0079581E" w:rsidP="005F31A0">
            <w:pPr>
              <w:spacing w:after="0" w:line="240" w:lineRule="auto"/>
              <w:jc w:val="both"/>
              <w:rPr>
                <w:rFonts w:ascii="Ebrima" w:eastAsia="Times New Roman" w:hAnsi="Ebrima"/>
              </w:rPr>
            </w:pPr>
            <w:r>
              <w:rPr>
                <w:rFonts w:ascii="Times New Roman" w:eastAsia="Times New Roman" w:hAnsi="Times New Roman"/>
              </w:rPr>
              <w:t>116</w:t>
            </w:r>
            <w:r>
              <w:rPr>
                <w:rFonts w:ascii="Ebrima" w:eastAsia="Times New Roman" w:hAnsi="Ebrima"/>
              </w:rPr>
              <w:t>,</w:t>
            </w:r>
            <w:r w:rsidR="005F31A0">
              <w:rPr>
                <w:rFonts w:ascii="Ebrima" w:eastAsia="Times New Roman" w:hAnsi="Ebrima"/>
              </w:rPr>
              <w:t>139,700.4</w:t>
            </w:r>
          </w:p>
        </w:tc>
        <w:tc>
          <w:tcPr>
            <w:tcW w:w="1476" w:type="dxa"/>
            <w:tcBorders>
              <w:top w:val="single" w:sz="4" w:space="0" w:color="auto"/>
              <w:left w:val="nil"/>
              <w:bottom w:val="single" w:sz="4" w:space="0" w:color="auto"/>
              <w:right w:val="single" w:sz="4" w:space="0" w:color="auto"/>
            </w:tcBorders>
            <w:shd w:val="clear" w:color="auto" w:fill="auto"/>
          </w:tcPr>
          <w:p w:rsidR="00B13C06" w:rsidRPr="00D96343" w:rsidRDefault="009D4A09" w:rsidP="00A828A2">
            <w:pPr>
              <w:spacing w:after="0" w:line="240" w:lineRule="auto"/>
              <w:jc w:val="both"/>
              <w:rPr>
                <w:rFonts w:ascii="Times New Roman" w:eastAsia="Times New Roman" w:hAnsi="Times New Roman"/>
              </w:rPr>
            </w:pPr>
            <w:r>
              <w:rPr>
                <w:rFonts w:ascii="Times New Roman" w:eastAsia="Times New Roman" w:hAnsi="Times New Roman"/>
              </w:rPr>
              <w:t>73.9</w:t>
            </w:r>
            <w:r w:rsidR="00223B85">
              <w:rPr>
                <w:rFonts w:ascii="Times New Roman" w:eastAsia="Times New Roman" w:hAnsi="Times New Roman"/>
              </w:rPr>
              <w:t>%</w:t>
            </w:r>
          </w:p>
        </w:tc>
        <w:tc>
          <w:tcPr>
            <w:tcW w:w="1652" w:type="dxa"/>
            <w:tcBorders>
              <w:top w:val="single" w:sz="4" w:space="0" w:color="auto"/>
              <w:left w:val="nil"/>
              <w:bottom w:val="single" w:sz="4" w:space="0" w:color="auto"/>
              <w:right w:val="single" w:sz="4" w:space="0" w:color="auto"/>
            </w:tcBorders>
            <w:shd w:val="clear" w:color="auto" w:fill="auto"/>
            <w:vAlign w:val="center"/>
          </w:tcPr>
          <w:p w:rsidR="00B13C06" w:rsidRPr="00D96343" w:rsidRDefault="00B13C06" w:rsidP="00A828A2">
            <w:pPr>
              <w:spacing w:after="0" w:line="240" w:lineRule="auto"/>
              <w:jc w:val="both"/>
              <w:rPr>
                <w:rFonts w:ascii="Times New Roman" w:eastAsia="Times New Roman" w:hAnsi="Times New Roman"/>
                <w:lang w:eastAsia="en-AU"/>
              </w:rPr>
            </w:pPr>
          </w:p>
        </w:tc>
      </w:tr>
    </w:tbl>
    <w:p w:rsidR="00FA3157" w:rsidRPr="000C4122" w:rsidRDefault="00FA3157" w:rsidP="00A828A2">
      <w:pPr>
        <w:jc w:val="both"/>
        <w:rPr>
          <w:rFonts w:ascii="Times New Roman" w:hAnsi="Times New Roman"/>
          <w:sz w:val="24"/>
          <w:szCs w:val="24"/>
        </w:rPr>
        <w:sectPr w:rsidR="00FA3157" w:rsidRPr="000C4122" w:rsidSect="00BD3028">
          <w:pgSz w:w="15840" w:h="12240" w:orient="landscape"/>
          <w:pgMar w:top="1440" w:right="1440" w:bottom="1440" w:left="1440" w:header="720" w:footer="720" w:gutter="0"/>
          <w:cols w:space="720"/>
          <w:titlePg/>
          <w:docGrid w:linePitch="360"/>
        </w:sectPr>
      </w:pPr>
    </w:p>
    <w:p w:rsidR="00FA3157" w:rsidRPr="00F469B4" w:rsidRDefault="00FA3157" w:rsidP="00A828A2">
      <w:pPr>
        <w:pStyle w:val="Caption"/>
        <w:jc w:val="both"/>
        <w:rPr>
          <w:b w:val="0"/>
          <w:sz w:val="24"/>
          <w:szCs w:val="24"/>
        </w:rPr>
      </w:pPr>
    </w:p>
    <w:p w:rsidR="00B370CF" w:rsidRPr="00F469B4" w:rsidRDefault="00B370CF" w:rsidP="00A828A2">
      <w:pPr>
        <w:jc w:val="both"/>
        <w:rPr>
          <w:rFonts w:ascii="Times New Roman" w:hAnsi="Times New Roman"/>
          <w:sz w:val="24"/>
          <w:szCs w:val="24"/>
        </w:rPr>
      </w:pPr>
    </w:p>
    <w:p w:rsidR="00B370CF" w:rsidRPr="00665171" w:rsidRDefault="006672BB" w:rsidP="00A828A2">
      <w:pPr>
        <w:pStyle w:val="Heading2"/>
        <w:numPr>
          <w:ilvl w:val="1"/>
          <w:numId w:val="32"/>
        </w:numPr>
        <w:jc w:val="both"/>
        <w:rPr>
          <w:rFonts w:ascii="Times New Roman" w:hAnsi="Times New Roman" w:cs="Times New Roman"/>
          <w:b w:val="0"/>
          <w:i w:val="0"/>
          <w:sz w:val="24"/>
          <w:szCs w:val="24"/>
        </w:rPr>
      </w:pPr>
      <w:r w:rsidRPr="00F469B4">
        <w:rPr>
          <w:rFonts w:ascii="Times New Roman" w:hAnsi="Times New Roman" w:cs="Times New Roman"/>
          <w:b w:val="0"/>
          <w:i w:val="0"/>
          <w:sz w:val="24"/>
          <w:szCs w:val="24"/>
        </w:rPr>
        <w:t xml:space="preserve"> </w:t>
      </w:r>
      <w:bookmarkStart w:id="43" w:name="_Toc46148877"/>
      <w:r w:rsidR="00B370CF" w:rsidRPr="00665171">
        <w:rPr>
          <w:rFonts w:ascii="Times New Roman" w:hAnsi="Times New Roman" w:cs="Times New Roman"/>
          <w:b w:val="0"/>
          <w:i w:val="0"/>
          <w:sz w:val="24"/>
          <w:szCs w:val="24"/>
        </w:rPr>
        <w:t>Revenue Performance: Municipal and State Revenues</w:t>
      </w:r>
      <w:bookmarkEnd w:id="43"/>
    </w:p>
    <w:p w:rsidR="00B370CF" w:rsidRPr="00665171" w:rsidRDefault="00B370CF" w:rsidP="00A828A2">
      <w:pPr>
        <w:pStyle w:val="Heading2"/>
        <w:numPr>
          <w:ilvl w:val="2"/>
          <w:numId w:val="32"/>
        </w:numPr>
        <w:ind w:hanging="164"/>
        <w:jc w:val="both"/>
        <w:rPr>
          <w:rFonts w:ascii="Times New Roman" w:hAnsi="Times New Roman" w:cs="Times New Roman"/>
          <w:b w:val="0"/>
          <w:i w:val="0"/>
          <w:sz w:val="24"/>
          <w:szCs w:val="24"/>
        </w:rPr>
      </w:pPr>
      <w:bookmarkStart w:id="44" w:name="_Toc46148878"/>
      <w:r w:rsidRPr="00665171">
        <w:rPr>
          <w:rFonts w:ascii="Times New Roman" w:hAnsi="Times New Roman" w:cs="Times New Roman"/>
          <w:b w:val="0"/>
          <w:i w:val="0"/>
          <w:sz w:val="24"/>
          <w:szCs w:val="24"/>
        </w:rPr>
        <w:t>Municipal Revenues (excluding land lease)</w:t>
      </w:r>
      <w:bookmarkEnd w:id="44"/>
    </w:p>
    <w:p w:rsidR="00B370CF" w:rsidRPr="00665171" w:rsidRDefault="00B370CF" w:rsidP="00EB2BE4">
      <w:pPr>
        <w:jc w:val="both"/>
        <w:rPr>
          <w:rFonts w:ascii="Times New Roman" w:eastAsia="Times New Roman" w:hAnsi="Times New Roman"/>
          <w:sz w:val="24"/>
          <w:szCs w:val="24"/>
        </w:rPr>
      </w:pPr>
      <w:r w:rsidRPr="00665171">
        <w:rPr>
          <w:rFonts w:ascii="Times New Roman" w:hAnsi="Times New Roman"/>
          <w:sz w:val="24"/>
          <w:szCs w:val="24"/>
        </w:rPr>
        <w:t>The planned and actual figures for municipal revenues (excluding land lease</w:t>
      </w:r>
      <w:proofErr w:type="gramStart"/>
      <w:r w:rsidRPr="00665171">
        <w:rPr>
          <w:rFonts w:ascii="Times New Roman" w:hAnsi="Times New Roman"/>
          <w:sz w:val="24"/>
          <w:szCs w:val="24"/>
        </w:rPr>
        <w:t>)are</w:t>
      </w:r>
      <w:proofErr w:type="gramEnd"/>
      <w:r w:rsidRPr="00665171">
        <w:rPr>
          <w:rFonts w:ascii="Times New Roman" w:hAnsi="Times New Roman"/>
          <w:sz w:val="24"/>
          <w:szCs w:val="24"/>
        </w:rPr>
        <w:t xml:space="preserve"> as follows: Planned for the year: Birr </w:t>
      </w:r>
      <w:r w:rsidR="00CB1B7F" w:rsidRPr="00665171">
        <w:rPr>
          <w:rFonts w:ascii="Times New Roman" w:hAnsi="Times New Roman"/>
          <w:sz w:val="24"/>
          <w:szCs w:val="24"/>
        </w:rPr>
        <w:t>47,855,385</w:t>
      </w:r>
      <w:r w:rsidRPr="00665171">
        <w:rPr>
          <w:rFonts w:ascii="Times New Roman" w:hAnsi="Times New Roman"/>
          <w:sz w:val="24"/>
          <w:szCs w:val="24"/>
        </w:rPr>
        <w:t>; Cumulative Actual</w:t>
      </w:r>
      <w:r w:rsidR="00CB1B7F" w:rsidRPr="00665171">
        <w:rPr>
          <w:rFonts w:ascii="Times New Roman" w:hAnsi="Times New Roman"/>
          <w:sz w:val="24"/>
          <w:szCs w:val="24"/>
        </w:rPr>
        <w:t xml:space="preserve"> for the quarte</w:t>
      </w:r>
      <w:r w:rsidRPr="00665171">
        <w:rPr>
          <w:rFonts w:ascii="Times New Roman" w:hAnsi="Times New Roman"/>
          <w:sz w:val="24"/>
          <w:szCs w:val="24"/>
        </w:rPr>
        <w:t>r: Birr</w:t>
      </w:r>
      <w:r w:rsidR="00D759D0" w:rsidRPr="00665171">
        <w:rPr>
          <w:rFonts w:ascii="Times New Roman" w:hAnsi="Times New Roman"/>
          <w:sz w:val="24"/>
          <w:szCs w:val="24"/>
        </w:rPr>
        <w:t>77,243,774</w:t>
      </w:r>
      <w:r w:rsidRPr="00665171">
        <w:rPr>
          <w:rFonts w:ascii="Times New Roman" w:hAnsi="Times New Roman"/>
          <w:sz w:val="24"/>
          <w:szCs w:val="24"/>
        </w:rPr>
        <w:t xml:space="preserve">; Achievement </w:t>
      </w:r>
      <w:r w:rsidR="00D759D0" w:rsidRPr="00665171">
        <w:rPr>
          <w:rFonts w:ascii="Times New Roman" w:hAnsi="Times New Roman"/>
          <w:sz w:val="24"/>
          <w:szCs w:val="24"/>
        </w:rPr>
        <w:t>161</w:t>
      </w:r>
      <w:r w:rsidRPr="00665171">
        <w:rPr>
          <w:rFonts w:ascii="Times New Roman" w:eastAsia="Times New Roman" w:hAnsi="Times New Roman"/>
          <w:bCs/>
          <w:sz w:val="24"/>
          <w:szCs w:val="24"/>
          <w:lang w:val="en-AU" w:eastAsia="en-AU"/>
        </w:rPr>
        <w:t>%</w:t>
      </w:r>
      <w:r w:rsidRPr="00665171">
        <w:rPr>
          <w:rFonts w:ascii="Times New Roman" w:hAnsi="Times New Roman"/>
          <w:sz w:val="24"/>
          <w:szCs w:val="24"/>
        </w:rPr>
        <w:t>. …</w:t>
      </w:r>
    </w:p>
    <w:p w:rsidR="00B370CF" w:rsidRPr="00665171" w:rsidRDefault="00B370CF" w:rsidP="00A828A2">
      <w:pPr>
        <w:pStyle w:val="Heading2"/>
        <w:numPr>
          <w:ilvl w:val="2"/>
          <w:numId w:val="32"/>
        </w:numPr>
        <w:ind w:hanging="164"/>
        <w:jc w:val="both"/>
        <w:rPr>
          <w:rFonts w:ascii="Times New Roman" w:hAnsi="Times New Roman" w:cs="Times New Roman"/>
          <w:b w:val="0"/>
          <w:i w:val="0"/>
          <w:sz w:val="24"/>
          <w:szCs w:val="24"/>
        </w:rPr>
      </w:pPr>
      <w:bookmarkStart w:id="45" w:name="_Toc46148879"/>
      <w:r w:rsidRPr="00665171">
        <w:rPr>
          <w:rFonts w:ascii="Times New Roman" w:hAnsi="Times New Roman" w:cs="Times New Roman"/>
          <w:b w:val="0"/>
          <w:i w:val="0"/>
          <w:sz w:val="24"/>
          <w:szCs w:val="24"/>
        </w:rPr>
        <w:t>Municipal Revenues (including land lease)</w:t>
      </w:r>
      <w:bookmarkEnd w:id="45"/>
    </w:p>
    <w:p w:rsidR="00B370CF" w:rsidRPr="00665171" w:rsidRDefault="00B370CF" w:rsidP="00A828A2">
      <w:pPr>
        <w:jc w:val="both"/>
        <w:rPr>
          <w:rFonts w:ascii="Times New Roman" w:eastAsia="Times New Roman" w:hAnsi="Times New Roman"/>
          <w:sz w:val="24"/>
          <w:szCs w:val="24"/>
        </w:rPr>
      </w:pPr>
      <w:r w:rsidRPr="00665171">
        <w:rPr>
          <w:rFonts w:ascii="Times New Roman" w:hAnsi="Times New Roman"/>
          <w:sz w:val="24"/>
          <w:szCs w:val="24"/>
        </w:rPr>
        <w:t>The planned and actual figures for municipal revenues (including land lease</w:t>
      </w:r>
      <w:proofErr w:type="gramStart"/>
      <w:r w:rsidRPr="00665171">
        <w:rPr>
          <w:rFonts w:ascii="Times New Roman" w:hAnsi="Times New Roman"/>
          <w:sz w:val="24"/>
          <w:szCs w:val="24"/>
        </w:rPr>
        <w:t>)are</w:t>
      </w:r>
      <w:proofErr w:type="gramEnd"/>
      <w:r w:rsidRPr="00665171">
        <w:rPr>
          <w:rFonts w:ascii="Times New Roman" w:hAnsi="Times New Roman"/>
          <w:sz w:val="24"/>
          <w:szCs w:val="24"/>
        </w:rPr>
        <w:t xml:space="preserve"> as follows: Planned for the year: Birr </w:t>
      </w:r>
      <w:r w:rsidR="00CB1B7F" w:rsidRPr="00665171">
        <w:rPr>
          <w:rFonts w:ascii="Times New Roman" w:hAnsi="Times New Roman"/>
          <w:sz w:val="24"/>
          <w:szCs w:val="24"/>
        </w:rPr>
        <w:t>58,024,298</w:t>
      </w:r>
      <w:r w:rsidRPr="00665171">
        <w:rPr>
          <w:rFonts w:ascii="Times New Roman" w:hAnsi="Times New Roman"/>
          <w:sz w:val="24"/>
          <w:szCs w:val="24"/>
        </w:rPr>
        <w:t>; Cumulative Actual</w:t>
      </w:r>
      <w:r w:rsidR="00CB1B7F" w:rsidRPr="00665171">
        <w:rPr>
          <w:rFonts w:ascii="Times New Roman" w:hAnsi="Times New Roman"/>
          <w:sz w:val="24"/>
          <w:szCs w:val="24"/>
        </w:rPr>
        <w:t xml:space="preserve"> for the quarter/</w:t>
      </w:r>
      <w:r w:rsidRPr="00665171">
        <w:rPr>
          <w:rFonts w:ascii="Times New Roman" w:hAnsi="Times New Roman"/>
          <w:sz w:val="24"/>
          <w:szCs w:val="24"/>
        </w:rPr>
        <w:t>:  Birr</w:t>
      </w:r>
      <w:r w:rsidR="004245CF" w:rsidRPr="00665171">
        <w:rPr>
          <w:rFonts w:ascii="Times New Roman" w:eastAsia="Times New Roman" w:hAnsi="Times New Roman"/>
          <w:sz w:val="24"/>
          <w:szCs w:val="24"/>
        </w:rPr>
        <w:t xml:space="preserve"> </w:t>
      </w:r>
      <w:r w:rsidR="001A5836" w:rsidRPr="00665171">
        <w:rPr>
          <w:rFonts w:ascii="Times New Roman" w:eastAsia="Times New Roman" w:hAnsi="Times New Roman"/>
          <w:sz w:val="24"/>
          <w:szCs w:val="24"/>
        </w:rPr>
        <w:t>92,457,802</w:t>
      </w:r>
      <w:r w:rsidRPr="00665171">
        <w:rPr>
          <w:rFonts w:ascii="Times New Roman" w:hAnsi="Times New Roman"/>
          <w:sz w:val="24"/>
          <w:szCs w:val="24"/>
        </w:rPr>
        <w:t xml:space="preserve">; Achievement </w:t>
      </w:r>
      <w:r w:rsidR="00FF737B" w:rsidRPr="00665171">
        <w:rPr>
          <w:rFonts w:ascii="Times New Roman" w:hAnsi="Times New Roman"/>
          <w:sz w:val="24"/>
          <w:szCs w:val="24"/>
        </w:rPr>
        <w:t>159</w:t>
      </w:r>
      <w:r w:rsidRPr="00665171">
        <w:rPr>
          <w:rFonts w:ascii="Times New Roman" w:eastAsia="Times New Roman" w:hAnsi="Times New Roman"/>
          <w:bCs/>
          <w:sz w:val="24"/>
          <w:szCs w:val="24"/>
          <w:lang w:val="en-AU" w:eastAsia="en-AU"/>
        </w:rPr>
        <w:t>%</w:t>
      </w:r>
      <w:r w:rsidRPr="00665171">
        <w:rPr>
          <w:rFonts w:ascii="Times New Roman" w:hAnsi="Times New Roman"/>
          <w:sz w:val="24"/>
          <w:szCs w:val="24"/>
        </w:rPr>
        <w:t xml:space="preserve">. </w:t>
      </w:r>
    </w:p>
    <w:p w:rsidR="00B370CF" w:rsidRPr="00665171" w:rsidRDefault="00B370CF" w:rsidP="00A828A2">
      <w:pPr>
        <w:pStyle w:val="Heading2"/>
        <w:numPr>
          <w:ilvl w:val="2"/>
          <w:numId w:val="32"/>
        </w:numPr>
        <w:ind w:hanging="164"/>
        <w:jc w:val="both"/>
        <w:rPr>
          <w:rFonts w:ascii="Times New Roman" w:hAnsi="Times New Roman" w:cs="Times New Roman"/>
          <w:b w:val="0"/>
          <w:i w:val="0"/>
          <w:sz w:val="24"/>
          <w:szCs w:val="24"/>
        </w:rPr>
      </w:pPr>
      <w:bookmarkStart w:id="46" w:name="_Toc46148880"/>
      <w:r w:rsidRPr="00665171">
        <w:rPr>
          <w:rFonts w:ascii="Times New Roman" w:hAnsi="Times New Roman" w:cs="Times New Roman"/>
          <w:b w:val="0"/>
          <w:i w:val="0"/>
          <w:sz w:val="24"/>
          <w:szCs w:val="24"/>
        </w:rPr>
        <w:t>State Revenues</w:t>
      </w:r>
      <w:bookmarkEnd w:id="46"/>
    </w:p>
    <w:p w:rsidR="00B370CF" w:rsidRPr="00665171" w:rsidRDefault="00B370CF" w:rsidP="00A828A2">
      <w:pPr>
        <w:pStyle w:val="ListParagraph"/>
        <w:numPr>
          <w:ilvl w:val="0"/>
          <w:numId w:val="18"/>
        </w:numPr>
        <w:ind w:hanging="164"/>
        <w:jc w:val="both"/>
        <w:rPr>
          <w:rFonts w:ascii="Times New Roman" w:hAnsi="Times New Roman"/>
          <w:sz w:val="24"/>
          <w:szCs w:val="24"/>
        </w:rPr>
      </w:pPr>
      <w:r w:rsidRPr="00665171">
        <w:rPr>
          <w:rFonts w:ascii="Times New Roman" w:hAnsi="Times New Roman"/>
          <w:sz w:val="24"/>
          <w:szCs w:val="24"/>
        </w:rPr>
        <w:t>The planned and actual figures for state revenues are as follows: Pl</w:t>
      </w:r>
      <w:r w:rsidR="00F42D9D" w:rsidRPr="00665171">
        <w:rPr>
          <w:rFonts w:ascii="Times New Roman" w:hAnsi="Times New Roman"/>
          <w:sz w:val="24"/>
          <w:szCs w:val="24"/>
        </w:rPr>
        <w:t>anned for the year Birr 174,466,948</w:t>
      </w:r>
      <w:r w:rsidRPr="00665171">
        <w:rPr>
          <w:rFonts w:ascii="Times New Roman" w:hAnsi="Times New Roman"/>
          <w:sz w:val="24"/>
          <w:szCs w:val="24"/>
        </w:rPr>
        <w:t>; C</w:t>
      </w:r>
      <w:r w:rsidR="004264C0" w:rsidRPr="00665171">
        <w:rPr>
          <w:rFonts w:ascii="Times New Roman" w:hAnsi="Times New Roman"/>
          <w:sz w:val="24"/>
          <w:szCs w:val="24"/>
        </w:rPr>
        <w:t xml:space="preserve">umulative Actual for the half year </w:t>
      </w:r>
      <w:r w:rsidR="00F42D9D" w:rsidRPr="00665171">
        <w:rPr>
          <w:rFonts w:ascii="Times New Roman" w:hAnsi="Times New Roman"/>
          <w:sz w:val="24"/>
          <w:szCs w:val="24"/>
        </w:rPr>
        <w:t xml:space="preserve">Birr </w:t>
      </w:r>
      <w:r w:rsidR="007B1638" w:rsidRPr="00665171">
        <w:rPr>
          <w:rFonts w:ascii="Times New Roman" w:hAnsi="Times New Roman"/>
          <w:sz w:val="24"/>
          <w:szCs w:val="24"/>
        </w:rPr>
        <w:t>181,234,056</w:t>
      </w:r>
      <w:r w:rsidRPr="00665171">
        <w:rPr>
          <w:rFonts w:ascii="Times New Roman" w:hAnsi="Times New Roman"/>
          <w:sz w:val="24"/>
          <w:szCs w:val="24"/>
        </w:rPr>
        <w:t xml:space="preserve">; achievement </w:t>
      </w:r>
      <w:r w:rsidR="007B1638" w:rsidRPr="00665171">
        <w:rPr>
          <w:rFonts w:ascii="Times New Roman" w:hAnsi="Times New Roman"/>
          <w:sz w:val="24"/>
          <w:szCs w:val="24"/>
        </w:rPr>
        <w:t>104</w:t>
      </w:r>
      <w:r w:rsidRPr="00665171">
        <w:rPr>
          <w:rFonts w:ascii="Times New Roman" w:eastAsia="Times New Roman" w:hAnsi="Times New Roman"/>
          <w:bCs/>
          <w:sz w:val="24"/>
          <w:szCs w:val="24"/>
          <w:lang w:val="en-AU" w:eastAsia="en-AU"/>
        </w:rPr>
        <w:t>%</w:t>
      </w:r>
      <w:r w:rsidRPr="00665171">
        <w:rPr>
          <w:rFonts w:ascii="Times New Roman" w:hAnsi="Times New Roman"/>
          <w:sz w:val="24"/>
          <w:szCs w:val="24"/>
        </w:rPr>
        <w:t xml:space="preserve">. </w:t>
      </w:r>
    </w:p>
    <w:p w:rsidR="00BD3028" w:rsidRPr="00665171" w:rsidRDefault="00D57DAD" w:rsidP="00A828A2">
      <w:pPr>
        <w:pStyle w:val="Heading2"/>
        <w:numPr>
          <w:ilvl w:val="1"/>
          <w:numId w:val="32"/>
        </w:numPr>
        <w:jc w:val="both"/>
        <w:rPr>
          <w:rFonts w:ascii="Times New Roman" w:hAnsi="Times New Roman" w:cs="Times New Roman"/>
          <w:b w:val="0"/>
          <w:i w:val="0"/>
          <w:sz w:val="24"/>
          <w:szCs w:val="24"/>
        </w:rPr>
      </w:pPr>
      <w:bookmarkStart w:id="47" w:name="_Toc46148881"/>
      <w:r w:rsidRPr="00665171">
        <w:rPr>
          <w:rFonts w:ascii="Times New Roman" w:hAnsi="Times New Roman" w:cs="Times New Roman"/>
          <w:b w:val="0"/>
          <w:i w:val="0"/>
          <w:sz w:val="24"/>
          <w:szCs w:val="24"/>
        </w:rPr>
        <w:t>Internal &amp; External Audit</w:t>
      </w:r>
      <w:bookmarkEnd w:id="47"/>
    </w:p>
    <w:p w:rsidR="00BD3028" w:rsidRPr="00665171" w:rsidRDefault="00341165" w:rsidP="00A828A2">
      <w:pPr>
        <w:pStyle w:val="ListParagraph"/>
        <w:numPr>
          <w:ilvl w:val="0"/>
          <w:numId w:val="34"/>
        </w:numPr>
        <w:ind w:left="1560" w:hanging="284"/>
        <w:jc w:val="both"/>
        <w:rPr>
          <w:rFonts w:ascii="Times New Roman" w:hAnsi="Times New Roman"/>
          <w:sz w:val="24"/>
          <w:szCs w:val="24"/>
        </w:rPr>
      </w:pPr>
      <w:r w:rsidRPr="00665171">
        <w:rPr>
          <w:rFonts w:ascii="Times New Roman" w:hAnsi="Times New Roman"/>
          <w:sz w:val="24"/>
          <w:szCs w:val="24"/>
          <w:u w:val="single"/>
        </w:rPr>
        <w:t>Internal Audit:</w:t>
      </w:r>
      <w:r w:rsidRPr="00665171">
        <w:rPr>
          <w:rFonts w:ascii="Times New Roman" w:hAnsi="Times New Roman"/>
          <w:bCs/>
          <w:sz w:val="24"/>
          <w:szCs w:val="24"/>
        </w:rPr>
        <w:t xml:space="preserve">Internal Audit </w:t>
      </w:r>
      <w:r w:rsidR="00D57DAD" w:rsidRPr="00665171">
        <w:rPr>
          <w:rFonts w:ascii="Times New Roman" w:hAnsi="Times New Roman"/>
          <w:bCs/>
          <w:sz w:val="24"/>
          <w:szCs w:val="24"/>
        </w:rPr>
        <w:t xml:space="preserve">Quarterly </w:t>
      </w:r>
      <w:r w:rsidRPr="00665171">
        <w:rPr>
          <w:rFonts w:ascii="Times New Roman" w:hAnsi="Times New Roman"/>
          <w:bCs/>
          <w:sz w:val="24"/>
          <w:szCs w:val="24"/>
        </w:rPr>
        <w:t>R</w:t>
      </w:r>
      <w:r w:rsidR="00D57DAD" w:rsidRPr="00665171">
        <w:rPr>
          <w:rFonts w:ascii="Times New Roman" w:hAnsi="Times New Roman"/>
          <w:bCs/>
          <w:sz w:val="24"/>
          <w:szCs w:val="24"/>
        </w:rPr>
        <w:t>eports</w:t>
      </w:r>
      <w:r w:rsidR="00D57DAD" w:rsidRPr="00665171">
        <w:rPr>
          <w:rFonts w:ascii="Times New Roman" w:hAnsi="Times New Roman"/>
          <w:sz w:val="24"/>
          <w:szCs w:val="24"/>
        </w:rPr>
        <w:t xml:space="preserve"> were submitted to BoFED/ZoFED and copied to the Mayor as follows:-</w:t>
      </w:r>
    </w:p>
    <w:p w:rsidR="00BA2D53" w:rsidRPr="00665171" w:rsidRDefault="00D57DAD" w:rsidP="00A828A2">
      <w:pPr>
        <w:pStyle w:val="ListParagraph"/>
        <w:tabs>
          <w:tab w:val="left" w:pos="1701"/>
        </w:tabs>
        <w:ind w:left="1560"/>
        <w:jc w:val="both"/>
        <w:rPr>
          <w:rFonts w:ascii="Times New Roman" w:hAnsi="Times New Roman"/>
          <w:sz w:val="24"/>
          <w:szCs w:val="24"/>
        </w:rPr>
      </w:pPr>
      <w:r w:rsidRPr="00665171">
        <w:rPr>
          <w:rFonts w:ascii="Times New Roman" w:hAnsi="Times New Roman"/>
          <w:sz w:val="24"/>
          <w:szCs w:val="24"/>
          <w:u w:val="single"/>
        </w:rPr>
        <w:t>1</w:t>
      </w:r>
      <w:r w:rsidRPr="00665171">
        <w:rPr>
          <w:rFonts w:ascii="Times New Roman" w:hAnsi="Times New Roman"/>
          <w:sz w:val="24"/>
          <w:szCs w:val="24"/>
          <w:u w:val="single"/>
          <w:vertAlign w:val="superscript"/>
        </w:rPr>
        <w:t>st</w:t>
      </w:r>
      <w:r w:rsidRPr="00665171">
        <w:rPr>
          <w:rFonts w:ascii="Times New Roman" w:hAnsi="Times New Roman"/>
          <w:sz w:val="24"/>
          <w:szCs w:val="24"/>
          <w:u w:val="single"/>
        </w:rPr>
        <w:t xml:space="preserve"> Quarter:-</w:t>
      </w:r>
      <w:r w:rsidRPr="00665171">
        <w:rPr>
          <w:rFonts w:ascii="Times New Roman" w:hAnsi="Times New Roman"/>
          <w:sz w:val="24"/>
          <w:szCs w:val="24"/>
        </w:rPr>
        <w:t>Deadline</w:t>
      </w:r>
      <w:proofErr w:type="gramStart"/>
      <w:r w:rsidRPr="00665171">
        <w:rPr>
          <w:rFonts w:ascii="Times New Roman" w:hAnsi="Times New Roman"/>
          <w:sz w:val="24"/>
          <w:szCs w:val="24"/>
        </w:rPr>
        <w:t>:</w:t>
      </w:r>
      <w:r w:rsidR="00011943" w:rsidRPr="00665171">
        <w:rPr>
          <w:rFonts w:ascii="Times New Roman" w:hAnsi="Times New Roman"/>
          <w:sz w:val="24"/>
          <w:szCs w:val="24"/>
        </w:rPr>
        <w:t>10</w:t>
      </w:r>
      <w:proofErr w:type="gramEnd"/>
      <w:r w:rsidR="00011943" w:rsidRPr="00665171">
        <w:rPr>
          <w:rFonts w:ascii="Times New Roman" w:hAnsi="Times New Roman"/>
          <w:sz w:val="24"/>
          <w:szCs w:val="24"/>
        </w:rPr>
        <w:t xml:space="preserve">/02/12 </w:t>
      </w:r>
      <w:r w:rsidR="00AF5AE4" w:rsidRPr="00665171">
        <w:rPr>
          <w:rFonts w:ascii="Times New Roman" w:hAnsi="Times New Roman"/>
          <w:sz w:val="24"/>
          <w:szCs w:val="24"/>
        </w:rPr>
        <w:t>Date Submitted10/02/12</w:t>
      </w:r>
      <w:r w:rsidRPr="00665171">
        <w:rPr>
          <w:rFonts w:ascii="Times New Roman" w:hAnsi="Times New Roman"/>
          <w:sz w:val="24"/>
          <w:szCs w:val="24"/>
        </w:rPr>
        <w:t xml:space="preserve">     </w:t>
      </w:r>
    </w:p>
    <w:p w:rsidR="00BA2D53" w:rsidRPr="00665171" w:rsidRDefault="00D57DAD" w:rsidP="00A828A2">
      <w:pPr>
        <w:pStyle w:val="ListParagraph"/>
        <w:tabs>
          <w:tab w:val="left" w:pos="1701"/>
        </w:tabs>
        <w:ind w:left="1560"/>
        <w:jc w:val="both"/>
        <w:rPr>
          <w:rFonts w:ascii="Times New Roman" w:hAnsi="Times New Roman"/>
          <w:sz w:val="24"/>
          <w:szCs w:val="24"/>
        </w:rPr>
      </w:pPr>
      <w:r w:rsidRPr="00665171">
        <w:rPr>
          <w:rFonts w:ascii="Times New Roman" w:hAnsi="Times New Roman"/>
          <w:sz w:val="24"/>
          <w:szCs w:val="24"/>
          <w:u w:val="single"/>
        </w:rPr>
        <w:t>2</w:t>
      </w:r>
      <w:r w:rsidRPr="00665171">
        <w:rPr>
          <w:rFonts w:ascii="Times New Roman" w:hAnsi="Times New Roman"/>
          <w:sz w:val="24"/>
          <w:szCs w:val="24"/>
          <w:u w:val="single"/>
          <w:vertAlign w:val="superscript"/>
        </w:rPr>
        <w:t>nd</w:t>
      </w:r>
      <w:r w:rsidRPr="00665171">
        <w:rPr>
          <w:rFonts w:ascii="Times New Roman" w:hAnsi="Times New Roman"/>
          <w:sz w:val="24"/>
          <w:szCs w:val="24"/>
          <w:u w:val="single"/>
        </w:rPr>
        <w:t>Quarter:-</w:t>
      </w:r>
      <w:r w:rsidRPr="00665171">
        <w:rPr>
          <w:rFonts w:ascii="Times New Roman" w:hAnsi="Times New Roman"/>
          <w:sz w:val="24"/>
          <w:szCs w:val="24"/>
        </w:rPr>
        <w:t>Deadline</w:t>
      </w:r>
      <w:proofErr w:type="gramStart"/>
      <w:r w:rsidRPr="00665171">
        <w:rPr>
          <w:rFonts w:ascii="Times New Roman" w:hAnsi="Times New Roman"/>
          <w:sz w:val="24"/>
          <w:szCs w:val="24"/>
        </w:rPr>
        <w:t>:</w:t>
      </w:r>
      <w:r w:rsidR="00BA2D53" w:rsidRPr="00665171">
        <w:rPr>
          <w:rFonts w:ascii="Times New Roman" w:hAnsi="Times New Roman"/>
          <w:sz w:val="24"/>
          <w:szCs w:val="24"/>
        </w:rPr>
        <w:t>10</w:t>
      </w:r>
      <w:proofErr w:type="gramEnd"/>
      <w:r w:rsidR="00BA2D53" w:rsidRPr="00665171">
        <w:rPr>
          <w:rFonts w:ascii="Times New Roman" w:hAnsi="Times New Roman"/>
          <w:sz w:val="24"/>
          <w:szCs w:val="24"/>
        </w:rPr>
        <w:t>/05/12 Date Submitted 8/</w:t>
      </w:r>
      <w:r w:rsidR="00A67DDF" w:rsidRPr="00665171">
        <w:rPr>
          <w:rFonts w:ascii="Times New Roman" w:hAnsi="Times New Roman"/>
          <w:sz w:val="24"/>
          <w:szCs w:val="24"/>
        </w:rPr>
        <w:t>0</w:t>
      </w:r>
      <w:r w:rsidR="00BA2D53" w:rsidRPr="00665171">
        <w:rPr>
          <w:rFonts w:ascii="Times New Roman" w:hAnsi="Times New Roman"/>
          <w:sz w:val="24"/>
          <w:szCs w:val="24"/>
        </w:rPr>
        <w:t>5/12</w:t>
      </w:r>
    </w:p>
    <w:p w:rsidR="00A67DDF" w:rsidRPr="00665171" w:rsidRDefault="00D57DAD" w:rsidP="00A828A2">
      <w:pPr>
        <w:pStyle w:val="ListParagraph"/>
        <w:tabs>
          <w:tab w:val="left" w:pos="1701"/>
        </w:tabs>
        <w:ind w:left="1560"/>
        <w:jc w:val="both"/>
        <w:rPr>
          <w:rFonts w:ascii="Times New Roman" w:hAnsi="Times New Roman"/>
          <w:sz w:val="24"/>
          <w:szCs w:val="24"/>
        </w:rPr>
      </w:pPr>
      <w:r w:rsidRPr="00665171">
        <w:rPr>
          <w:rFonts w:ascii="Times New Roman" w:hAnsi="Times New Roman"/>
          <w:sz w:val="24"/>
          <w:szCs w:val="24"/>
          <w:u w:val="single"/>
        </w:rPr>
        <w:t>3</w:t>
      </w:r>
      <w:r w:rsidRPr="00665171">
        <w:rPr>
          <w:rFonts w:ascii="Times New Roman" w:hAnsi="Times New Roman"/>
          <w:sz w:val="24"/>
          <w:szCs w:val="24"/>
          <w:u w:val="single"/>
          <w:vertAlign w:val="superscript"/>
        </w:rPr>
        <w:t>rd</w:t>
      </w:r>
      <w:r w:rsidRPr="00665171">
        <w:rPr>
          <w:rFonts w:ascii="Times New Roman" w:hAnsi="Times New Roman"/>
          <w:sz w:val="24"/>
          <w:szCs w:val="24"/>
          <w:u w:val="single"/>
        </w:rPr>
        <w:t xml:space="preserve"> Quarter</w:t>
      </w:r>
      <w:proofErr w:type="gramStart"/>
      <w:r w:rsidRPr="00665171">
        <w:rPr>
          <w:rFonts w:ascii="Times New Roman" w:hAnsi="Times New Roman"/>
          <w:sz w:val="24"/>
          <w:szCs w:val="24"/>
          <w:u w:val="single"/>
        </w:rPr>
        <w:t>:-</w:t>
      </w:r>
      <w:proofErr w:type="gramEnd"/>
      <w:r w:rsidRPr="00665171">
        <w:rPr>
          <w:rFonts w:ascii="Times New Roman" w:hAnsi="Times New Roman"/>
          <w:sz w:val="24"/>
          <w:szCs w:val="24"/>
        </w:rPr>
        <w:t xml:space="preserve"> Deadline:</w:t>
      </w:r>
      <w:r w:rsidR="001424B2" w:rsidRPr="00665171">
        <w:rPr>
          <w:rFonts w:ascii="Times New Roman" w:hAnsi="Times New Roman"/>
          <w:sz w:val="24"/>
          <w:szCs w:val="24"/>
        </w:rPr>
        <w:t>10/08/2012     Date Submitted10/08/2012</w:t>
      </w:r>
      <w:r w:rsidRPr="00665171">
        <w:rPr>
          <w:rFonts w:ascii="Times New Roman" w:hAnsi="Times New Roman"/>
          <w:sz w:val="24"/>
          <w:szCs w:val="24"/>
        </w:rPr>
        <w:t xml:space="preserve">; </w:t>
      </w:r>
    </w:p>
    <w:p w:rsidR="00D57DAD" w:rsidRPr="00665171" w:rsidRDefault="00D57DAD" w:rsidP="00A828A2">
      <w:pPr>
        <w:pStyle w:val="ListParagraph"/>
        <w:tabs>
          <w:tab w:val="left" w:pos="1701"/>
        </w:tabs>
        <w:ind w:left="1560"/>
        <w:jc w:val="both"/>
        <w:rPr>
          <w:rFonts w:ascii="Times New Roman" w:hAnsi="Times New Roman"/>
          <w:sz w:val="24"/>
          <w:szCs w:val="24"/>
        </w:rPr>
      </w:pPr>
      <w:r w:rsidRPr="00665171">
        <w:rPr>
          <w:rFonts w:ascii="Times New Roman" w:hAnsi="Times New Roman"/>
          <w:sz w:val="24"/>
          <w:szCs w:val="24"/>
          <w:u w:val="single"/>
        </w:rPr>
        <w:t>4</w:t>
      </w:r>
      <w:r w:rsidRPr="00665171">
        <w:rPr>
          <w:rFonts w:ascii="Times New Roman" w:hAnsi="Times New Roman"/>
          <w:sz w:val="24"/>
          <w:szCs w:val="24"/>
          <w:u w:val="single"/>
          <w:vertAlign w:val="superscript"/>
        </w:rPr>
        <w:t>th</w:t>
      </w:r>
      <w:r w:rsidRPr="00665171">
        <w:rPr>
          <w:rFonts w:ascii="Times New Roman" w:hAnsi="Times New Roman"/>
          <w:sz w:val="24"/>
          <w:szCs w:val="24"/>
          <w:u w:val="single"/>
        </w:rPr>
        <w:t xml:space="preserve"> Quarter</w:t>
      </w:r>
      <w:proofErr w:type="gramStart"/>
      <w:r w:rsidRPr="00665171">
        <w:rPr>
          <w:rFonts w:ascii="Times New Roman" w:hAnsi="Times New Roman"/>
          <w:sz w:val="24"/>
          <w:szCs w:val="24"/>
          <w:u w:val="single"/>
        </w:rPr>
        <w:t>:-</w:t>
      </w:r>
      <w:proofErr w:type="gramEnd"/>
      <w:r w:rsidRPr="00665171">
        <w:rPr>
          <w:rFonts w:ascii="Times New Roman" w:hAnsi="Times New Roman"/>
          <w:sz w:val="24"/>
          <w:szCs w:val="24"/>
        </w:rPr>
        <w:t xml:space="preserve"> Deadline:</w:t>
      </w:r>
      <w:r w:rsidR="00241983" w:rsidRPr="00665171">
        <w:rPr>
          <w:rFonts w:ascii="Times New Roman" w:hAnsi="Times New Roman"/>
          <w:sz w:val="24"/>
          <w:szCs w:val="24"/>
        </w:rPr>
        <w:t>10/11/2012</w:t>
      </w:r>
      <w:r w:rsidRPr="00665171">
        <w:rPr>
          <w:rFonts w:ascii="Times New Roman" w:hAnsi="Times New Roman"/>
          <w:sz w:val="24"/>
          <w:szCs w:val="24"/>
        </w:rPr>
        <w:t xml:space="preserve">  Date Submitted</w:t>
      </w:r>
      <w:r w:rsidR="00241983" w:rsidRPr="00665171">
        <w:rPr>
          <w:rFonts w:ascii="Times New Roman" w:hAnsi="Times New Roman"/>
          <w:sz w:val="24"/>
          <w:szCs w:val="24"/>
        </w:rPr>
        <w:t xml:space="preserve"> 09/11/2012</w:t>
      </w:r>
      <w:r w:rsidRPr="00665171">
        <w:rPr>
          <w:rFonts w:ascii="Times New Roman" w:hAnsi="Times New Roman"/>
          <w:sz w:val="24"/>
          <w:szCs w:val="24"/>
        </w:rPr>
        <w:t>;</w:t>
      </w:r>
    </w:p>
    <w:p w:rsidR="00341165" w:rsidRPr="00665171" w:rsidRDefault="00341165" w:rsidP="00A828A2">
      <w:pPr>
        <w:pStyle w:val="ListParagraph"/>
        <w:numPr>
          <w:ilvl w:val="0"/>
          <w:numId w:val="27"/>
        </w:numPr>
        <w:ind w:left="1560" w:hanging="284"/>
        <w:jc w:val="both"/>
        <w:rPr>
          <w:rFonts w:ascii="Times New Roman" w:hAnsi="Times New Roman"/>
          <w:sz w:val="24"/>
          <w:szCs w:val="24"/>
        </w:rPr>
      </w:pPr>
      <w:r w:rsidRPr="00665171">
        <w:rPr>
          <w:rFonts w:ascii="Times New Roman" w:hAnsi="Times New Roman"/>
          <w:sz w:val="24"/>
          <w:szCs w:val="24"/>
          <w:u w:val="single"/>
        </w:rPr>
        <w:t>External Audit</w:t>
      </w:r>
      <w:r w:rsidRPr="00665171">
        <w:rPr>
          <w:rFonts w:ascii="Times New Roman" w:hAnsi="Times New Roman"/>
          <w:sz w:val="24"/>
          <w:szCs w:val="24"/>
        </w:rPr>
        <w:t>: Timely Audit &amp; Opinion</w:t>
      </w:r>
      <w:r w:rsidR="00011943" w:rsidRPr="00665171">
        <w:rPr>
          <w:rFonts w:ascii="Times New Roman" w:hAnsi="Times New Roman"/>
          <w:sz w:val="24"/>
          <w:szCs w:val="24"/>
        </w:rPr>
        <w:t xml:space="preserve">: The audit for </w:t>
      </w:r>
      <w:proofErr w:type="gramStart"/>
      <w:r w:rsidR="00011943" w:rsidRPr="00665171">
        <w:rPr>
          <w:rFonts w:ascii="Times New Roman" w:hAnsi="Times New Roman"/>
          <w:sz w:val="24"/>
          <w:szCs w:val="24"/>
        </w:rPr>
        <w:t>EFY2012 ,</w:t>
      </w:r>
      <w:r w:rsidRPr="00665171">
        <w:rPr>
          <w:rFonts w:ascii="Times New Roman" w:hAnsi="Times New Roman"/>
          <w:sz w:val="24"/>
          <w:szCs w:val="24"/>
        </w:rPr>
        <w:t>was</w:t>
      </w:r>
      <w:proofErr w:type="gramEnd"/>
      <w:r w:rsidRPr="00665171">
        <w:rPr>
          <w:rFonts w:ascii="Times New Roman" w:hAnsi="Times New Roman"/>
          <w:sz w:val="24"/>
          <w:szCs w:val="24"/>
        </w:rPr>
        <w:t xml:space="preserve"> submitted by ORAG to th</w:t>
      </w:r>
      <w:r w:rsidR="00703B75" w:rsidRPr="00665171">
        <w:rPr>
          <w:rFonts w:ascii="Times New Roman" w:hAnsi="Times New Roman"/>
          <w:sz w:val="24"/>
          <w:szCs w:val="24"/>
        </w:rPr>
        <w:t>e</w:t>
      </w:r>
      <w:r w:rsidR="002D38E1" w:rsidRPr="00665171">
        <w:rPr>
          <w:rFonts w:ascii="Times New Roman" w:hAnsi="Times New Roman"/>
          <w:sz w:val="24"/>
          <w:szCs w:val="24"/>
        </w:rPr>
        <w:t xml:space="preserve"> ULG on time by January 4, 21/04/2012</w:t>
      </w:r>
      <w:r w:rsidR="00B55977" w:rsidRPr="00665171">
        <w:rPr>
          <w:rFonts w:ascii="Times New Roman" w:hAnsi="Times New Roman"/>
          <w:sz w:val="24"/>
          <w:szCs w:val="24"/>
        </w:rPr>
        <w:t xml:space="preserve"> </w:t>
      </w:r>
      <w:r w:rsidRPr="00665171">
        <w:rPr>
          <w:rFonts w:ascii="Times New Roman" w:hAnsi="Times New Roman"/>
          <w:sz w:val="24"/>
          <w:szCs w:val="24"/>
        </w:rPr>
        <w:t xml:space="preserve">and </w:t>
      </w:r>
      <w:r w:rsidR="00B55977" w:rsidRPr="00665171">
        <w:rPr>
          <w:rFonts w:ascii="Times New Roman" w:hAnsi="Times New Roman"/>
          <w:sz w:val="24"/>
          <w:szCs w:val="24"/>
        </w:rPr>
        <w:t xml:space="preserve"> </w:t>
      </w:r>
      <w:r w:rsidRPr="00665171">
        <w:rPr>
          <w:rFonts w:ascii="Times New Roman" w:hAnsi="Times New Roman"/>
          <w:sz w:val="24"/>
          <w:szCs w:val="24"/>
        </w:rPr>
        <w:t xml:space="preserve">it was </w:t>
      </w:r>
      <w:r w:rsidRPr="00665171">
        <w:rPr>
          <w:rFonts w:ascii="Times New Roman" w:hAnsi="Times New Roman"/>
          <w:sz w:val="24"/>
          <w:szCs w:val="24"/>
          <w:u w:val="single"/>
        </w:rPr>
        <w:t>qualified/</w:t>
      </w:r>
      <w:r w:rsidRPr="00665171">
        <w:rPr>
          <w:rFonts w:ascii="Times New Roman" w:hAnsi="Times New Roman"/>
          <w:sz w:val="24"/>
          <w:szCs w:val="24"/>
        </w:rPr>
        <w:t>unqualified.</w:t>
      </w:r>
    </w:p>
    <w:p w:rsidR="00341165" w:rsidRPr="00665171" w:rsidRDefault="00341165" w:rsidP="00A828A2">
      <w:pPr>
        <w:pStyle w:val="ListParagraph"/>
        <w:numPr>
          <w:ilvl w:val="0"/>
          <w:numId w:val="27"/>
        </w:numPr>
        <w:ind w:left="1560" w:hanging="284"/>
        <w:jc w:val="both"/>
        <w:rPr>
          <w:rFonts w:ascii="Times New Roman" w:hAnsi="Times New Roman"/>
          <w:sz w:val="24"/>
          <w:szCs w:val="24"/>
        </w:rPr>
      </w:pPr>
      <w:r w:rsidRPr="00665171">
        <w:rPr>
          <w:rFonts w:ascii="Times New Roman" w:hAnsi="Times New Roman"/>
          <w:sz w:val="24"/>
          <w:szCs w:val="24"/>
          <w:u w:val="single"/>
        </w:rPr>
        <w:t>External Audit</w:t>
      </w:r>
      <w:r w:rsidRPr="00665171">
        <w:rPr>
          <w:rFonts w:ascii="Times New Roman" w:hAnsi="Times New Roman"/>
          <w:sz w:val="24"/>
          <w:szCs w:val="24"/>
        </w:rPr>
        <w:t>: Audit Compliance: The number of audit q</w:t>
      </w:r>
      <w:r w:rsidR="00703B75" w:rsidRPr="00665171">
        <w:rPr>
          <w:rFonts w:ascii="Times New Roman" w:hAnsi="Times New Roman"/>
          <w:sz w:val="24"/>
          <w:szCs w:val="24"/>
        </w:rPr>
        <w:t xml:space="preserve">ueries for the previous </w:t>
      </w:r>
      <w:proofErr w:type="gramStart"/>
      <w:r w:rsidR="00703B75" w:rsidRPr="00665171">
        <w:rPr>
          <w:rFonts w:ascii="Times New Roman" w:hAnsi="Times New Roman"/>
          <w:sz w:val="24"/>
          <w:szCs w:val="24"/>
        </w:rPr>
        <w:t>EFY</w:t>
      </w:r>
      <w:r w:rsidR="00B26C8A" w:rsidRPr="00665171">
        <w:rPr>
          <w:rFonts w:ascii="Times New Roman" w:hAnsi="Times New Roman"/>
          <w:sz w:val="24"/>
          <w:szCs w:val="24"/>
        </w:rPr>
        <w:t xml:space="preserve">2011 </w:t>
      </w:r>
      <w:r w:rsidR="00703B75" w:rsidRPr="00665171">
        <w:rPr>
          <w:rFonts w:ascii="Times New Roman" w:hAnsi="Times New Roman"/>
          <w:sz w:val="24"/>
          <w:szCs w:val="24"/>
        </w:rPr>
        <w:t xml:space="preserve"> were</w:t>
      </w:r>
      <w:proofErr w:type="gramEnd"/>
      <w:r w:rsidR="00703B75" w:rsidRPr="00665171">
        <w:rPr>
          <w:rFonts w:ascii="Times New Roman" w:hAnsi="Times New Roman"/>
          <w:sz w:val="24"/>
          <w:szCs w:val="24"/>
        </w:rPr>
        <w:t xml:space="preserve"> </w:t>
      </w:r>
      <w:r w:rsidR="001424B2" w:rsidRPr="00665171">
        <w:rPr>
          <w:rFonts w:ascii="Times New Roman" w:hAnsi="Times New Roman"/>
          <w:sz w:val="24"/>
          <w:szCs w:val="24"/>
        </w:rPr>
        <w:t>6 and the number acted on are 6</w:t>
      </w:r>
      <w:r w:rsidR="00B55977" w:rsidRPr="00665171">
        <w:rPr>
          <w:rFonts w:ascii="Times New Roman" w:hAnsi="Times New Roman"/>
          <w:sz w:val="24"/>
          <w:szCs w:val="24"/>
        </w:rPr>
        <w:t>(</w:t>
      </w:r>
      <w:r w:rsidR="001424B2" w:rsidRPr="00665171">
        <w:rPr>
          <w:rFonts w:ascii="Times New Roman" w:hAnsi="Times New Roman"/>
          <w:sz w:val="24"/>
          <w:szCs w:val="24"/>
        </w:rPr>
        <w:t>100</w:t>
      </w:r>
      <w:r w:rsidRPr="00665171">
        <w:rPr>
          <w:rFonts w:ascii="Times New Roman" w:hAnsi="Times New Roman"/>
          <w:sz w:val="24"/>
          <w:szCs w:val="24"/>
        </w:rPr>
        <w:t>%).</w:t>
      </w:r>
    </w:p>
    <w:p w:rsidR="00B370CF" w:rsidRPr="00E73FB5" w:rsidRDefault="00B370CF" w:rsidP="00A828A2">
      <w:pPr>
        <w:pStyle w:val="Heading2"/>
        <w:numPr>
          <w:ilvl w:val="1"/>
          <w:numId w:val="32"/>
        </w:numPr>
        <w:jc w:val="both"/>
        <w:rPr>
          <w:rFonts w:ascii="Times New Roman" w:hAnsi="Times New Roman" w:cs="Times New Roman"/>
          <w:b w:val="0"/>
          <w:i w:val="0"/>
          <w:sz w:val="24"/>
          <w:szCs w:val="24"/>
        </w:rPr>
      </w:pPr>
      <w:bookmarkStart w:id="48" w:name="_Toc46148882"/>
      <w:r w:rsidRPr="00E73FB5">
        <w:rPr>
          <w:rFonts w:ascii="Times New Roman" w:hAnsi="Times New Roman" w:cs="Times New Roman"/>
          <w:b w:val="0"/>
          <w:i w:val="0"/>
          <w:sz w:val="24"/>
          <w:szCs w:val="24"/>
        </w:rPr>
        <w:t>Financial Management</w:t>
      </w:r>
      <w:bookmarkEnd w:id="48"/>
    </w:p>
    <w:p w:rsidR="00B370CF" w:rsidRPr="00E73FB5" w:rsidRDefault="00B370CF" w:rsidP="00A828A2">
      <w:pPr>
        <w:pStyle w:val="Heading2"/>
        <w:numPr>
          <w:ilvl w:val="2"/>
          <w:numId w:val="32"/>
        </w:numPr>
        <w:ind w:hanging="164"/>
        <w:jc w:val="both"/>
        <w:rPr>
          <w:rFonts w:ascii="Times New Roman" w:hAnsi="Times New Roman" w:cs="Times New Roman"/>
          <w:b w:val="0"/>
          <w:i w:val="0"/>
          <w:sz w:val="24"/>
          <w:szCs w:val="24"/>
        </w:rPr>
      </w:pPr>
      <w:bookmarkStart w:id="49" w:name="_Toc46148883"/>
      <w:proofErr w:type="gramStart"/>
      <w:r w:rsidRPr="00E73FB5">
        <w:rPr>
          <w:rFonts w:ascii="Times New Roman" w:hAnsi="Times New Roman" w:cs="Times New Roman"/>
          <w:b w:val="0"/>
          <w:i w:val="0"/>
          <w:sz w:val="24"/>
          <w:szCs w:val="24"/>
        </w:rPr>
        <w:t>Timely Financial Reporting.</w:t>
      </w:r>
      <w:bookmarkEnd w:id="49"/>
      <w:proofErr w:type="gramEnd"/>
    </w:p>
    <w:p w:rsidR="00ED6E69" w:rsidRPr="00E73FB5" w:rsidRDefault="00B370CF" w:rsidP="00A828A2">
      <w:pPr>
        <w:pStyle w:val="ListParagraph"/>
        <w:numPr>
          <w:ilvl w:val="0"/>
          <w:numId w:val="31"/>
        </w:numPr>
        <w:tabs>
          <w:tab w:val="left" w:pos="1701"/>
        </w:tabs>
        <w:ind w:left="1701" w:hanging="283"/>
        <w:jc w:val="both"/>
        <w:rPr>
          <w:rFonts w:ascii="Times New Roman" w:hAnsi="Times New Roman"/>
          <w:sz w:val="24"/>
          <w:szCs w:val="24"/>
        </w:rPr>
      </w:pPr>
      <w:r w:rsidRPr="00E73FB5">
        <w:rPr>
          <w:rFonts w:ascii="Times New Roman" w:hAnsi="Times New Roman"/>
          <w:sz w:val="24"/>
          <w:szCs w:val="24"/>
        </w:rPr>
        <w:t xml:space="preserve">Quarterly financial reports were formally submitted to the regional office with registered cover letter by deadline in accordance with regional FM manual &amp; regulations as follows: </w:t>
      </w:r>
    </w:p>
    <w:p w:rsidR="00ED6E69" w:rsidRPr="00E73FB5" w:rsidRDefault="00B370CF" w:rsidP="00A828A2">
      <w:pPr>
        <w:pStyle w:val="ListParagraph"/>
        <w:numPr>
          <w:ilvl w:val="0"/>
          <w:numId w:val="31"/>
        </w:numPr>
        <w:tabs>
          <w:tab w:val="left" w:pos="1701"/>
        </w:tabs>
        <w:ind w:left="1701" w:hanging="283"/>
        <w:jc w:val="both"/>
        <w:rPr>
          <w:rFonts w:ascii="Times New Roman" w:hAnsi="Times New Roman"/>
          <w:sz w:val="24"/>
          <w:szCs w:val="24"/>
        </w:rPr>
      </w:pPr>
      <w:r w:rsidRPr="00E73FB5">
        <w:rPr>
          <w:rFonts w:ascii="Times New Roman" w:hAnsi="Times New Roman"/>
          <w:sz w:val="24"/>
          <w:szCs w:val="24"/>
          <w:u w:val="single"/>
        </w:rPr>
        <w:t>1</w:t>
      </w:r>
      <w:r w:rsidRPr="00E73FB5">
        <w:rPr>
          <w:rFonts w:ascii="Times New Roman" w:hAnsi="Times New Roman"/>
          <w:sz w:val="24"/>
          <w:szCs w:val="24"/>
          <w:u w:val="single"/>
          <w:vertAlign w:val="superscript"/>
        </w:rPr>
        <w:t>st</w:t>
      </w:r>
      <w:r w:rsidRPr="00E73FB5">
        <w:rPr>
          <w:rFonts w:ascii="Times New Roman" w:hAnsi="Times New Roman"/>
          <w:sz w:val="24"/>
          <w:szCs w:val="24"/>
          <w:u w:val="single"/>
        </w:rPr>
        <w:t xml:space="preserve"> Quarter:-</w:t>
      </w:r>
      <w:r w:rsidRPr="00E73FB5">
        <w:rPr>
          <w:rFonts w:ascii="Times New Roman" w:hAnsi="Times New Roman"/>
          <w:sz w:val="24"/>
          <w:szCs w:val="24"/>
        </w:rPr>
        <w:t xml:space="preserve"> Deadline: </w:t>
      </w:r>
      <w:r w:rsidR="008E7A6E" w:rsidRPr="00E73FB5">
        <w:rPr>
          <w:rFonts w:ascii="Times New Roman" w:hAnsi="Times New Roman"/>
          <w:sz w:val="24"/>
          <w:szCs w:val="24"/>
        </w:rPr>
        <w:t>06</w:t>
      </w:r>
      <w:r w:rsidR="00FA358B" w:rsidRPr="00E73FB5">
        <w:rPr>
          <w:rFonts w:ascii="Times New Roman" w:hAnsi="Times New Roman"/>
          <w:sz w:val="24"/>
          <w:szCs w:val="24"/>
        </w:rPr>
        <w:t xml:space="preserve">/02/12  </w:t>
      </w:r>
      <w:r w:rsidR="00C3184B" w:rsidRPr="00E73FB5">
        <w:rPr>
          <w:rFonts w:ascii="Times New Roman" w:hAnsi="Times New Roman"/>
          <w:sz w:val="24"/>
          <w:szCs w:val="24"/>
        </w:rPr>
        <w:t>Date Subm</w:t>
      </w:r>
      <w:r w:rsidR="008E7A6E" w:rsidRPr="00E73FB5">
        <w:rPr>
          <w:rFonts w:ascii="Times New Roman" w:hAnsi="Times New Roman"/>
          <w:sz w:val="24"/>
          <w:szCs w:val="24"/>
        </w:rPr>
        <w:t>itted 05</w:t>
      </w:r>
      <w:r w:rsidR="00C3184B" w:rsidRPr="00E73FB5">
        <w:rPr>
          <w:rFonts w:ascii="Times New Roman" w:hAnsi="Times New Roman"/>
          <w:sz w:val="24"/>
          <w:szCs w:val="24"/>
        </w:rPr>
        <w:t>/02/12</w:t>
      </w:r>
      <w:r w:rsidRPr="00E73FB5">
        <w:rPr>
          <w:rFonts w:ascii="Times New Roman" w:hAnsi="Times New Roman"/>
          <w:sz w:val="24"/>
          <w:szCs w:val="24"/>
        </w:rPr>
        <w:t xml:space="preserve">;     </w:t>
      </w:r>
    </w:p>
    <w:p w:rsidR="00ED6E69" w:rsidRPr="00E73FB5" w:rsidRDefault="00B370CF" w:rsidP="00A828A2">
      <w:pPr>
        <w:pStyle w:val="ListParagraph"/>
        <w:numPr>
          <w:ilvl w:val="0"/>
          <w:numId w:val="31"/>
        </w:numPr>
        <w:tabs>
          <w:tab w:val="left" w:pos="1701"/>
        </w:tabs>
        <w:ind w:left="1701" w:hanging="283"/>
        <w:jc w:val="both"/>
        <w:rPr>
          <w:rFonts w:ascii="Times New Roman" w:hAnsi="Times New Roman"/>
          <w:sz w:val="24"/>
          <w:szCs w:val="24"/>
        </w:rPr>
      </w:pPr>
      <w:r w:rsidRPr="00E73FB5">
        <w:rPr>
          <w:rFonts w:ascii="Times New Roman" w:hAnsi="Times New Roman"/>
          <w:sz w:val="24"/>
          <w:szCs w:val="24"/>
          <w:u w:val="single"/>
        </w:rPr>
        <w:lastRenderedPageBreak/>
        <w:t>2</w:t>
      </w:r>
      <w:r w:rsidRPr="00E73FB5">
        <w:rPr>
          <w:rFonts w:ascii="Times New Roman" w:hAnsi="Times New Roman"/>
          <w:sz w:val="24"/>
          <w:szCs w:val="24"/>
          <w:u w:val="single"/>
          <w:vertAlign w:val="superscript"/>
        </w:rPr>
        <w:t>nd</w:t>
      </w:r>
      <w:r w:rsidRPr="00E73FB5">
        <w:rPr>
          <w:rFonts w:ascii="Times New Roman" w:hAnsi="Times New Roman"/>
          <w:sz w:val="24"/>
          <w:szCs w:val="24"/>
          <w:u w:val="single"/>
        </w:rPr>
        <w:t xml:space="preserve"> Quarter:-</w:t>
      </w:r>
      <w:r w:rsidRPr="00E73FB5">
        <w:rPr>
          <w:rFonts w:ascii="Times New Roman" w:hAnsi="Times New Roman"/>
          <w:sz w:val="24"/>
          <w:szCs w:val="24"/>
        </w:rPr>
        <w:t xml:space="preserve"> Deadline:</w:t>
      </w:r>
      <w:r w:rsidR="00FA358B" w:rsidRPr="00E73FB5">
        <w:rPr>
          <w:rFonts w:ascii="Times New Roman" w:hAnsi="Times New Roman"/>
          <w:sz w:val="24"/>
          <w:szCs w:val="24"/>
        </w:rPr>
        <w:t xml:space="preserve">06/05/2012 </w:t>
      </w:r>
      <w:r w:rsidRPr="00E73FB5">
        <w:rPr>
          <w:rFonts w:ascii="Times New Roman" w:hAnsi="Times New Roman"/>
          <w:sz w:val="24"/>
          <w:szCs w:val="24"/>
        </w:rPr>
        <w:t>Date Submitted</w:t>
      </w:r>
      <w:r w:rsidR="004D3B5F" w:rsidRPr="00E73FB5">
        <w:rPr>
          <w:rFonts w:ascii="Times New Roman" w:hAnsi="Times New Roman"/>
          <w:sz w:val="24"/>
          <w:szCs w:val="24"/>
        </w:rPr>
        <w:t xml:space="preserve"> </w:t>
      </w:r>
      <w:r w:rsidR="00FA358B" w:rsidRPr="00E73FB5">
        <w:rPr>
          <w:rFonts w:ascii="Times New Roman" w:hAnsi="Times New Roman"/>
          <w:sz w:val="24"/>
          <w:szCs w:val="24"/>
        </w:rPr>
        <w:t>05/05/2012</w:t>
      </w:r>
      <w:r w:rsidRPr="00E73FB5">
        <w:rPr>
          <w:rFonts w:ascii="Times New Roman" w:hAnsi="Times New Roman"/>
          <w:sz w:val="24"/>
          <w:szCs w:val="24"/>
        </w:rPr>
        <w:t xml:space="preserve">; </w:t>
      </w:r>
    </w:p>
    <w:p w:rsidR="00ED6E69" w:rsidRPr="00E73FB5" w:rsidRDefault="00B370CF" w:rsidP="00A828A2">
      <w:pPr>
        <w:pStyle w:val="ListParagraph"/>
        <w:numPr>
          <w:ilvl w:val="0"/>
          <w:numId w:val="31"/>
        </w:numPr>
        <w:tabs>
          <w:tab w:val="left" w:pos="1701"/>
        </w:tabs>
        <w:ind w:left="1701" w:hanging="283"/>
        <w:jc w:val="both"/>
        <w:rPr>
          <w:rFonts w:ascii="Times New Roman" w:hAnsi="Times New Roman"/>
          <w:sz w:val="24"/>
          <w:szCs w:val="24"/>
        </w:rPr>
      </w:pPr>
      <w:r w:rsidRPr="00E73FB5">
        <w:rPr>
          <w:rFonts w:ascii="Times New Roman" w:hAnsi="Times New Roman"/>
          <w:sz w:val="24"/>
          <w:szCs w:val="24"/>
          <w:u w:val="single"/>
        </w:rPr>
        <w:t>3</w:t>
      </w:r>
      <w:r w:rsidRPr="00E73FB5">
        <w:rPr>
          <w:rFonts w:ascii="Times New Roman" w:hAnsi="Times New Roman"/>
          <w:sz w:val="24"/>
          <w:szCs w:val="24"/>
          <w:u w:val="single"/>
          <w:vertAlign w:val="superscript"/>
        </w:rPr>
        <w:t>rd</w:t>
      </w:r>
      <w:r w:rsidRPr="00E73FB5">
        <w:rPr>
          <w:rFonts w:ascii="Times New Roman" w:hAnsi="Times New Roman"/>
          <w:sz w:val="24"/>
          <w:szCs w:val="24"/>
          <w:u w:val="single"/>
        </w:rPr>
        <w:t>Quarter:-</w:t>
      </w:r>
      <w:r w:rsidRPr="00E73FB5">
        <w:rPr>
          <w:rFonts w:ascii="Times New Roman" w:hAnsi="Times New Roman"/>
          <w:sz w:val="24"/>
          <w:szCs w:val="24"/>
        </w:rPr>
        <w:t xml:space="preserve">Deadline: </w:t>
      </w:r>
      <w:r w:rsidR="00286470" w:rsidRPr="00E73FB5">
        <w:rPr>
          <w:rFonts w:ascii="Times New Roman" w:hAnsi="Times New Roman"/>
          <w:sz w:val="24"/>
          <w:szCs w:val="24"/>
        </w:rPr>
        <w:t>06/08</w:t>
      </w:r>
      <w:r w:rsidR="004D3B5F" w:rsidRPr="00E73FB5">
        <w:rPr>
          <w:rFonts w:ascii="Times New Roman" w:hAnsi="Times New Roman"/>
          <w:sz w:val="24"/>
          <w:szCs w:val="24"/>
        </w:rPr>
        <w:t xml:space="preserve">/2012 </w:t>
      </w:r>
      <w:r w:rsidRPr="00E73FB5">
        <w:rPr>
          <w:rFonts w:ascii="Times New Roman" w:hAnsi="Times New Roman"/>
          <w:sz w:val="24"/>
          <w:szCs w:val="24"/>
        </w:rPr>
        <w:t>Date Submitted</w:t>
      </w:r>
      <w:r w:rsidR="00286470" w:rsidRPr="00E73FB5">
        <w:rPr>
          <w:rFonts w:ascii="Times New Roman" w:hAnsi="Times New Roman"/>
          <w:sz w:val="24"/>
          <w:szCs w:val="24"/>
        </w:rPr>
        <w:t xml:space="preserve"> 05/08</w:t>
      </w:r>
      <w:r w:rsidR="004D3B5F" w:rsidRPr="00E73FB5">
        <w:rPr>
          <w:rFonts w:ascii="Times New Roman" w:hAnsi="Times New Roman"/>
          <w:sz w:val="24"/>
          <w:szCs w:val="24"/>
        </w:rPr>
        <w:t>/2012</w:t>
      </w:r>
      <w:r w:rsidRPr="00E73FB5">
        <w:rPr>
          <w:rFonts w:ascii="Times New Roman" w:hAnsi="Times New Roman"/>
          <w:sz w:val="24"/>
          <w:szCs w:val="24"/>
        </w:rPr>
        <w:t xml:space="preserve">; </w:t>
      </w:r>
    </w:p>
    <w:p w:rsidR="00B370CF" w:rsidRPr="00E73FB5" w:rsidRDefault="00B370CF" w:rsidP="00A828A2">
      <w:pPr>
        <w:pStyle w:val="ListParagraph"/>
        <w:numPr>
          <w:ilvl w:val="0"/>
          <w:numId w:val="31"/>
        </w:numPr>
        <w:tabs>
          <w:tab w:val="left" w:pos="1701"/>
        </w:tabs>
        <w:ind w:left="1701" w:hanging="283"/>
        <w:jc w:val="both"/>
        <w:rPr>
          <w:rFonts w:ascii="Times New Roman" w:hAnsi="Times New Roman"/>
          <w:sz w:val="24"/>
          <w:szCs w:val="24"/>
        </w:rPr>
      </w:pPr>
      <w:r w:rsidRPr="00E73FB5">
        <w:rPr>
          <w:rFonts w:ascii="Times New Roman" w:hAnsi="Times New Roman"/>
          <w:sz w:val="24"/>
          <w:szCs w:val="24"/>
          <w:u w:val="single"/>
        </w:rPr>
        <w:t>4</w:t>
      </w:r>
      <w:r w:rsidRPr="00E73FB5">
        <w:rPr>
          <w:rFonts w:ascii="Times New Roman" w:hAnsi="Times New Roman"/>
          <w:sz w:val="24"/>
          <w:szCs w:val="24"/>
          <w:u w:val="single"/>
          <w:vertAlign w:val="superscript"/>
        </w:rPr>
        <w:t>th</w:t>
      </w:r>
      <w:r w:rsidRPr="00E73FB5">
        <w:rPr>
          <w:rFonts w:ascii="Times New Roman" w:hAnsi="Times New Roman"/>
          <w:sz w:val="24"/>
          <w:szCs w:val="24"/>
          <w:u w:val="single"/>
        </w:rPr>
        <w:t>Quarter:-</w:t>
      </w:r>
      <w:r w:rsidR="00DB677B" w:rsidRPr="00E73FB5">
        <w:rPr>
          <w:rFonts w:ascii="Times New Roman" w:hAnsi="Times New Roman"/>
          <w:sz w:val="24"/>
          <w:szCs w:val="24"/>
        </w:rPr>
        <w:t xml:space="preserve"> Deadline: </w:t>
      </w:r>
      <w:r w:rsidR="00956DD6" w:rsidRPr="00E73FB5">
        <w:rPr>
          <w:rFonts w:ascii="Times New Roman" w:hAnsi="Times New Roman"/>
          <w:sz w:val="24"/>
          <w:szCs w:val="24"/>
        </w:rPr>
        <w:t xml:space="preserve">06/11/2012 </w:t>
      </w:r>
      <w:r w:rsidRPr="00E73FB5">
        <w:rPr>
          <w:rFonts w:ascii="Times New Roman" w:hAnsi="Times New Roman"/>
          <w:sz w:val="24"/>
          <w:szCs w:val="24"/>
        </w:rPr>
        <w:t>Date Submitted</w:t>
      </w:r>
      <w:r w:rsidR="00956DD6" w:rsidRPr="00E73FB5">
        <w:rPr>
          <w:rFonts w:ascii="Times New Roman" w:hAnsi="Times New Roman"/>
          <w:sz w:val="24"/>
          <w:szCs w:val="24"/>
        </w:rPr>
        <w:t xml:space="preserve"> 05/11/2012</w:t>
      </w:r>
      <w:r w:rsidRPr="00E73FB5">
        <w:rPr>
          <w:rFonts w:ascii="Times New Roman" w:hAnsi="Times New Roman"/>
          <w:sz w:val="24"/>
          <w:szCs w:val="24"/>
        </w:rPr>
        <w:t>;</w:t>
      </w:r>
    </w:p>
    <w:p w:rsidR="00ED3113" w:rsidRPr="00E73FB5" w:rsidRDefault="00ED3113" w:rsidP="00A828A2">
      <w:pPr>
        <w:pStyle w:val="Heading2"/>
        <w:ind w:left="1620"/>
        <w:jc w:val="both"/>
        <w:rPr>
          <w:rFonts w:ascii="Times New Roman" w:hAnsi="Times New Roman" w:cs="Times New Roman"/>
          <w:b w:val="0"/>
          <w:i w:val="0"/>
          <w:sz w:val="24"/>
          <w:szCs w:val="24"/>
        </w:rPr>
      </w:pPr>
    </w:p>
    <w:p w:rsidR="00ED3113" w:rsidRPr="00E73FB5" w:rsidRDefault="00ED3113" w:rsidP="00A828A2">
      <w:pPr>
        <w:pStyle w:val="Heading2"/>
        <w:ind w:left="1620"/>
        <w:jc w:val="both"/>
        <w:rPr>
          <w:rFonts w:ascii="Times New Roman" w:hAnsi="Times New Roman" w:cs="Times New Roman"/>
          <w:b w:val="0"/>
          <w:i w:val="0"/>
          <w:sz w:val="24"/>
          <w:szCs w:val="24"/>
        </w:rPr>
      </w:pPr>
    </w:p>
    <w:p w:rsidR="00ED3113" w:rsidRPr="00E73FB5" w:rsidRDefault="00ED3113" w:rsidP="00A828A2">
      <w:pPr>
        <w:pStyle w:val="Heading2"/>
        <w:ind w:left="1620"/>
        <w:jc w:val="both"/>
        <w:rPr>
          <w:rFonts w:ascii="Times New Roman" w:hAnsi="Times New Roman" w:cs="Times New Roman"/>
          <w:b w:val="0"/>
          <w:i w:val="0"/>
          <w:sz w:val="24"/>
          <w:szCs w:val="24"/>
        </w:rPr>
      </w:pPr>
    </w:p>
    <w:p w:rsidR="00B370CF" w:rsidRPr="00E73FB5" w:rsidRDefault="00B370CF" w:rsidP="00A828A2">
      <w:pPr>
        <w:pStyle w:val="Heading2"/>
        <w:numPr>
          <w:ilvl w:val="2"/>
          <w:numId w:val="32"/>
        </w:numPr>
        <w:ind w:hanging="164"/>
        <w:jc w:val="both"/>
        <w:rPr>
          <w:rFonts w:ascii="Times New Roman" w:hAnsi="Times New Roman" w:cs="Times New Roman"/>
          <w:b w:val="0"/>
          <w:i w:val="0"/>
          <w:sz w:val="24"/>
          <w:szCs w:val="24"/>
        </w:rPr>
      </w:pPr>
      <w:bookmarkStart w:id="50" w:name="_Toc46148884"/>
      <w:r w:rsidRPr="00E73FB5">
        <w:rPr>
          <w:rFonts w:ascii="Times New Roman" w:hAnsi="Times New Roman" w:cs="Times New Roman"/>
          <w:b w:val="0"/>
          <w:i w:val="0"/>
          <w:sz w:val="24"/>
          <w:szCs w:val="24"/>
        </w:rPr>
        <w:t>Monthly cash and bank reconciliation</w:t>
      </w:r>
      <w:bookmarkEnd w:id="50"/>
    </w:p>
    <w:p w:rsidR="00B370CF" w:rsidRPr="00E73FB5" w:rsidRDefault="00B370CF" w:rsidP="00A828A2">
      <w:pPr>
        <w:pStyle w:val="ListParagraph"/>
        <w:numPr>
          <w:ilvl w:val="0"/>
          <w:numId w:val="31"/>
        </w:numPr>
        <w:ind w:left="1843" w:hanging="283"/>
        <w:jc w:val="both"/>
        <w:rPr>
          <w:rFonts w:ascii="Times New Roman" w:hAnsi="Times New Roman"/>
          <w:i/>
          <w:sz w:val="24"/>
          <w:szCs w:val="24"/>
        </w:rPr>
      </w:pPr>
      <w:r w:rsidRPr="00E73FB5">
        <w:rPr>
          <w:rFonts w:ascii="Times New Roman" w:hAnsi="Times New Roman"/>
          <w:sz w:val="24"/>
          <w:szCs w:val="24"/>
        </w:rPr>
        <w:t xml:space="preserve">Monthly cash and bank reconciliation reports were submitted to BoFED timely as per regional regulations and manuals as follows: </w:t>
      </w:r>
      <w:bookmarkStart w:id="51" w:name="report"/>
      <w:bookmarkEnd w:id="51"/>
    </w:p>
    <w:tbl>
      <w:tblPr>
        <w:tblW w:w="8265"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362"/>
        <w:gridCol w:w="2196"/>
        <w:gridCol w:w="2196"/>
      </w:tblGrid>
      <w:tr w:rsidR="00E73FB5" w:rsidRPr="00E73FB5" w:rsidTr="00E73FB5">
        <w:trPr>
          <w:tblHeader/>
        </w:trPr>
        <w:tc>
          <w:tcPr>
            <w:tcW w:w="51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370CF" w:rsidRPr="00E73FB5" w:rsidRDefault="00B370CF" w:rsidP="00A828A2">
            <w:pPr>
              <w:jc w:val="both"/>
              <w:rPr>
                <w:rFonts w:ascii="Times New Roman" w:hAnsi="Times New Roman"/>
                <w:sz w:val="24"/>
                <w:szCs w:val="24"/>
              </w:rPr>
            </w:pPr>
            <w:r w:rsidRPr="00E73FB5">
              <w:rPr>
                <w:rFonts w:ascii="Times New Roman" w:hAnsi="Times New Roman"/>
                <w:sz w:val="24"/>
                <w:szCs w:val="24"/>
              </w:rPr>
              <w:t>No</w:t>
            </w:r>
          </w:p>
        </w:tc>
        <w:tc>
          <w:tcPr>
            <w:tcW w:w="336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370CF" w:rsidRPr="00E73FB5" w:rsidRDefault="00B370CF" w:rsidP="00A828A2">
            <w:pPr>
              <w:jc w:val="both"/>
              <w:rPr>
                <w:rFonts w:ascii="Times New Roman" w:hAnsi="Times New Roman"/>
                <w:sz w:val="24"/>
                <w:szCs w:val="24"/>
              </w:rPr>
            </w:pPr>
            <w:r w:rsidRPr="00E73FB5">
              <w:rPr>
                <w:rFonts w:ascii="Times New Roman" w:hAnsi="Times New Roman"/>
                <w:sz w:val="24"/>
                <w:szCs w:val="24"/>
              </w:rPr>
              <w:t>Financial Month for EFY</w:t>
            </w:r>
            <w:r w:rsidR="006701BC" w:rsidRPr="00E73FB5">
              <w:rPr>
                <w:rFonts w:ascii="Times New Roman" w:hAnsi="Times New Roman"/>
                <w:sz w:val="24"/>
                <w:szCs w:val="24"/>
              </w:rPr>
              <w:t>2012</w:t>
            </w:r>
          </w:p>
        </w:tc>
        <w:tc>
          <w:tcPr>
            <w:tcW w:w="219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370CF" w:rsidRPr="00E73FB5" w:rsidRDefault="00B370CF" w:rsidP="00A828A2">
            <w:pPr>
              <w:jc w:val="both"/>
              <w:rPr>
                <w:rFonts w:ascii="Times New Roman" w:hAnsi="Times New Roman"/>
                <w:sz w:val="24"/>
                <w:szCs w:val="24"/>
              </w:rPr>
            </w:pPr>
            <w:r w:rsidRPr="00E73FB5">
              <w:rPr>
                <w:rFonts w:ascii="Times New Roman" w:hAnsi="Times New Roman"/>
                <w:sz w:val="24"/>
                <w:szCs w:val="24"/>
              </w:rPr>
              <w:t xml:space="preserve">Deadline for submission to BoFED </w:t>
            </w:r>
          </w:p>
        </w:tc>
        <w:tc>
          <w:tcPr>
            <w:tcW w:w="219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370CF" w:rsidRPr="00E73FB5" w:rsidRDefault="00B370CF" w:rsidP="00A828A2">
            <w:pPr>
              <w:jc w:val="both"/>
              <w:rPr>
                <w:rFonts w:ascii="Times New Roman" w:hAnsi="Times New Roman"/>
                <w:sz w:val="24"/>
                <w:szCs w:val="24"/>
              </w:rPr>
            </w:pPr>
            <w:r w:rsidRPr="00E73FB5">
              <w:rPr>
                <w:rFonts w:ascii="Times New Roman" w:hAnsi="Times New Roman"/>
                <w:sz w:val="24"/>
                <w:szCs w:val="24"/>
              </w:rPr>
              <w:t>Date of submission to BoFED</w:t>
            </w:r>
          </w:p>
        </w:tc>
      </w:tr>
      <w:tr w:rsidR="00E73FB5" w:rsidRPr="00E73FB5" w:rsidTr="00E73FB5">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tcPr>
          <w:p w:rsidR="00B370CF" w:rsidRPr="00E73FB5" w:rsidRDefault="00B370CF" w:rsidP="00A828A2">
            <w:pPr>
              <w:jc w:val="both"/>
              <w:rPr>
                <w:rFonts w:ascii="Times New Roman" w:hAnsi="Times New Roman"/>
                <w:sz w:val="24"/>
                <w:szCs w:val="24"/>
              </w:rPr>
            </w:pPr>
            <w:r w:rsidRPr="00E73FB5">
              <w:rPr>
                <w:rFonts w:ascii="Times New Roman" w:hAnsi="Times New Roman"/>
                <w:sz w:val="24"/>
                <w:szCs w:val="24"/>
              </w:rPr>
              <w:t>1</w:t>
            </w:r>
          </w:p>
        </w:tc>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rsidR="00B370CF" w:rsidRPr="00E73FB5" w:rsidRDefault="00B370CF" w:rsidP="00A828A2">
            <w:pPr>
              <w:jc w:val="both"/>
              <w:rPr>
                <w:rFonts w:ascii="Times New Roman" w:hAnsi="Times New Roman"/>
                <w:sz w:val="24"/>
                <w:szCs w:val="24"/>
              </w:rPr>
            </w:pPr>
            <w:r w:rsidRPr="00E73FB5">
              <w:rPr>
                <w:rFonts w:ascii="Times New Roman" w:hAnsi="Times New Roman"/>
                <w:sz w:val="24"/>
                <w:szCs w:val="24"/>
              </w:rPr>
              <w:t xml:space="preserve">July </w:t>
            </w:r>
            <w:r w:rsidR="00C25E0A" w:rsidRPr="00E73FB5">
              <w:rPr>
                <w:rFonts w:ascii="Times New Roman" w:hAnsi="Times New Roman"/>
                <w:sz w:val="24"/>
                <w:szCs w:val="24"/>
              </w:rPr>
              <w:t>–</w:t>
            </w:r>
            <w:r w:rsidRPr="00E73FB5">
              <w:rPr>
                <w:rFonts w:ascii="Times New Roman" w:hAnsi="Times New Roman"/>
                <w:sz w:val="24"/>
                <w:szCs w:val="24"/>
              </w:rPr>
              <w:t xml:space="preserve"> August</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B370CF" w:rsidRPr="00E73FB5" w:rsidRDefault="00176B6F" w:rsidP="00A828A2">
            <w:pPr>
              <w:jc w:val="both"/>
              <w:rPr>
                <w:rFonts w:ascii="Times New Roman" w:hAnsi="Times New Roman"/>
                <w:sz w:val="24"/>
                <w:szCs w:val="24"/>
              </w:rPr>
            </w:pPr>
            <w:r w:rsidRPr="00E73FB5">
              <w:rPr>
                <w:rFonts w:ascii="Times New Roman" w:hAnsi="Times New Roman"/>
                <w:sz w:val="24"/>
                <w:szCs w:val="24"/>
              </w:rPr>
              <w:t>06</w:t>
            </w:r>
            <w:r w:rsidR="006E3887" w:rsidRPr="00E73FB5">
              <w:rPr>
                <w:rFonts w:ascii="Times New Roman" w:hAnsi="Times New Roman"/>
                <w:sz w:val="24"/>
                <w:szCs w:val="24"/>
              </w:rPr>
              <w:t>/12/11</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B370CF" w:rsidRPr="00E73FB5" w:rsidRDefault="006E3887" w:rsidP="00A828A2">
            <w:pPr>
              <w:jc w:val="both"/>
              <w:rPr>
                <w:rFonts w:ascii="Times New Roman" w:hAnsi="Times New Roman"/>
                <w:sz w:val="24"/>
                <w:szCs w:val="24"/>
              </w:rPr>
            </w:pPr>
            <w:r w:rsidRPr="00E73FB5">
              <w:rPr>
                <w:rFonts w:ascii="Times New Roman" w:hAnsi="Times New Roman"/>
                <w:sz w:val="24"/>
                <w:szCs w:val="24"/>
              </w:rPr>
              <w:t>05/12/11</w:t>
            </w:r>
          </w:p>
        </w:tc>
      </w:tr>
      <w:tr w:rsidR="00E73FB5" w:rsidRPr="00E73FB5" w:rsidTr="00E73FB5">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tcPr>
          <w:p w:rsidR="00B370CF" w:rsidRPr="00E73FB5" w:rsidRDefault="00B370CF" w:rsidP="00A828A2">
            <w:pPr>
              <w:jc w:val="both"/>
              <w:rPr>
                <w:rFonts w:ascii="Times New Roman" w:hAnsi="Times New Roman"/>
                <w:sz w:val="24"/>
                <w:szCs w:val="24"/>
              </w:rPr>
            </w:pPr>
            <w:r w:rsidRPr="00E73FB5">
              <w:rPr>
                <w:rFonts w:ascii="Times New Roman" w:hAnsi="Times New Roman"/>
                <w:sz w:val="24"/>
                <w:szCs w:val="24"/>
              </w:rPr>
              <w:t>2</w:t>
            </w:r>
          </w:p>
        </w:tc>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rsidR="00B370CF" w:rsidRPr="00E73FB5" w:rsidRDefault="00B370CF" w:rsidP="00A828A2">
            <w:pPr>
              <w:jc w:val="both"/>
              <w:rPr>
                <w:rFonts w:ascii="Times New Roman" w:hAnsi="Times New Roman"/>
                <w:sz w:val="24"/>
                <w:szCs w:val="24"/>
              </w:rPr>
            </w:pPr>
            <w:r w:rsidRPr="00E73FB5">
              <w:rPr>
                <w:rFonts w:ascii="Times New Roman" w:hAnsi="Times New Roman"/>
                <w:sz w:val="24"/>
                <w:szCs w:val="24"/>
              </w:rPr>
              <w:t xml:space="preserve">August </w:t>
            </w:r>
            <w:r w:rsidR="00C25E0A" w:rsidRPr="00E73FB5">
              <w:rPr>
                <w:rFonts w:ascii="Times New Roman" w:hAnsi="Times New Roman"/>
                <w:sz w:val="24"/>
                <w:szCs w:val="24"/>
              </w:rPr>
              <w:t>–</w:t>
            </w:r>
            <w:r w:rsidRPr="00E73FB5">
              <w:rPr>
                <w:rFonts w:ascii="Times New Roman" w:hAnsi="Times New Roman"/>
                <w:sz w:val="24"/>
                <w:szCs w:val="24"/>
              </w:rPr>
              <w:t>September</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B370CF" w:rsidRPr="00E73FB5" w:rsidRDefault="00176B6F" w:rsidP="00A828A2">
            <w:pPr>
              <w:jc w:val="both"/>
              <w:rPr>
                <w:rFonts w:ascii="Times New Roman" w:hAnsi="Times New Roman"/>
                <w:sz w:val="24"/>
                <w:szCs w:val="24"/>
              </w:rPr>
            </w:pPr>
            <w:r w:rsidRPr="00E73FB5">
              <w:rPr>
                <w:rFonts w:ascii="Times New Roman" w:hAnsi="Times New Roman"/>
                <w:sz w:val="24"/>
                <w:szCs w:val="24"/>
              </w:rPr>
              <w:t>06</w:t>
            </w:r>
            <w:r w:rsidR="006E3887" w:rsidRPr="00E73FB5">
              <w:rPr>
                <w:rFonts w:ascii="Times New Roman" w:hAnsi="Times New Roman"/>
                <w:sz w:val="24"/>
                <w:szCs w:val="24"/>
              </w:rPr>
              <w:t>/01/12</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B370CF" w:rsidRPr="00E73FB5" w:rsidRDefault="006E3887" w:rsidP="00A828A2">
            <w:pPr>
              <w:jc w:val="both"/>
              <w:rPr>
                <w:rFonts w:ascii="Times New Roman" w:hAnsi="Times New Roman"/>
                <w:sz w:val="24"/>
                <w:szCs w:val="24"/>
              </w:rPr>
            </w:pPr>
            <w:r w:rsidRPr="00E73FB5">
              <w:rPr>
                <w:rFonts w:ascii="Times New Roman" w:hAnsi="Times New Roman"/>
                <w:sz w:val="24"/>
                <w:szCs w:val="24"/>
              </w:rPr>
              <w:t>05/01/12</w:t>
            </w:r>
          </w:p>
        </w:tc>
      </w:tr>
      <w:tr w:rsidR="00E73FB5" w:rsidRPr="00E73FB5" w:rsidTr="00E73FB5">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tcPr>
          <w:p w:rsidR="00B370CF" w:rsidRPr="00E73FB5" w:rsidRDefault="00B370CF" w:rsidP="00A828A2">
            <w:pPr>
              <w:jc w:val="both"/>
              <w:rPr>
                <w:rFonts w:ascii="Times New Roman" w:hAnsi="Times New Roman"/>
                <w:sz w:val="24"/>
                <w:szCs w:val="24"/>
              </w:rPr>
            </w:pPr>
            <w:r w:rsidRPr="00E73FB5">
              <w:rPr>
                <w:rFonts w:ascii="Times New Roman" w:hAnsi="Times New Roman"/>
                <w:sz w:val="24"/>
                <w:szCs w:val="24"/>
              </w:rPr>
              <w:t>3</w:t>
            </w:r>
          </w:p>
        </w:tc>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rsidR="00B370CF" w:rsidRPr="00E73FB5" w:rsidRDefault="00B370CF" w:rsidP="00A828A2">
            <w:pPr>
              <w:jc w:val="both"/>
              <w:rPr>
                <w:rFonts w:ascii="Times New Roman" w:hAnsi="Times New Roman"/>
                <w:sz w:val="24"/>
                <w:szCs w:val="24"/>
              </w:rPr>
            </w:pPr>
            <w:r w:rsidRPr="00E73FB5">
              <w:rPr>
                <w:rFonts w:ascii="Times New Roman" w:hAnsi="Times New Roman"/>
                <w:sz w:val="24"/>
                <w:szCs w:val="24"/>
              </w:rPr>
              <w:t xml:space="preserve">September </w:t>
            </w:r>
            <w:r w:rsidR="00482D03" w:rsidRPr="00E73FB5">
              <w:rPr>
                <w:rFonts w:ascii="Times New Roman" w:hAnsi="Times New Roman"/>
                <w:sz w:val="24"/>
                <w:szCs w:val="24"/>
              </w:rPr>
              <w:t>–</w:t>
            </w:r>
            <w:r w:rsidRPr="00E73FB5">
              <w:rPr>
                <w:rFonts w:ascii="Times New Roman" w:hAnsi="Times New Roman"/>
                <w:sz w:val="24"/>
                <w:szCs w:val="24"/>
              </w:rPr>
              <w:t xml:space="preserve"> October</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B370CF" w:rsidRPr="00E73FB5" w:rsidRDefault="00176B6F" w:rsidP="00A828A2">
            <w:pPr>
              <w:jc w:val="both"/>
              <w:rPr>
                <w:rFonts w:ascii="Times New Roman" w:hAnsi="Times New Roman"/>
                <w:sz w:val="24"/>
                <w:szCs w:val="24"/>
              </w:rPr>
            </w:pPr>
            <w:r w:rsidRPr="00E73FB5">
              <w:rPr>
                <w:rFonts w:ascii="Times New Roman" w:hAnsi="Times New Roman"/>
                <w:sz w:val="24"/>
                <w:szCs w:val="24"/>
              </w:rPr>
              <w:t>06</w:t>
            </w:r>
            <w:r w:rsidR="006E3887" w:rsidRPr="00E73FB5">
              <w:rPr>
                <w:rFonts w:ascii="Times New Roman" w:hAnsi="Times New Roman"/>
                <w:sz w:val="24"/>
                <w:szCs w:val="24"/>
              </w:rPr>
              <w:t>/02/12</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B370CF" w:rsidRPr="00E73FB5" w:rsidRDefault="00176B6F" w:rsidP="00A828A2">
            <w:pPr>
              <w:jc w:val="both"/>
              <w:rPr>
                <w:rFonts w:ascii="Times New Roman" w:hAnsi="Times New Roman"/>
                <w:sz w:val="24"/>
                <w:szCs w:val="24"/>
              </w:rPr>
            </w:pPr>
            <w:r w:rsidRPr="00E73FB5">
              <w:rPr>
                <w:rFonts w:ascii="Times New Roman" w:hAnsi="Times New Roman"/>
                <w:sz w:val="24"/>
                <w:szCs w:val="24"/>
              </w:rPr>
              <w:t>05</w:t>
            </w:r>
            <w:r w:rsidR="006E3887" w:rsidRPr="00E73FB5">
              <w:rPr>
                <w:rFonts w:ascii="Times New Roman" w:hAnsi="Times New Roman"/>
                <w:sz w:val="24"/>
                <w:szCs w:val="24"/>
              </w:rPr>
              <w:t>/02/12</w:t>
            </w:r>
          </w:p>
        </w:tc>
      </w:tr>
      <w:tr w:rsidR="00E73FB5" w:rsidRPr="00E73FB5" w:rsidTr="00E73FB5">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tcPr>
          <w:p w:rsidR="00B370CF" w:rsidRPr="00E73FB5" w:rsidRDefault="00B370CF" w:rsidP="00A828A2">
            <w:pPr>
              <w:jc w:val="both"/>
              <w:rPr>
                <w:rFonts w:ascii="Times New Roman" w:hAnsi="Times New Roman"/>
                <w:sz w:val="24"/>
                <w:szCs w:val="24"/>
              </w:rPr>
            </w:pPr>
            <w:r w:rsidRPr="00E73FB5">
              <w:rPr>
                <w:rFonts w:ascii="Times New Roman" w:hAnsi="Times New Roman"/>
                <w:sz w:val="24"/>
                <w:szCs w:val="24"/>
              </w:rPr>
              <w:t>4</w:t>
            </w:r>
          </w:p>
        </w:tc>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rsidR="00B370CF" w:rsidRPr="00E73FB5" w:rsidRDefault="00B370CF" w:rsidP="00A828A2">
            <w:pPr>
              <w:jc w:val="both"/>
              <w:rPr>
                <w:rFonts w:ascii="Times New Roman" w:hAnsi="Times New Roman"/>
                <w:sz w:val="24"/>
                <w:szCs w:val="24"/>
              </w:rPr>
            </w:pPr>
            <w:r w:rsidRPr="00E73FB5">
              <w:rPr>
                <w:rFonts w:ascii="Times New Roman" w:hAnsi="Times New Roman"/>
                <w:sz w:val="24"/>
                <w:szCs w:val="24"/>
              </w:rPr>
              <w:t xml:space="preserve">October </w:t>
            </w:r>
            <w:r w:rsidR="00482D03" w:rsidRPr="00E73FB5">
              <w:rPr>
                <w:rFonts w:ascii="Times New Roman" w:hAnsi="Times New Roman"/>
                <w:sz w:val="24"/>
                <w:szCs w:val="24"/>
              </w:rPr>
              <w:t>–</w:t>
            </w:r>
            <w:r w:rsidRPr="00E73FB5">
              <w:rPr>
                <w:rFonts w:ascii="Times New Roman" w:hAnsi="Times New Roman"/>
                <w:sz w:val="24"/>
                <w:szCs w:val="24"/>
              </w:rPr>
              <w:t>November</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B370CF" w:rsidRPr="00E73FB5" w:rsidRDefault="00FA47B0" w:rsidP="00A828A2">
            <w:pPr>
              <w:jc w:val="both"/>
              <w:rPr>
                <w:rFonts w:ascii="Times New Roman" w:hAnsi="Times New Roman"/>
                <w:sz w:val="24"/>
                <w:szCs w:val="24"/>
              </w:rPr>
            </w:pPr>
            <w:r w:rsidRPr="00E73FB5">
              <w:rPr>
                <w:rFonts w:ascii="Times New Roman" w:hAnsi="Times New Roman"/>
                <w:sz w:val="24"/>
                <w:szCs w:val="24"/>
              </w:rPr>
              <w:t>06</w:t>
            </w:r>
            <w:r w:rsidR="00430A05" w:rsidRPr="00E73FB5">
              <w:rPr>
                <w:rFonts w:ascii="Times New Roman" w:hAnsi="Times New Roman"/>
                <w:sz w:val="24"/>
                <w:szCs w:val="24"/>
              </w:rPr>
              <w:t>/03/2012</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B370CF" w:rsidRPr="00E73FB5" w:rsidRDefault="00FA47B0" w:rsidP="00A828A2">
            <w:pPr>
              <w:jc w:val="both"/>
              <w:rPr>
                <w:rFonts w:ascii="Times New Roman" w:hAnsi="Times New Roman"/>
                <w:sz w:val="24"/>
                <w:szCs w:val="24"/>
              </w:rPr>
            </w:pPr>
            <w:r w:rsidRPr="00E73FB5">
              <w:rPr>
                <w:rFonts w:ascii="Times New Roman" w:hAnsi="Times New Roman"/>
                <w:sz w:val="24"/>
                <w:szCs w:val="24"/>
              </w:rPr>
              <w:t>05</w:t>
            </w:r>
            <w:r w:rsidR="00430A05" w:rsidRPr="00E73FB5">
              <w:rPr>
                <w:rFonts w:ascii="Times New Roman" w:hAnsi="Times New Roman"/>
                <w:sz w:val="24"/>
                <w:szCs w:val="24"/>
              </w:rPr>
              <w:t>/03/2012</w:t>
            </w:r>
          </w:p>
        </w:tc>
      </w:tr>
      <w:tr w:rsidR="00E73FB5" w:rsidRPr="00E73FB5" w:rsidTr="00E73FB5">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tcPr>
          <w:p w:rsidR="00430A05" w:rsidRPr="00E73FB5" w:rsidRDefault="00430A05" w:rsidP="00A828A2">
            <w:pPr>
              <w:jc w:val="both"/>
              <w:rPr>
                <w:rFonts w:ascii="Times New Roman" w:hAnsi="Times New Roman"/>
                <w:sz w:val="24"/>
                <w:szCs w:val="24"/>
              </w:rPr>
            </w:pPr>
            <w:r w:rsidRPr="00E73FB5">
              <w:rPr>
                <w:rFonts w:ascii="Times New Roman" w:hAnsi="Times New Roman"/>
                <w:sz w:val="24"/>
                <w:szCs w:val="24"/>
              </w:rPr>
              <w:t>5</w:t>
            </w:r>
          </w:p>
        </w:tc>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rsidR="00430A05" w:rsidRPr="00E73FB5" w:rsidRDefault="00430A05" w:rsidP="00A828A2">
            <w:pPr>
              <w:jc w:val="both"/>
              <w:rPr>
                <w:rFonts w:ascii="Times New Roman" w:hAnsi="Times New Roman"/>
                <w:sz w:val="24"/>
                <w:szCs w:val="24"/>
              </w:rPr>
            </w:pPr>
            <w:r w:rsidRPr="00E73FB5">
              <w:rPr>
                <w:rFonts w:ascii="Times New Roman" w:hAnsi="Times New Roman"/>
                <w:sz w:val="24"/>
                <w:szCs w:val="24"/>
              </w:rPr>
              <w:t>November –December</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430A05" w:rsidRPr="00E73FB5" w:rsidRDefault="00FA47B0" w:rsidP="00A828A2">
            <w:pPr>
              <w:jc w:val="both"/>
              <w:rPr>
                <w:rFonts w:ascii="Times New Roman" w:hAnsi="Times New Roman"/>
                <w:sz w:val="24"/>
                <w:szCs w:val="24"/>
              </w:rPr>
            </w:pPr>
            <w:r w:rsidRPr="00E73FB5">
              <w:rPr>
                <w:rFonts w:ascii="Times New Roman" w:hAnsi="Times New Roman"/>
                <w:sz w:val="24"/>
                <w:szCs w:val="24"/>
              </w:rPr>
              <w:t>06</w:t>
            </w:r>
            <w:r w:rsidR="00430A05" w:rsidRPr="00E73FB5">
              <w:rPr>
                <w:rFonts w:ascii="Times New Roman" w:hAnsi="Times New Roman"/>
                <w:sz w:val="24"/>
                <w:szCs w:val="24"/>
              </w:rPr>
              <w:t>/04/2012</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430A05" w:rsidRPr="00E73FB5" w:rsidRDefault="00FA47B0" w:rsidP="00A828A2">
            <w:pPr>
              <w:jc w:val="both"/>
              <w:rPr>
                <w:rFonts w:ascii="Times New Roman" w:hAnsi="Times New Roman"/>
                <w:sz w:val="24"/>
                <w:szCs w:val="24"/>
              </w:rPr>
            </w:pPr>
            <w:r w:rsidRPr="00E73FB5">
              <w:rPr>
                <w:rFonts w:ascii="Times New Roman" w:hAnsi="Times New Roman"/>
                <w:sz w:val="24"/>
                <w:szCs w:val="24"/>
              </w:rPr>
              <w:t>05</w:t>
            </w:r>
            <w:r w:rsidR="00430A05" w:rsidRPr="00E73FB5">
              <w:rPr>
                <w:rFonts w:ascii="Times New Roman" w:hAnsi="Times New Roman"/>
                <w:sz w:val="24"/>
                <w:szCs w:val="24"/>
              </w:rPr>
              <w:t>/04/2012</w:t>
            </w:r>
          </w:p>
        </w:tc>
      </w:tr>
      <w:tr w:rsidR="00E73FB5" w:rsidRPr="00E73FB5" w:rsidTr="00E73FB5">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tcPr>
          <w:p w:rsidR="00430A05" w:rsidRPr="00E73FB5" w:rsidRDefault="00430A05" w:rsidP="00A828A2">
            <w:pPr>
              <w:jc w:val="both"/>
              <w:rPr>
                <w:rFonts w:ascii="Times New Roman" w:hAnsi="Times New Roman"/>
                <w:sz w:val="24"/>
                <w:szCs w:val="24"/>
              </w:rPr>
            </w:pPr>
            <w:r w:rsidRPr="00E73FB5">
              <w:rPr>
                <w:rFonts w:ascii="Times New Roman" w:hAnsi="Times New Roman"/>
                <w:sz w:val="24"/>
                <w:szCs w:val="24"/>
              </w:rPr>
              <w:t>6</w:t>
            </w:r>
          </w:p>
        </w:tc>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rsidR="00430A05" w:rsidRPr="00E73FB5" w:rsidRDefault="00430A05" w:rsidP="00A828A2">
            <w:pPr>
              <w:jc w:val="both"/>
              <w:rPr>
                <w:rFonts w:ascii="Times New Roman" w:hAnsi="Times New Roman"/>
                <w:sz w:val="24"/>
                <w:szCs w:val="24"/>
              </w:rPr>
            </w:pPr>
            <w:r w:rsidRPr="00E73FB5">
              <w:rPr>
                <w:rFonts w:ascii="Times New Roman" w:hAnsi="Times New Roman"/>
                <w:sz w:val="24"/>
                <w:szCs w:val="24"/>
              </w:rPr>
              <w:t>December – January</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430A05" w:rsidRPr="00E73FB5" w:rsidRDefault="00FA47B0" w:rsidP="00A828A2">
            <w:pPr>
              <w:jc w:val="both"/>
              <w:rPr>
                <w:rFonts w:ascii="Times New Roman" w:hAnsi="Times New Roman"/>
                <w:sz w:val="24"/>
                <w:szCs w:val="24"/>
              </w:rPr>
            </w:pPr>
            <w:r w:rsidRPr="00E73FB5">
              <w:rPr>
                <w:rFonts w:ascii="Times New Roman" w:hAnsi="Times New Roman"/>
                <w:sz w:val="24"/>
                <w:szCs w:val="24"/>
              </w:rPr>
              <w:t>06</w:t>
            </w:r>
            <w:r w:rsidR="00430A05" w:rsidRPr="00E73FB5">
              <w:rPr>
                <w:rFonts w:ascii="Times New Roman" w:hAnsi="Times New Roman"/>
                <w:sz w:val="24"/>
                <w:szCs w:val="24"/>
              </w:rPr>
              <w:t>/05/2012</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430A05" w:rsidRPr="00E73FB5" w:rsidRDefault="00FA47B0" w:rsidP="00A828A2">
            <w:pPr>
              <w:jc w:val="both"/>
              <w:rPr>
                <w:rFonts w:ascii="Times New Roman" w:hAnsi="Times New Roman"/>
                <w:sz w:val="24"/>
                <w:szCs w:val="24"/>
              </w:rPr>
            </w:pPr>
            <w:r w:rsidRPr="00E73FB5">
              <w:rPr>
                <w:rFonts w:ascii="Times New Roman" w:hAnsi="Times New Roman"/>
                <w:sz w:val="24"/>
                <w:szCs w:val="24"/>
              </w:rPr>
              <w:t>05</w:t>
            </w:r>
            <w:r w:rsidR="00430A05" w:rsidRPr="00E73FB5">
              <w:rPr>
                <w:rFonts w:ascii="Times New Roman" w:hAnsi="Times New Roman"/>
                <w:sz w:val="24"/>
                <w:szCs w:val="24"/>
              </w:rPr>
              <w:t>/05/2012</w:t>
            </w:r>
          </w:p>
        </w:tc>
      </w:tr>
      <w:tr w:rsidR="00E73FB5" w:rsidRPr="00E73FB5" w:rsidTr="00E73FB5">
        <w:trPr>
          <w:trHeight w:val="575"/>
        </w:trPr>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1F37E9" w:rsidP="00A828A2">
            <w:pPr>
              <w:jc w:val="both"/>
              <w:rPr>
                <w:rFonts w:ascii="Times New Roman" w:hAnsi="Times New Roman"/>
                <w:sz w:val="24"/>
                <w:szCs w:val="24"/>
              </w:rPr>
            </w:pPr>
            <w:r w:rsidRPr="00E73FB5">
              <w:rPr>
                <w:rFonts w:ascii="Times New Roman" w:hAnsi="Times New Roman"/>
                <w:sz w:val="24"/>
                <w:szCs w:val="24"/>
              </w:rPr>
              <w:t>7</w:t>
            </w:r>
          </w:p>
        </w:tc>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1F37E9" w:rsidP="00A828A2">
            <w:pPr>
              <w:jc w:val="both"/>
              <w:rPr>
                <w:rFonts w:ascii="Times New Roman" w:hAnsi="Times New Roman"/>
                <w:sz w:val="24"/>
                <w:szCs w:val="24"/>
              </w:rPr>
            </w:pPr>
            <w:r w:rsidRPr="00E73FB5">
              <w:rPr>
                <w:rFonts w:ascii="Times New Roman" w:hAnsi="Times New Roman"/>
                <w:sz w:val="24"/>
                <w:szCs w:val="24"/>
              </w:rPr>
              <w:t>January – February</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1F37E9" w:rsidP="00A828A2">
            <w:pPr>
              <w:jc w:val="both"/>
              <w:rPr>
                <w:rFonts w:ascii="Times New Roman" w:hAnsi="Times New Roman"/>
                <w:sz w:val="24"/>
                <w:szCs w:val="24"/>
              </w:rPr>
            </w:pPr>
            <w:r w:rsidRPr="00E73FB5">
              <w:rPr>
                <w:rFonts w:ascii="Times New Roman" w:hAnsi="Times New Roman"/>
                <w:sz w:val="24"/>
                <w:szCs w:val="24"/>
              </w:rPr>
              <w:t>06/05/2012</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1F37E9" w:rsidP="00A828A2">
            <w:pPr>
              <w:jc w:val="both"/>
              <w:rPr>
                <w:rFonts w:ascii="Times New Roman" w:hAnsi="Times New Roman"/>
                <w:sz w:val="24"/>
                <w:szCs w:val="24"/>
              </w:rPr>
            </w:pPr>
            <w:r w:rsidRPr="00E73FB5">
              <w:rPr>
                <w:rFonts w:ascii="Times New Roman" w:hAnsi="Times New Roman"/>
                <w:sz w:val="24"/>
                <w:szCs w:val="24"/>
              </w:rPr>
              <w:t>05/06/2012</w:t>
            </w:r>
          </w:p>
        </w:tc>
      </w:tr>
      <w:tr w:rsidR="00E73FB5" w:rsidRPr="00E73FB5" w:rsidTr="00E73FB5">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1F37E9" w:rsidP="00A828A2">
            <w:pPr>
              <w:jc w:val="both"/>
              <w:rPr>
                <w:rFonts w:ascii="Times New Roman" w:hAnsi="Times New Roman"/>
                <w:sz w:val="24"/>
                <w:szCs w:val="24"/>
              </w:rPr>
            </w:pPr>
            <w:r w:rsidRPr="00E73FB5">
              <w:rPr>
                <w:rFonts w:ascii="Times New Roman" w:hAnsi="Times New Roman"/>
                <w:sz w:val="24"/>
                <w:szCs w:val="24"/>
              </w:rPr>
              <w:t>8</w:t>
            </w:r>
          </w:p>
        </w:tc>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1F37E9" w:rsidP="00A828A2">
            <w:pPr>
              <w:jc w:val="both"/>
              <w:rPr>
                <w:rFonts w:ascii="Times New Roman" w:hAnsi="Times New Roman"/>
                <w:sz w:val="24"/>
                <w:szCs w:val="24"/>
              </w:rPr>
            </w:pPr>
            <w:r w:rsidRPr="00E73FB5">
              <w:rPr>
                <w:rFonts w:ascii="Times New Roman" w:hAnsi="Times New Roman"/>
                <w:sz w:val="24"/>
                <w:szCs w:val="24"/>
              </w:rPr>
              <w:t>February – March</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1F37E9" w:rsidP="00A828A2">
            <w:pPr>
              <w:jc w:val="both"/>
              <w:rPr>
                <w:rFonts w:ascii="Times New Roman" w:hAnsi="Times New Roman"/>
                <w:sz w:val="24"/>
                <w:szCs w:val="24"/>
              </w:rPr>
            </w:pPr>
            <w:r w:rsidRPr="00E73FB5">
              <w:rPr>
                <w:rFonts w:ascii="Times New Roman" w:hAnsi="Times New Roman"/>
                <w:sz w:val="24"/>
                <w:szCs w:val="24"/>
              </w:rPr>
              <w:t>06/07/2012</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D5382D" w:rsidP="00A828A2">
            <w:pPr>
              <w:jc w:val="both"/>
              <w:rPr>
                <w:rFonts w:ascii="Times New Roman" w:hAnsi="Times New Roman"/>
                <w:sz w:val="24"/>
                <w:szCs w:val="24"/>
              </w:rPr>
            </w:pPr>
            <w:r w:rsidRPr="00E73FB5">
              <w:rPr>
                <w:rFonts w:ascii="Times New Roman" w:hAnsi="Times New Roman"/>
                <w:sz w:val="24"/>
                <w:szCs w:val="24"/>
              </w:rPr>
              <w:t>04</w:t>
            </w:r>
            <w:r w:rsidR="001F37E9" w:rsidRPr="00E73FB5">
              <w:rPr>
                <w:rFonts w:ascii="Times New Roman" w:hAnsi="Times New Roman"/>
                <w:sz w:val="24"/>
                <w:szCs w:val="24"/>
              </w:rPr>
              <w:t>/07/2012</w:t>
            </w:r>
          </w:p>
        </w:tc>
      </w:tr>
      <w:tr w:rsidR="00E73FB5" w:rsidRPr="00E73FB5" w:rsidTr="00E73FB5">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1F37E9" w:rsidP="00A828A2">
            <w:pPr>
              <w:jc w:val="both"/>
              <w:rPr>
                <w:rFonts w:ascii="Times New Roman" w:hAnsi="Times New Roman"/>
                <w:sz w:val="24"/>
                <w:szCs w:val="24"/>
              </w:rPr>
            </w:pPr>
            <w:r w:rsidRPr="00E73FB5">
              <w:rPr>
                <w:rFonts w:ascii="Times New Roman" w:hAnsi="Times New Roman"/>
                <w:sz w:val="24"/>
                <w:szCs w:val="24"/>
              </w:rPr>
              <w:t>9</w:t>
            </w:r>
          </w:p>
        </w:tc>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1F37E9" w:rsidP="00A828A2">
            <w:pPr>
              <w:jc w:val="both"/>
              <w:rPr>
                <w:rFonts w:ascii="Times New Roman" w:hAnsi="Times New Roman"/>
                <w:sz w:val="24"/>
                <w:szCs w:val="24"/>
              </w:rPr>
            </w:pPr>
            <w:r w:rsidRPr="00E73FB5">
              <w:rPr>
                <w:rFonts w:ascii="Times New Roman" w:hAnsi="Times New Roman"/>
                <w:sz w:val="24"/>
                <w:szCs w:val="24"/>
              </w:rPr>
              <w:t>March – April</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1F37E9" w:rsidP="00A828A2">
            <w:pPr>
              <w:jc w:val="both"/>
              <w:rPr>
                <w:rFonts w:ascii="Times New Roman" w:hAnsi="Times New Roman"/>
                <w:sz w:val="24"/>
                <w:szCs w:val="24"/>
              </w:rPr>
            </w:pPr>
            <w:r w:rsidRPr="00E73FB5">
              <w:rPr>
                <w:rFonts w:ascii="Times New Roman" w:hAnsi="Times New Roman"/>
                <w:sz w:val="24"/>
                <w:szCs w:val="24"/>
              </w:rPr>
              <w:t>06/08/2012</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1F37E9" w:rsidP="00A828A2">
            <w:pPr>
              <w:jc w:val="both"/>
              <w:rPr>
                <w:rFonts w:ascii="Times New Roman" w:hAnsi="Times New Roman"/>
                <w:sz w:val="24"/>
                <w:szCs w:val="24"/>
              </w:rPr>
            </w:pPr>
            <w:r w:rsidRPr="00E73FB5">
              <w:rPr>
                <w:rFonts w:ascii="Times New Roman" w:hAnsi="Times New Roman"/>
                <w:sz w:val="24"/>
                <w:szCs w:val="24"/>
              </w:rPr>
              <w:t>05/08/2012</w:t>
            </w:r>
          </w:p>
        </w:tc>
      </w:tr>
      <w:tr w:rsidR="00E73FB5" w:rsidRPr="00E73FB5" w:rsidTr="00E73FB5">
        <w:trPr>
          <w:trHeight w:val="453"/>
        </w:trPr>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1F37E9" w:rsidP="00A828A2">
            <w:pPr>
              <w:jc w:val="both"/>
              <w:rPr>
                <w:rFonts w:ascii="Times New Roman" w:hAnsi="Times New Roman"/>
                <w:sz w:val="24"/>
                <w:szCs w:val="24"/>
              </w:rPr>
            </w:pPr>
            <w:r w:rsidRPr="00E73FB5">
              <w:rPr>
                <w:rFonts w:ascii="Times New Roman" w:hAnsi="Times New Roman"/>
                <w:sz w:val="24"/>
                <w:szCs w:val="24"/>
              </w:rPr>
              <w:t>10</w:t>
            </w:r>
          </w:p>
        </w:tc>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1F37E9" w:rsidP="00A828A2">
            <w:pPr>
              <w:jc w:val="both"/>
              <w:rPr>
                <w:rFonts w:ascii="Times New Roman" w:hAnsi="Times New Roman"/>
                <w:sz w:val="24"/>
                <w:szCs w:val="24"/>
              </w:rPr>
            </w:pPr>
            <w:r w:rsidRPr="00E73FB5">
              <w:rPr>
                <w:rFonts w:ascii="Times New Roman" w:hAnsi="Times New Roman"/>
                <w:sz w:val="24"/>
                <w:szCs w:val="24"/>
              </w:rPr>
              <w:t>April</w:t>
            </w:r>
            <w:r w:rsidR="00E73FB5" w:rsidRPr="00E73FB5">
              <w:rPr>
                <w:rFonts w:ascii="Times New Roman" w:hAnsi="Times New Roman"/>
                <w:sz w:val="24"/>
                <w:szCs w:val="24"/>
              </w:rPr>
              <w:t>-May</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93793C" w:rsidP="00A828A2">
            <w:pPr>
              <w:jc w:val="both"/>
              <w:rPr>
                <w:rFonts w:ascii="Times New Roman" w:hAnsi="Times New Roman"/>
                <w:sz w:val="24"/>
                <w:szCs w:val="24"/>
              </w:rPr>
            </w:pPr>
            <w:r w:rsidRPr="00E73FB5">
              <w:rPr>
                <w:rFonts w:ascii="Times New Roman" w:hAnsi="Times New Roman"/>
                <w:sz w:val="24"/>
                <w:szCs w:val="24"/>
              </w:rPr>
              <w:t>06/09/2012</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93793C" w:rsidP="00A828A2">
            <w:pPr>
              <w:jc w:val="both"/>
              <w:rPr>
                <w:rFonts w:ascii="Times New Roman" w:hAnsi="Times New Roman"/>
                <w:sz w:val="24"/>
                <w:szCs w:val="24"/>
              </w:rPr>
            </w:pPr>
            <w:r w:rsidRPr="00E73FB5">
              <w:rPr>
                <w:rFonts w:ascii="Times New Roman" w:hAnsi="Times New Roman"/>
                <w:sz w:val="24"/>
                <w:szCs w:val="24"/>
              </w:rPr>
              <w:t>06/09/2012</w:t>
            </w:r>
          </w:p>
        </w:tc>
      </w:tr>
      <w:tr w:rsidR="00E73FB5" w:rsidRPr="00E73FB5" w:rsidTr="00E73FB5">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1F37E9" w:rsidP="00A828A2">
            <w:pPr>
              <w:jc w:val="both"/>
              <w:rPr>
                <w:rFonts w:ascii="Times New Roman" w:hAnsi="Times New Roman"/>
                <w:sz w:val="24"/>
                <w:szCs w:val="24"/>
              </w:rPr>
            </w:pPr>
            <w:r w:rsidRPr="00E73FB5">
              <w:rPr>
                <w:rFonts w:ascii="Times New Roman" w:hAnsi="Times New Roman"/>
                <w:sz w:val="24"/>
                <w:szCs w:val="24"/>
              </w:rPr>
              <w:t>11</w:t>
            </w:r>
          </w:p>
        </w:tc>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1F37E9" w:rsidP="00A828A2">
            <w:pPr>
              <w:jc w:val="both"/>
              <w:rPr>
                <w:rFonts w:ascii="Times New Roman" w:hAnsi="Times New Roman"/>
                <w:sz w:val="24"/>
                <w:szCs w:val="24"/>
              </w:rPr>
            </w:pPr>
            <w:r w:rsidRPr="00E73FB5">
              <w:rPr>
                <w:rFonts w:ascii="Times New Roman" w:hAnsi="Times New Roman"/>
                <w:sz w:val="24"/>
                <w:szCs w:val="24"/>
              </w:rPr>
              <w:t>May- June</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93793C" w:rsidP="00A828A2">
            <w:pPr>
              <w:jc w:val="both"/>
              <w:rPr>
                <w:rFonts w:ascii="Times New Roman" w:hAnsi="Times New Roman"/>
                <w:sz w:val="24"/>
                <w:szCs w:val="24"/>
              </w:rPr>
            </w:pPr>
            <w:r w:rsidRPr="00E73FB5">
              <w:rPr>
                <w:rFonts w:ascii="Times New Roman" w:hAnsi="Times New Roman"/>
                <w:sz w:val="24"/>
                <w:szCs w:val="24"/>
              </w:rPr>
              <w:t>06/10/2012</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93793C" w:rsidP="00A828A2">
            <w:pPr>
              <w:jc w:val="both"/>
              <w:rPr>
                <w:rFonts w:ascii="Times New Roman" w:hAnsi="Times New Roman"/>
                <w:sz w:val="24"/>
                <w:szCs w:val="24"/>
              </w:rPr>
            </w:pPr>
            <w:r w:rsidRPr="00E73FB5">
              <w:rPr>
                <w:rFonts w:ascii="Times New Roman" w:hAnsi="Times New Roman"/>
                <w:sz w:val="24"/>
                <w:szCs w:val="24"/>
              </w:rPr>
              <w:t>06/10/2012</w:t>
            </w:r>
          </w:p>
        </w:tc>
      </w:tr>
      <w:tr w:rsidR="00E73FB5" w:rsidRPr="00E73FB5" w:rsidTr="00E73FB5">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1F37E9" w:rsidP="00A828A2">
            <w:pPr>
              <w:jc w:val="both"/>
              <w:rPr>
                <w:rFonts w:ascii="Times New Roman" w:hAnsi="Times New Roman"/>
                <w:sz w:val="24"/>
                <w:szCs w:val="24"/>
              </w:rPr>
            </w:pPr>
            <w:r w:rsidRPr="00E73FB5">
              <w:rPr>
                <w:rFonts w:ascii="Times New Roman" w:hAnsi="Times New Roman"/>
                <w:sz w:val="24"/>
                <w:szCs w:val="24"/>
              </w:rPr>
              <w:t>12</w:t>
            </w:r>
          </w:p>
        </w:tc>
        <w:tc>
          <w:tcPr>
            <w:tcW w:w="3362"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1F37E9" w:rsidP="00A828A2">
            <w:pPr>
              <w:jc w:val="both"/>
              <w:rPr>
                <w:rFonts w:ascii="Times New Roman" w:hAnsi="Times New Roman"/>
                <w:sz w:val="24"/>
                <w:szCs w:val="24"/>
              </w:rPr>
            </w:pPr>
            <w:r w:rsidRPr="00E73FB5">
              <w:rPr>
                <w:rFonts w:ascii="Times New Roman" w:hAnsi="Times New Roman"/>
                <w:sz w:val="24"/>
                <w:szCs w:val="24"/>
              </w:rPr>
              <w:t>June – July</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93793C" w:rsidP="00A828A2">
            <w:pPr>
              <w:jc w:val="both"/>
              <w:rPr>
                <w:rFonts w:ascii="Times New Roman" w:hAnsi="Times New Roman"/>
                <w:sz w:val="24"/>
                <w:szCs w:val="24"/>
              </w:rPr>
            </w:pPr>
            <w:r w:rsidRPr="00E73FB5">
              <w:rPr>
                <w:rFonts w:ascii="Times New Roman" w:hAnsi="Times New Roman"/>
                <w:sz w:val="24"/>
                <w:szCs w:val="24"/>
              </w:rPr>
              <w:t>15/11/2012</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1F37E9" w:rsidRPr="00E73FB5" w:rsidRDefault="0093793C" w:rsidP="00A828A2">
            <w:pPr>
              <w:jc w:val="both"/>
              <w:rPr>
                <w:rFonts w:ascii="Times New Roman" w:hAnsi="Times New Roman"/>
                <w:sz w:val="24"/>
                <w:szCs w:val="24"/>
              </w:rPr>
            </w:pPr>
            <w:r w:rsidRPr="00E73FB5">
              <w:rPr>
                <w:rFonts w:ascii="Times New Roman" w:hAnsi="Times New Roman"/>
                <w:sz w:val="24"/>
                <w:szCs w:val="24"/>
              </w:rPr>
              <w:t>10/11/2012</w:t>
            </w:r>
          </w:p>
        </w:tc>
      </w:tr>
    </w:tbl>
    <w:p w:rsidR="00B370CF" w:rsidRPr="00892816" w:rsidRDefault="00E544A0" w:rsidP="00A828A2">
      <w:pPr>
        <w:pStyle w:val="Heading2"/>
        <w:jc w:val="both"/>
        <w:rPr>
          <w:rFonts w:ascii="Times New Roman" w:hAnsi="Times New Roman" w:cs="Times New Roman"/>
          <w:b w:val="0"/>
          <w:i w:val="0"/>
          <w:sz w:val="24"/>
          <w:szCs w:val="24"/>
        </w:rPr>
      </w:pPr>
      <w:r>
        <w:rPr>
          <w:rFonts w:ascii="Times New Roman" w:eastAsia="Calibri" w:hAnsi="Times New Roman" w:cs="Times New Roman"/>
          <w:b w:val="0"/>
          <w:bCs w:val="0"/>
          <w:i w:val="0"/>
          <w:iCs w:val="0"/>
          <w:sz w:val="24"/>
          <w:szCs w:val="24"/>
        </w:rPr>
        <w:lastRenderedPageBreak/>
        <w:t xml:space="preserve">                </w:t>
      </w:r>
      <w:r w:rsidR="00847ABD" w:rsidRPr="00F469B4">
        <w:rPr>
          <w:rFonts w:ascii="Times New Roman" w:hAnsi="Times New Roman" w:cs="Times New Roman"/>
          <w:b w:val="0"/>
          <w:i w:val="0"/>
          <w:sz w:val="24"/>
          <w:szCs w:val="24"/>
        </w:rPr>
        <w:t xml:space="preserve">    </w:t>
      </w:r>
      <w:r w:rsidR="00B166C9" w:rsidRPr="00F469B4">
        <w:rPr>
          <w:rFonts w:ascii="Times New Roman" w:hAnsi="Times New Roman" w:cs="Times New Roman"/>
          <w:b w:val="0"/>
          <w:i w:val="0"/>
          <w:sz w:val="24"/>
          <w:szCs w:val="24"/>
        </w:rPr>
        <w:t xml:space="preserve">  </w:t>
      </w:r>
      <w:bookmarkStart w:id="52" w:name="_Toc46148886"/>
      <w:r w:rsidR="00240F4A" w:rsidRPr="00F469B4">
        <w:rPr>
          <w:rFonts w:ascii="Times New Roman" w:hAnsi="Times New Roman" w:cs="Times New Roman"/>
          <w:b w:val="0"/>
          <w:i w:val="0"/>
          <w:sz w:val="24"/>
          <w:szCs w:val="24"/>
        </w:rPr>
        <w:t>3.9 .</w:t>
      </w:r>
      <w:r w:rsidR="00B370CF" w:rsidRPr="00892816">
        <w:rPr>
          <w:rFonts w:ascii="Times New Roman" w:hAnsi="Times New Roman" w:cs="Times New Roman"/>
          <w:b w:val="0"/>
          <w:i w:val="0"/>
          <w:sz w:val="24"/>
          <w:szCs w:val="24"/>
        </w:rPr>
        <w:t>Procurement Management</w:t>
      </w:r>
      <w:bookmarkEnd w:id="52"/>
    </w:p>
    <w:p w:rsidR="00B370CF" w:rsidRPr="00892816" w:rsidRDefault="00B370CF" w:rsidP="00A828A2">
      <w:pPr>
        <w:pStyle w:val="Heading2"/>
        <w:ind w:left="1620"/>
        <w:jc w:val="both"/>
        <w:rPr>
          <w:rFonts w:ascii="Times New Roman" w:hAnsi="Times New Roman" w:cs="Times New Roman"/>
          <w:b w:val="0"/>
          <w:i w:val="0"/>
          <w:sz w:val="24"/>
          <w:szCs w:val="24"/>
        </w:rPr>
      </w:pPr>
      <w:bookmarkStart w:id="53" w:name="_Toc46148887"/>
      <w:r w:rsidRPr="00892816">
        <w:rPr>
          <w:rFonts w:ascii="Times New Roman" w:hAnsi="Times New Roman" w:cs="Times New Roman"/>
          <w:b w:val="0"/>
          <w:i w:val="0"/>
          <w:sz w:val="24"/>
          <w:szCs w:val="24"/>
        </w:rPr>
        <w:t>Overall status of procurement</w:t>
      </w:r>
      <w:bookmarkEnd w:id="53"/>
    </w:p>
    <w:p w:rsidR="00B370CF" w:rsidRPr="00892816" w:rsidRDefault="00B370CF" w:rsidP="00A828A2">
      <w:pPr>
        <w:pStyle w:val="ListParagraph"/>
        <w:numPr>
          <w:ilvl w:val="0"/>
          <w:numId w:val="21"/>
        </w:numPr>
        <w:ind w:left="1701" w:hanging="283"/>
        <w:jc w:val="both"/>
        <w:rPr>
          <w:rFonts w:ascii="Times New Roman" w:hAnsi="Times New Roman"/>
          <w:sz w:val="24"/>
          <w:szCs w:val="24"/>
        </w:rPr>
      </w:pPr>
      <w:r w:rsidRPr="00892816">
        <w:rPr>
          <w:rFonts w:ascii="Times New Roman" w:hAnsi="Times New Roman"/>
          <w:sz w:val="24"/>
          <w:szCs w:val="24"/>
        </w:rPr>
        <w:t>Total Projects</w:t>
      </w:r>
      <w:r w:rsidR="0009165A" w:rsidRPr="00892816">
        <w:rPr>
          <w:rFonts w:ascii="Times New Roman" w:hAnsi="Times New Roman"/>
          <w:sz w:val="24"/>
          <w:szCs w:val="24"/>
        </w:rPr>
        <w:t xml:space="preserve">:  </w:t>
      </w:r>
      <w:r w:rsidR="00723584" w:rsidRPr="00892816">
        <w:rPr>
          <w:rFonts w:ascii="Times New Roman" w:hAnsi="Times New Roman"/>
          <w:sz w:val="24"/>
          <w:szCs w:val="24"/>
        </w:rPr>
        <w:t>41</w:t>
      </w:r>
      <w:r w:rsidR="00F856D7" w:rsidRPr="00892816">
        <w:rPr>
          <w:rFonts w:ascii="Times New Roman" w:hAnsi="Times New Roman"/>
          <w:sz w:val="24"/>
          <w:szCs w:val="24"/>
        </w:rPr>
        <w:t xml:space="preserve"> </w:t>
      </w:r>
      <w:r w:rsidRPr="00892816">
        <w:rPr>
          <w:rFonts w:ascii="Times New Roman" w:hAnsi="Times New Roman"/>
          <w:sz w:val="24"/>
          <w:szCs w:val="24"/>
        </w:rPr>
        <w:t xml:space="preserve">contracts out </w:t>
      </w:r>
      <w:proofErr w:type="gramStart"/>
      <w:r w:rsidRPr="00892816">
        <w:rPr>
          <w:rFonts w:ascii="Times New Roman" w:hAnsi="Times New Roman"/>
          <w:sz w:val="24"/>
          <w:szCs w:val="24"/>
        </w:rPr>
        <w:t>of</w:t>
      </w:r>
      <w:r w:rsidR="00B23C45" w:rsidRPr="00892816">
        <w:rPr>
          <w:rFonts w:ascii="Times New Roman" w:hAnsi="Times New Roman"/>
          <w:sz w:val="24"/>
          <w:szCs w:val="24"/>
        </w:rPr>
        <w:t xml:space="preserve"> </w:t>
      </w:r>
      <w:r w:rsidRPr="00892816">
        <w:rPr>
          <w:rFonts w:ascii="Times New Roman" w:hAnsi="Times New Roman"/>
          <w:sz w:val="24"/>
          <w:szCs w:val="24"/>
        </w:rPr>
        <w:t xml:space="preserve"> </w:t>
      </w:r>
      <w:r w:rsidR="00CE5267" w:rsidRPr="00892816">
        <w:rPr>
          <w:rFonts w:ascii="Times New Roman" w:hAnsi="Times New Roman"/>
          <w:sz w:val="24"/>
          <w:szCs w:val="24"/>
        </w:rPr>
        <w:t>41</w:t>
      </w:r>
      <w:proofErr w:type="gramEnd"/>
      <w:r w:rsidR="00B23C45" w:rsidRPr="00892816">
        <w:rPr>
          <w:rFonts w:ascii="Times New Roman" w:hAnsi="Times New Roman"/>
          <w:sz w:val="24"/>
          <w:szCs w:val="24"/>
        </w:rPr>
        <w:t xml:space="preserve"> </w:t>
      </w:r>
      <w:r w:rsidRPr="00892816">
        <w:rPr>
          <w:rFonts w:ascii="Times New Roman" w:hAnsi="Times New Roman"/>
          <w:sz w:val="24"/>
          <w:szCs w:val="24"/>
        </w:rPr>
        <w:t>planned contracts have been signed (</w:t>
      </w:r>
      <w:r w:rsidR="00695560" w:rsidRPr="00892816">
        <w:rPr>
          <w:rFonts w:ascii="Times New Roman" w:hAnsi="Times New Roman"/>
          <w:sz w:val="24"/>
          <w:szCs w:val="24"/>
        </w:rPr>
        <w:t>95.1</w:t>
      </w:r>
      <w:r w:rsidRPr="00892816">
        <w:rPr>
          <w:rFonts w:ascii="Times New Roman" w:hAnsi="Times New Roman"/>
          <w:sz w:val="24"/>
          <w:szCs w:val="24"/>
        </w:rPr>
        <w:t xml:space="preserve">%).  The </w:t>
      </w:r>
      <w:proofErr w:type="gramStart"/>
      <w:r w:rsidRPr="00892816">
        <w:rPr>
          <w:rFonts w:ascii="Times New Roman" w:hAnsi="Times New Roman"/>
          <w:sz w:val="24"/>
          <w:szCs w:val="24"/>
        </w:rPr>
        <w:t>number of contracts not yet tendered out are</w:t>
      </w:r>
      <w:proofErr w:type="gramEnd"/>
      <w:r w:rsidRPr="00892816">
        <w:rPr>
          <w:rFonts w:ascii="Times New Roman" w:hAnsi="Times New Roman"/>
          <w:sz w:val="24"/>
          <w:szCs w:val="24"/>
        </w:rPr>
        <w:t xml:space="preserve"> </w:t>
      </w:r>
      <w:r w:rsidR="00557D5D" w:rsidRPr="00892816">
        <w:rPr>
          <w:rFonts w:ascii="Times New Roman" w:hAnsi="Times New Roman"/>
          <w:sz w:val="24"/>
          <w:szCs w:val="24"/>
        </w:rPr>
        <w:t>41</w:t>
      </w:r>
      <w:r w:rsidRPr="00892816">
        <w:rPr>
          <w:rFonts w:ascii="Times New Roman" w:hAnsi="Times New Roman"/>
          <w:sz w:val="24"/>
          <w:szCs w:val="24"/>
        </w:rPr>
        <w:t xml:space="preserve"> (</w:t>
      </w:r>
      <w:r w:rsidR="00557D5D" w:rsidRPr="00892816">
        <w:rPr>
          <w:rFonts w:ascii="Times New Roman" w:hAnsi="Times New Roman"/>
          <w:sz w:val="24"/>
          <w:szCs w:val="24"/>
        </w:rPr>
        <w:t>100</w:t>
      </w:r>
      <w:r w:rsidRPr="00892816">
        <w:rPr>
          <w:rFonts w:ascii="Times New Roman" w:hAnsi="Times New Roman"/>
          <w:sz w:val="24"/>
          <w:szCs w:val="24"/>
        </w:rPr>
        <w:t xml:space="preserve">%). The </w:t>
      </w:r>
      <w:proofErr w:type="gramStart"/>
      <w:r w:rsidRPr="00892816">
        <w:rPr>
          <w:rFonts w:ascii="Times New Roman" w:hAnsi="Times New Roman"/>
          <w:sz w:val="24"/>
          <w:szCs w:val="24"/>
        </w:rPr>
        <w:t>number of contracts in process are</w:t>
      </w:r>
      <w:proofErr w:type="gramEnd"/>
      <w:r w:rsidRPr="00892816">
        <w:rPr>
          <w:rFonts w:ascii="Times New Roman" w:hAnsi="Times New Roman"/>
          <w:sz w:val="24"/>
          <w:szCs w:val="24"/>
        </w:rPr>
        <w:t xml:space="preserve"> </w:t>
      </w:r>
      <w:r w:rsidR="00695560" w:rsidRPr="00892816">
        <w:rPr>
          <w:rFonts w:ascii="Times New Roman" w:hAnsi="Times New Roman"/>
          <w:sz w:val="24"/>
          <w:szCs w:val="24"/>
        </w:rPr>
        <w:t>13</w:t>
      </w:r>
      <w:r w:rsidRPr="00892816">
        <w:rPr>
          <w:rFonts w:ascii="Times New Roman" w:hAnsi="Times New Roman"/>
          <w:sz w:val="24"/>
          <w:szCs w:val="24"/>
        </w:rPr>
        <w:t>(</w:t>
      </w:r>
      <w:r w:rsidR="00695560" w:rsidRPr="00892816">
        <w:rPr>
          <w:rFonts w:ascii="Times New Roman" w:hAnsi="Times New Roman"/>
          <w:sz w:val="24"/>
          <w:szCs w:val="24"/>
        </w:rPr>
        <w:t>31</w:t>
      </w:r>
      <w:r w:rsidR="00557D5D" w:rsidRPr="00892816">
        <w:rPr>
          <w:rFonts w:ascii="Times New Roman" w:hAnsi="Times New Roman"/>
          <w:sz w:val="24"/>
          <w:szCs w:val="24"/>
        </w:rPr>
        <w:t>.</w:t>
      </w:r>
      <w:r w:rsidR="00695560" w:rsidRPr="00892816">
        <w:rPr>
          <w:rFonts w:ascii="Times New Roman" w:hAnsi="Times New Roman"/>
          <w:sz w:val="24"/>
          <w:szCs w:val="24"/>
        </w:rPr>
        <w:t>7</w:t>
      </w:r>
      <w:r w:rsidRPr="00892816">
        <w:rPr>
          <w:rFonts w:ascii="Times New Roman" w:hAnsi="Times New Roman"/>
          <w:sz w:val="24"/>
          <w:szCs w:val="24"/>
        </w:rPr>
        <w:t>%). The number of cont</w:t>
      </w:r>
      <w:r w:rsidR="00557D5D" w:rsidRPr="00892816">
        <w:rPr>
          <w:rFonts w:ascii="Times New Roman" w:hAnsi="Times New Roman"/>
          <w:sz w:val="24"/>
          <w:szCs w:val="24"/>
        </w:rPr>
        <w:t>racts completed to-date is 26</w:t>
      </w:r>
      <w:r w:rsidRPr="00892816">
        <w:rPr>
          <w:rFonts w:ascii="Times New Roman" w:hAnsi="Times New Roman"/>
          <w:sz w:val="24"/>
          <w:szCs w:val="24"/>
        </w:rPr>
        <w:t>(</w:t>
      </w:r>
      <w:r w:rsidR="00557D5D" w:rsidRPr="00892816">
        <w:rPr>
          <w:rFonts w:ascii="Times New Roman" w:hAnsi="Times New Roman"/>
          <w:sz w:val="24"/>
          <w:szCs w:val="24"/>
        </w:rPr>
        <w:t>63.4</w:t>
      </w:r>
      <w:r w:rsidRPr="00892816">
        <w:rPr>
          <w:rFonts w:ascii="Times New Roman" w:hAnsi="Times New Roman"/>
          <w:sz w:val="24"/>
          <w:szCs w:val="24"/>
        </w:rPr>
        <w:t xml:space="preserve">%). </w:t>
      </w:r>
    </w:p>
    <w:p w:rsidR="00B370CF" w:rsidRPr="00892816" w:rsidRDefault="00B370CF" w:rsidP="00A828A2">
      <w:pPr>
        <w:pStyle w:val="ListParagraph"/>
        <w:numPr>
          <w:ilvl w:val="0"/>
          <w:numId w:val="21"/>
        </w:numPr>
        <w:ind w:left="1701" w:hanging="283"/>
        <w:jc w:val="both"/>
        <w:rPr>
          <w:rFonts w:ascii="Times New Roman" w:hAnsi="Times New Roman"/>
          <w:sz w:val="24"/>
          <w:szCs w:val="24"/>
        </w:rPr>
      </w:pPr>
      <w:r w:rsidRPr="00892816">
        <w:rPr>
          <w:rFonts w:ascii="Times New Roman" w:hAnsi="Times New Roman"/>
          <w:sz w:val="24"/>
          <w:szCs w:val="24"/>
        </w:rPr>
        <w:t>Rolled Over Projects</w:t>
      </w:r>
      <w:r w:rsidR="00993CC4" w:rsidRPr="00892816">
        <w:rPr>
          <w:rFonts w:ascii="Times New Roman" w:hAnsi="Times New Roman"/>
          <w:sz w:val="24"/>
          <w:szCs w:val="24"/>
        </w:rPr>
        <w:t xml:space="preserve">:  </w:t>
      </w:r>
      <w:r w:rsidR="00FD17F3" w:rsidRPr="00892816">
        <w:rPr>
          <w:rFonts w:ascii="Times New Roman" w:hAnsi="Times New Roman"/>
          <w:sz w:val="24"/>
          <w:szCs w:val="24"/>
        </w:rPr>
        <w:t xml:space="preserve">44 contracts out </w:t>
      </w:r>
      <w:proofErr w:type="gramStart"/>
      <w:r w:rsidR="00FD17F3" w:rsidRPr="00892816">
        <w:rPr>
          <w:rFonts w:ascii="Times New Roman" w:hAnsi="Times New Roman"/>
          <w:sz w:val="24"/>
          <w:szCs w:val="24"/>
        </w:rPr>
        <w:t>of  44</w:t>
      </w:r>
      <w:r w:rsidRPr="00892816">
        <w:rPr>
          <w:rFonts w:ascii="Times New Roman" w:hAnsi="Times New Roman"/>
          <w:sz w:val="24"/>
          <w:szCs w:val="24"/>
        </w:rPr>
        <w:t>planned</w:t>
      </w:r>
      <w:proofErr w:type="gramEnd"/>
      <w:r w:rsidRPr="00892816">
        <w:rPr>
          <w:rFonts w:ascii="Times New Roman" w:hAnsi="Times New Roman"/>
          <w:sz w:val="24"/>
          <w:szCs w:val="24"/>
        </w:rPr>
        <w:t xml:space="preserve"> contracts have been signed (</w:t>
      </w:r>
      <w:r w:rsidR="00853A1A" w:rsidRPr="00892816">
        <w:rPr>
          <w:rFonts w:ascii="Times New Roman" w:hAnsi="Times New Roman"/>
          <w:sz w:val="24"/>
          <w:szCs w:val="24"/>
        </w:rPr>
        <w:t>100</w:t>
      </w:r>
      <w:r w:rsidRPr="00892816">
        <w:rPr>
          <w:rFonts w:ascii="Times New Roman" w:hAnsi="Times New Roman"/>
          <w:sz w:val="24"/>
          <w:szCs w:val="24"/>
        </w:rPr>
        <w:t xml:space="preserve">%).  The </w:t>
      </w:r>
      <w:proofErr w:type="gramStart"/>
      <w:r w:rsidRPr="00892816">
        <w:rPr>
          <w:rFonts w:ascii="Times New Roman" w:hAnsi="Times New Roman"/>
          <w:sz w:val="24"/>
          <w:szCs w:val="24"/>
        </w:rPr>
        <w:t>number of contracts not yet tendered out are</w:t>
      </w:r>
      <w:proofErr w:type="gramEnd"/>
      <w:r w:rsidRPr="00892816">
        <w:rPr>
          <w:rFonts w:ascii="Times New Roman" w:hAnsi="Times New Roman"/>
          <w:sz w:val="24"/>
          <w:szCs w:val="24"/>
        </w:rPr>
        <w:t xml:space="preserve"> </w:t>
      </w:r>
      <w:r w:rsidR="00695560" w:rsidRPr="00892816">
        <w:rPr>
          <w:rFonts w:ascii="Times New Roman" w:hAnsi="Times New Roman"/>
          <w:sz w:val="24"/>
          <w:szCs w:val="24"/>
        </w:rPr>
        <w:t>0</w:t>
      </w:r>
      <w:r w:rsidRPr="00892816">
        <w:rPr>
          <w:rFonts w:ascii="Times New Roman" w:hAnsi="Times New Roman"/>
          <w:sz w:val="24"/>
          <w:szCs w:val="24"/>
        </w:rPr>
        <w:t>(</w:t>
      </w:r>
      <w:r w:rsidR="0084761D" w:rsidRPr="00892816">
        <w:rPr>
          <w:rFonts w:ascii="Times New Roman" w:hAnsi="Times New Roman"/>
          <w:sz w:val="24"/>
          <w:szCs w:val="24"/>
        </w:rPr>
        <w:t>0</w:t>
      </w:r>
      <w:r w:rsidRPr="00892816">
        <w:rPr>
          <w:rFonts w:ascii="Times New Roman" w:hAnsi="Times New Roman"/>
          <w:sz w:val="24"/>
          <w:szCs w:val="24"/>
        </w:rPr>
        <w:t xml:space="preserve">%). The </w:t>
      </w:r>
      <w:proofErr w:type="gramStart"/>
      <w:r w:rsidRPr="00892816">
        <w:rPr>
          <w:rFonts w:ascii="Times New Roman" w:hAnsi="Times New Roman"/>
          <w:sz w:val="24"/>
          <w:szCs w:val="24"/>
        </w:rPr>
        <w:t>number of contrac</w:t>
      </w:r>
      <w:r w:rsidR="00FD17F3" w:rsidRPr="00892816">
        <w:rPr>
          <w:rFonts w:ascii="Times New Roman" w:hAnsi="Times New Roman"/>
          <w:sz w:val="24"/>
          <w:szCs w:val="24"/>
        </w:rPr>
        <w:t>ts in process are</w:t>
      </w:r>
      <w:proofErr w:type="gramEnd"/>
      <w:r w:rsidR="00FD17F3" w:rsidRPr="00892816">
        <w:rPr>
          <w:rFonts w:ascii="Times New Roman" w:hAnsi="Times New Roman"/>
          <w:sz w:val="24"/>
          <w:szCs w:val="24"/>
        </w:rPr>
        <w:t xml:space="preserve"> 1</w:t>
      </w:r>
      <w:r w:rsidRPr="00892816">
        <w:rPr>
          <w:rFonts w:ascii="Times New Roman" w:hAnsi="Times New Roman"/>
          <w:sz w:val="24"/>
          <w:szCs w:val="24"/>
        </w:rPr>
        <w:t>(</w:t>
      </w:r>
      <w:r w:rsidR="00557D5D" w:rsidRPr="00892816">
        <w:rPr>
          <w:rFonts w:ascii="Times New Roman" w:hAnsi="Times New Roman"/>
          <w:sz w:val="24"/>
          <w:szCs w:val="24"/>
        </w:rPr>
        <w:t>2.27</w:t>
      </w:r>
      <w:r w:rsidR="00853A1A" w:rsidRPr="00892816">
        <w:rPr>
          <w:rFonts w:ascii="Times New Roman" w:hAnsi="Times New Roman"/>
          <w:sz w:val="24"/>
          <w:szCs w:val="24"/>
        </w:rPr>
        <w:t>%</w:t>
      </w:r>
      <w:r w:rsidRPr="00892816">
        <w:rPr>
          <w:rFonts w:ascii="Times New Roman" w:hAnsi="Times New Roman"/>
          <w:sz w:val="24"/>
          <w:szCs w:val="24"/>
        </w:rPr>
        <w:t xml:space="preserve">). The number of contracts completed to-date is </w:t>
      </w:r>
      <w:r w:rsidR="00FD17F3" w:rsidRPr="00892816">
        <w:rPr>
          <w:rFonts w:ascii="Times New Roman" w:hAnsi="Times New Roman"/>
          <w:sz w:val="24"/>
          <w:szCs w:val="24"/>
        </w:rPr>
        <w:t>43</w:t>
      </w:r>
      <w:r w:rsidRPr="00892816">
        <w:rPr>
          <w:rFonts w:ascii="Times New Roman" w:hAnsi="Times New Roman"/>
          <w:sz w:val="24"/>
          <w:szCs w:val="24"/>
        </w:rPr>
        <w:t>(</w:t>
      </w:r>
      <w:r w:rsidR="00091FED" w:rsidRPr="00892816">
        <w:rPr>
          <w:rFonts w:ascii="Times New Roman" w:hAnsi="Times New Roman"/>
          <w:sz w:val="24"/>
          <w:szCs w:val="24"/>
        </w:rPr>
        <w:t>97.7</w:t>
      </w:r>
      <w:r w:rsidRPr="00892816">
        <w:rPr>
          <w:rFonts w:ascii="Times New Roman" w:hAnsi="Times New Roman"/>
          <w:sz w:val="24"/>
          <w:szCs w:val="24"/>
        </w:rPr>
        <w:t xml:space="preserve">%). </w:t>
      </w:r>
    </w:p>
    <w:p w:rsidR="00B370CF" w:rsidRPr="00892816" w:rsidRDefault="00B370CF" w:rsidP="00A828A2">
      <w:pPr>
        <w:pStyle w:val="ListParagraph"/>
        <w:numPr>
          <w:ilvl w:val="0"/>
          <w:numId w:val="21"/>
        </w:numPr>
        <w:ind w:left="1701" w:hanging="283"/>
        <w:jc w:val="both"/>
        <w:rPr>
          <w:rFonts w:ascii="Times New Roman" w:hAnsi="Times New Roman"/>
          <w:sz w:val="24"/>
          <w:szCs w:val="24"/>
        </w:rPr>
      </w:pPr>
      <w:r w:rsidRPr="00892816">
        <w:rPr>
          <w:rFonts w:ascii="Times New Roman" w:hAnsi="Times New Roman"/>
          <w:sz w:val="24"/>
          <w:szCs w:val="24"/>
        </w:rPr>
        <w:t>New Projects</w:t>
      </w:r>
      <w:r w:rsidR="006401BE" w:rsidRPr="00892816">
        <w:rPr>
          <w:rFonts w:ascii="Times New Roman" w:hAnsi="Times New Roman"/>
          <w:sz w:val="24"/>
          <w:szCs w:val="24"/>
        </w:rPr>
        <w:t xml:space="preserve">:  </w:t>
      </w:r>
      <w:r w:rsidR="00557D5D" w:rsidRPr="00892816">
        <w:rPr>
          <w:rFonts w:ascii="Times New Roman" w:hAnsi="Times New Roman"/>
          <w:sz w:val="24"/>
          <w:szCs w:val="24"/>
        </w:rPr>
        <w:t>41contracts out of 41</w:t>
      </w:r>
      <w:r w:rsidR="00147F02" w:rsidRPr="00892816">
        <w:rPr>
          <w:rFonts w:ascii="Times New Roman" w:hAnsi="Times New Roman"/>
          <w:sz w:val="24"/>
          <w:szCs w:val="24"/>
        </w:rPr>
        <w:t xml:space="preserve"> </w:t>
      </w:r>
      <w:r w:rsidR="00CE37BE" w:rsidRPr="00892816">
        <w:rPr>
          <w:rFonts w:ascii="Times New Roman" w:hAnsi="Times New Roman"/>
          <w:sz w:val="24"/>
          <w:szCs w:val="24"/>
        </w:rPr>
        <w:t>planned</w:t>
      </w:r>
      <w:r w:rsidR="0084761D" w:rsidRPr="00892816">
        <w:rPr>
          <w:rFonts w:ascii="Times New Roman" w:hAnsi="Times New Roman"/>
          <w:sz w:val="24"/>
          <w:szCs w:val="24"/>
        </w:rPr>
        <w:t xml:space="preserve"> </w:t>
      </w:r>
      <w:r w:rsidR="00557D5D" w:rsidRPr="00892816">
        <w:rPr>
          <w:rFonts w:ascii="Times New Roman" w:hAnsi="Times New Roman"/>
          <w:sz w:val="24"/>
          <w:szCs w:val="24"/>
        </w:rPr>
        <w:t>contracts have been signed (100</w:t>
      </w:r>
      <w:r w:rsidR="00CE37BE" w:rsidRPr="00892816">
        <w:rPr>
          <w:rFonts w:ascii="Times New Roman" w:hAnsi="Times New Roman"/>
          <w:sz w:val="24"/>
          <w:szCs w:val="24"/>
        </w:rPr>
        <w:t>%).  The number of contr</w:t>
      </w:r>
      <w:r w:rsidR="00EF4F21" w:rsidRPr="00892816">
        <w:rPr>
          <w:rFonts w:ascii="Times New Roman" w:hAnsi="Times New Roman"/>
          <w:sz w:val="24"/>
          <w:szCs w:val="24"/>
        </w:rPr>
        <w:t xml:space="preserve">acts not </w:t>
      </w:r>
      <w:r w:rsidR="001160A2" w:rsidRPr="00892816">
        <w:rPr>
          <w:rFonts w:ascii="Times New Roman" w:hAnsi="Times New Roman"/>
          <w:sz w:val="24"/>
          <w:szCs w:val="24"/>
        </w:rPr>
        <w:t xml:space="preserve">yet tendered out </w:t>
      </w:r>
      <w:proofErr w:type="gramStart"/>
      <w:r w:rsidR="00557D5D" w:rsidRPr="00892816">
        <w:rPr>
          <w:rFonts w:ascii="Times New Roman" w:hAnsi="Times New Roman"/>
          <w:sz w:val="24"/>
          <w:szCs w:val="24"/>
        </w:rPr>
        <w:t>are</w:t>
      </w:r>
      <w:r w:rsidR="00695560" w:rsidRPr="00892816">
        <w:rPr>
          <w:rFonts w:ascii="Times New Roman" w:hAnsi="Times New Roman"/>
          <w:sz w:val="24"/>
          <w:szCs w:val="24"/>
        </w:rPr>
        <w:t>39</w:t>
      </w:r>
      <w:r w:rsidR="0084761D" w:rsidRPr="00892816">
        <w:rPr>
          <w:rFonts w:ascii="Times New Roman" w:hAnsi="Times New Roman"/>
          <w:sz w:val="24"/>
          <w:szCs w:val="24"/>
        </w:rPr>
        <w:t>(</w:t>
      </w:r>
      <w:proofErr w:type="gramEnd"/>
      <w:r w:rsidR="00695560" w:rsidRPr="00892816">
        <w:rPr>
          <w:rFonts w:ascii="Times New Roman" w:hAnsi="Times New Roman"/>
          <w:sz w:val="24"/>
          <w:szCs w:val="24"/>
        </w:rPr>
        <w:t>95.1</w:t>
      </w:r>
      <w:r w:rsidR="00CE37BE" w:rsidRPr="00892816">
        <w:rPr>
          <w:rFonts w:ascii="Times New Roman" w:hAnsi="Times New Roman"/>
          <w:sz w:val="24"/>
          <w:szCs w:val="24"/>
        </w:rPr>
        <w:t xml:space="preserve">%). The </w:t>
      </w:r>
      <w:proofErr w:type="gramStart"/>
      <w:r w:rsidR="00CE37BE" w:rsidRPr="00892816">
        <w:rPr>
          <w:rFonts w:ascii="Times New Roman" w:hAnsi="Times New Roman"/>
          <w:sz w:val="24"/>
          <w:szCs w:val="24"/>
        </w:rPr>
        <w:t>number</w:t>
      </w:r>
      <w:r w:rsidR="00695560" w:rsidRPr="00892816">
        <w:rPr>
          <w:rFonts w:ascii="Times New Roman" w:hAnsi="Times New Roman"/>
          <w:sz w:val="24"/>
          <w:szCs w:val="24"/>
        </w:rPr>
        <w:t xml:space="preserve"> of contracts in process are</w:t>
      </w:r>
      <w:proofErr w:type="gramEnd"/>
      <w:r w:rsidR="00695560" w:rsidRPr="00892816">
        <w:rPr>
          <w:rFonts w:ascii="Times New Roman" w:hAnsi="Times New Roman"/>
          <w:sz w:val="24"/>
          <w:szCs w:val="24"/>
        </w:rPr>
        <w:t xml:space="preserve"> 13</w:t>
      </w:r>
      <w:r w:rsidR="00557D5D" w:rsidRPr="00892816">
        <w:rPr>
          <w:rFonts w:ascii="Times New Roman" w:hAnsi="Times New Roman"/>
          <w:sz w:val="24"/>
          <w:szCs w:val="24"/>
        </w:rPr>
        <w:t>(</w:t>
      </w:r>
      <w:r w:rsidR="00695560" w:rsidRPr="00892816">
        <w:rPr>
          <w:rFonts w:ascii="Times New Roman" w:hAnsi="Times New Roman"/>
          <w:sz w:val="24"/>
          <w:szCs w:val="24"/>
        </w:rPr>
        <w:t>31.7</w:t>
      </w:r>
      <w:r w:rsidR="00CE37BE" w:rsidRPr="00892816">
        <w:rPr>
          <w:rFonts w:ascii="Times New Roman" w:hAnsi="Times New Roman"/>
          <w:sz w:val="24"/>
          <w:szCs w:val="24"/>
        </w:rPr>
        <w:t>%). The number of cont</w:t>
      </w:r>
      <w:r w:rsidR="00557D5D" w:rsidRPr="00892816">
        <w:rPr>
          <w:rFonts w:ascii="Times New Roman" w:hAnsi="Times New Roman"/>
          <w:sz w:val="24"/>
          <w:szCs w:val="24"/>
        </w:rPr>
        <w:t>racts completed to-date is 26</w:t>
      </w:r>
      <w:r w:rsidR="001160A2" w:rsidRPr="00892816">
        <w:rPr>
          <w:rFonts w:ascii="Times New Roman" w:hAnsi="Times New Roman"/>
          <w:sz w:val="24"/>
          <w:szCs w:val="24"/>
        </w:rPr>
        <w:t>(</w:t>
      </w:r>
      <w:r w:rsidR="00557D5D" w:rsidRPr="00892816">
        <w:rPr>
          <w:rFonts w:ascii="Times New Roman" w:hAnsi="Times New Roman"/>
          <w:sz w:val="24"/>
          <w:szCs w:val="24"/>
        </w:rPr>
        <w:t>63</w:t>
      </w:r>
      <w:r w:rsidR="001C6F2A" w:rsidRPr="00892816">
        <w:rPr>
          <w:rFonts w:ascii="Times New Roman" w:hAnsi="Times New Roman"/>
          <w:sz w:val="24"/>
          <w:szCs w:val="24"/>
        </w:rPr>
        <w:t>.4</w:t>
      </w:r>
      <w:r w:rsidR="00CE37BE" w:rsidRPr="00892816">
        <w:rPr>
          <w:rFonts w:ascii="Times New Roman" w:hAnsi="Times New Roman"/>
          <w:sz w:val="24"/>
          <w:szCs w:val="24"/>
        </w:rPr>
        <w:t xml:space="preserve">%). </w:t>
      </w:r>
    </w:p>
    <w:p w:rsidR="00B370CF" w:rsidRPr="00F469B4" w:rsidRDefault="00B370CF" w:rsidP="00A828A2">
      <w:pPr>
        <w:pStyle w:val="ListParagraph"/>
        <w:ind w:left="1985"/>
        <w:jc w:val="both"/>
        <w:rPr>
          <w:rFonts w:ascii="Times New Roman" w:hAnsi="Times New Roman"/>
          <w:sz w:val="24"/>
          <w:szCs w:val="24"/>
        </w:rPr>
        <w:sectPr w:rsidR="00B370CF" w:rsidRPr="00F469B4" w:rsidSect="00BD3028">
          <w:pgSz w:w="12240" w:h="15840"/>
          <w:pgMar w:top="1440" w:right="1440" w:bottom="1440" w:left="1440" w:header="720" w:footer="720" w:gutter="0"/>
          <w:cols w:space="720"/>
          <w:titlePg/>
          <w:docGrid w:linePitch="360"/>
        </w:sectPr>
      </w:pPr>
    </w:p>
    <w:p w:rsidR="001E2C5F" w:rsidRPr="00C8514E" w:rsidRDefault="00B370CF" w:rsidP="00A828A2">
      <w:pPr>
        <w:pStyle w:val="Caption"/>
        <w:jc w:val="both"/>
        <w:rPr>
          <w:b w:val="0"/>
          <w:sz w:val="22"/>
          <w:szCs w:val="22"/>
        </w:rPr>
      </w:pPr>
      <w:bookmarkStart w:id="54" w:name="_Toc46148932"/>
      <w:proofErr w:type="gramStart"/>
      <w:r w:rsidRPr="00C8514E">
        <w:rPr>
          <w:b w:val="0"/>
          <w:sz w:val="22"/>
          <w:szCs w:val="22"/>
        </w:rPr>
        <w:lastRenderedPageBreak/>
        <w:t xml:space="preserve">Table </w:t>
      </w:r>
      <w:r w:rsidR="00174EDC" w:rsidRPr="00C8514E">
        <w:rPr>
          <w:b w:val="0"/>
          <w:sz w:val="22"/>
          <w:szCs w:val="22"/>
        </w:rPr>
        <w:fldChar w:fldCharType="begin"/>
      </w:r>
      <w:r w:rsidRPr="00C8514E">
        <w:rPr>
          <w:b w:val="0"/>
          <w:sz w:val="22"/>
          <w:szCs w:val="22"/>
        </w:rPr>
        <w:instrText xml:space="preserve"> SEQ Table \* ARABIC </w:instrText>
      </w:r>
      <w:r w:rsidR="00174EDC" w:rsidRPr="00C8514E">
        <w:rPr>
          <w:b w:val="0"/>
          <w:sz w:val="22"/>
          <w:szCs w:val="22"/>
        </w:rPr>
        <w:fldChar w:fldCharType="separate"/>
      </w:r>
      <w:r w:rsidR="00C36D5A">
        <w:rPr>
          <w:b w:val="0"/>
          <w:noProof/>
          <w:sz w:val="22"/>
          <w:szCs w:val="22"/>
        </w:rPr>
        <w:t>18</w:t>
      </w:r>
      <w:r w:rsidR="00174EDC" w:rsidRPr="00C8514E">
        <w:rPr>
          <w:b w:val="0"/>
          <w:sz w:val="22"/>
          <w:szCs w:val="22"/>
        </w:rPr>
        <w:fldChar w:fldCharType="end"/>
      </w:r>
      <w:r w:rsidRPr="00C8514E">
        <w:rPr>
          <w:b w:val="0"/>
          <w:sz w:val="22"/>
          <w:szCs w:val="22"/>
        </w:rPr>
        <w:t>.</w:t>
      </w:r>
      <w:proofErr w:type="gramEnd"/>
      <w:r w:rsidRPr="00C8514E">
        <w:rPr>
          <w:b w:val="0"/>
          <w:sz w:val="22"/>
          <w:szCs w:val="22"/>
        </w:rPr>
        <w:t xml:space="preserve"> Summary of Procurement Status for EFY </w:t>
      </w:r>
      <w:r w:rsidR="00861029" w:rsidRPr="00C8514E">
        <w:rPr>
          <w:b w:val="0"/>
          <w:sz w:val="22"/>
          <w:szCs w:val="22"/>
        </w:rPr>
        <w:t>2012</w:t>
      </w:r>
      <w:bookmarkEnd w:id="54"/>
    </w:p>
    <w:p w:rsidR="00B370CF" w:rsidRPr="00C8514E" w:rsidRDefault="00B370CF" w:rsidP="00A828A2">
      <w:pPr>
        <w:pStyle w:val="ListParagraph"/>
        <w:numPr>
          <w:ilvl w:val="0"/>
          <w:numId w:val="33"/>
        </w:numPr>
        <w:jc w:val="both"/>
        <w:rPr>
          <w:rFonts w:ascii="Times New Roman" w:hAnsi="Times New Roman"/>
        </w:rPr>
      </w:pPr>
      <w:r w:rsidRPr="00C8514E">
        <w:rPr>
          <w:rFonts w:ascii="Times New Roman" w:hAnsi="Times New Roman"/>
        </w:rPr>
        <w:t>Total Projects</w:t>
      </w:r>
    </w:p>
    <w:tbl>
      <w:tblPr>
        <w:tblW w:w="14040" w:type="dxa"/>
        <w:tblInd w:w="-702" w:type="dxa"/>
        <w:tblLook w:val="04A0" w:firstRow="1" w:lastRow="0" w:firstColumn="1" w:lastColumn="0" w:noHBand="0" w:noVBand="1"/>
      </w:tblPr>
      <w:tblGrid>
        <w:gridCol w:w="630"/>
        <w:gridCol w:w="3065"/>
        <w:gridCol w:w="1080"/>
        <w:gridCol w:w="1080"/>
        <w:gridCol w:w="1080"/>
        <w:gridCol w:w="1080"/>
        <w:gridCol w:w="1182"/>
        <w:gridCol w:w="1525"/>
        <w:gridCol w:w="1440"/>
        <w:gridCol w:w="1980"/>
      </w:tblGrid>
      <w:tr w:rsidR="00C30594" w:rsidRPr="00C8514E" w:rsidTr="005711DB">
        <w:trPr>
          <w:trHeight w:val="33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1DB" w:rsidRPr="00C8514E" w:rsidRDefault="005711DB"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 </w:t>
            </w:r>
          </w:p>
        </w:tc>
        <w:tc>
          <w:tcPr>
            <w:tcW w:w="3065" w:type="dxa"/>
            <w:tcBorders>
              <w:top w:val="single" w:sz="4" w:space="0" w:color="auto"/>
              <w:left w:val="nil"/>
              <w:bottom w:val="single" w:sz="4" w:space="0" w:color="auto"/>
              <w:right w:val="single" w:sz="4" w:space="0" w:color="auto"/>
            </w:tcBorders>
            <w:shd w:val="clear" w:color="auto" w:fill="auto"/>
            <w:noWrap/>
            <w:vAlign w:val="bottom"/>
            <w:hideMark/>
          </w:tcPr>
          <w:p w:rsidR="005711DB" w:rsidRPr="00C8514E" w:rsidRDefault="005711DB" w:rsidP="00A828A2">
            <w:pPr>
              <w:spacing w:after="0" w:line="240" w:lineRule="auto"/>
              <w:jc w:val="both"/>
              <w:rPr>
                <w:rFonts w:ascii="Times New Roman" w:eastAsia="Times New Roman" w:hAnsi="Times New Roman"/>
              </w:rPr>
            </w:pPr>
            <w:r w:rsidRPr="00C8514E">
              <w:rPr>
                <w:rFonts w:ascii="Times New Roman" w:eastAsia="Times New Roman" w:hAnsi="Times New Roman"/>
              </w:rPr>
              <w:t> </w:t>
            </w:r>
          </w:p>
        </w:tc>
        <w:tc>
          <w:tcPr>
            <w:tcW w:w="10345" w:type="dxa"/>
            <w:gridSpan w:val="8"/>
            <w:tcBorders>
              <w:top w:val="single" w:sz="4" w:space="0" w:color="auto"/>
              <w:left w:val="nil"/>
              <w:bottom w:val="single" w:sz="4" w:space="0" w:color="auto"/>
              <w:right w:val="single" w:sz="4" w:space="0" w:color="auto"/>
            </w:tcBorders>
            <w:shd w:val="clear" w:color="000000" w:fill="D9D9D9"/>
            <w:noWrap/>
            <w:vAlign w:val="bottom"/>
            <w:hideMark/>
          </w:tcPr>
          <w:p w:rsidR="005711DB" w:rsidRPr="00C8514E" w:rsidRDefault="005711DB"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EFY 2012 (2019/20)  (GRAND TOTAL INCLUDING  ROLLED OVER PROJECTS)</w:t>
            </w:r>
          </w:p>
        </w:tc>
      </w:tr>
      <w:tr w:rsidR="00C30594" w:rsidRPr="00C8514E" w:rsidTr="005711DB">
        <w:trPr>
          <w:trHeight w:val="330"/>
        </w:trPr>
        <w:tc>
          <w:tcPr>
            <w:tcW w:w="630"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5711DB" w:rsidRPr="00C8514E" w:rsidRDefault="005711DB"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S. N</w:t>
            </w:r>
          </w:p>
        </w:tc>
        <w:tc>
          <w:tcPr>
            <w:tcW w:w="3065"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5711DB" w:rsidRPr="00C8514E" w:rsidRDefault="005711DB"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Name of ULG</w:t>
            </w:r>
          </w:p>
        </w:tc>
        <w:tc>
          <w:tcPr>
            <w:tcW w:w="1080" w:type="dxa"/>
            <w:vMerge w:val="restart"/>
            <w:tcBorders>
              <w:top w:val="nil"/>
              <w:left w:val="single" w:sz="4" w:space="0" w:color="auto"/>
              <w:bottom w:val="single" w:sz="4" w:space="0" w:color="auto"/>
              <w:right w:val="single" w:sz="4" w:space="0" w:color="auto"/>
            </w:tcBorders>
            <w:shd w:val="clear" w:color="000000" w:fill="D9D9D9"/>
            <w:vAlign w:val="center"/>
            <w:hideMark/>
          </w:tcPr>
          <w:p w:rsidR="005711DB" w:rsidRPr="00C8514E" w:rsidRDefault="005711DB"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Number of Contracts Planned</w:t>
            </w:r>
          </w:p>
        </w:tc>
        <w:tc>
          <w:tcPr>
            <w:tcW w:w="1080" w:type="dxa"/>
            <w:vMerge w:val="restart"/>
            <w:tcBorders>
              <w:top w:val="nil"/>
              <w:left w:val="single" w:sz="4" w:space="0" w:color="auto"/>
              <w:bottom w:val="single" w:sz="4" w:space="0" w:color="auto"/>
              <w:right w:val="single" w:sz="4" w:space="0" w:color="auto"/>
            </w:tcBorders>
            <w:shd w:val="clear" w:color="000000" w:fill="D9D9D9"/>
            <w:vAlign w:val="center"/>
            <w:hideMark/>
          </w:tcPr>
          <w:p w:rsidR="005711DB" w:rsidRPr="00C8514E" w:rsidRDefault="005711DB"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Number of Contracts not tendered out</w:t>
            </w:r>
          </w:p>
        </w:tc>
        <w:tc>
          <w:tcPr>
            <w:tcW w:w="1080" w:type="dxa"/>
            <w:vMerge w:val="restart"/>
            <w:tcBorders>
              <w:top w:val="nil"/>
              <w:left w:val="single" w:sz="4" w:space="0" w:color="auto"/>
              <w:bottom w:val="single" w:sz="4" w:space="0" w:color="auto"/>
              <w:right w:val="single" w:sz="4" w:space="0" w:color="auto"/>
            </w:tcBorders>
            <w:shd w:val="clear" w:color="000000" w:fill="D9D9D9"/>
            <w:vAlign w:val="center"/>
            <w:hideMark/>
          </w:tcPr>
          <w:p w:rsidR="005711DB" w:rsidRPr="00C8514E" w:rsidRDefault="005711DB"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Number of Contracts in process</w:t>
            </w:r>
          </w:p>
        </w:tc>
        <w:tc>
          <w:tcPr>
            <w:tcW w:w="1080" w:type="dxa"/>
            <w:vMerge w:val="restart"/>
            <w:tcBorders>
              <w:top w:val="nil"/>
              <w:left w:val="single" w:sz="4" w:space="0" w:color="auto"/>
              <w:bottom w:val="single" w:sz="4" w:space="0" w:color="auto"/>
              <w:right w:val="single" w:sz="4" w:space="0" w:color="auto"/>
            </w:tcBorders>
            <w:shd w:val="clear" w:color="000000" w:fill="D9D9D9"/>
            <w:vAlign w:val="center"/>
            <w:hideMark/>
          </w:tcPr>
          <w:p w:rsidR="005711DB" w:rsidRPr="00C8514E" w:rsidRDefault="005711DB"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Number of Contracts Signed</w:t>
            </w:r>
          </w:p>
        </w:tc>
        <w:tc>
          <w:tcPr>
            <w:tcW w:w="1080" w:type="dxa"/>
            <w:vMerge w:val="restart"/>
            <w:tcBorders>
              <w:top w:val="nil"/>
              <w:left w:val="single" w:sz="4" w:space="0" w:color="auto"/>
              <w:bottom w:val="single" w:sz="4" w:space="0" w:color="auto"/>
              <w:right w:val="single" w:sz="4" w:space="0" w:color="auto"/>
            </w:tcBorders>
            <w:shd w:val="clear" w:color="000000" w:fill="D9D9D9"/>
            <w:vAlign w:val="center"/>
            <w:hideMark/>
          </w:tcPr>
          <w:p w:rsidR="005711DB" w:rsidRPr="00C8514E" w:rsidRDefault="005711DB"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Number of Contracts Completed</w:t>
            </w:r>
          </w:p>
        </w:tc>
        <w:tc>
          <w:tcPr>
            <w:tcW w:w="1525" w:type="dxa"/>
            <w:vMerge w:val="restart"/>
            <w:tcBorders>
              <w:top w:val="nil"/>
              <w:left w:val="single" w:sz="4" w:space="0" w:color="auto"/>
              <w:bottom w:val="single" w:sz="4" w:space="0" w:color="auto"/>
              <w:right w:val="single" w:sz="4" w:space="0" w:color="auto"/>
            </w:tcBorders>
            <w:shd w:val="clear" w:color="000000" w:fill="D9D9D9"/>
            <w:vAlign w:val="center"/>
            <w:hideMark/>
          </w:tcPr>
          <w:p w:rsidR="005711DB" w:rsidRPr="00C8514E" w:rsidRDefault="005711DB"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Percent of Contracts not tendered out</w:t>
            </w:r>
          </w:p>
        </w:tc>
        <w:tc>
          <w:tcPr>
            <w:tcW w:w="1440" w:type="dxa"/>
            <w:vMerge w:val="restart"/>
            <w:tcBorders>
              <w:top w:val="nil"/>
              <w:left w:val="single" w:sz="4" w:space="0" w:color="auto"/>
              <w:bottom w:val="single" w:sz="4" w:space="0" w:color="auto"/>
              <w:right w:val="single" w:sz="4" w:space="0" w:color="auto"/>
            </w:tcBorders>
            <w:shd w:val="clear" w:color="000000" w:fill="D9D9D9"/>
            <w:vAlign w:val="center"/>
            <w:hideMark/>
          </w:tcPr>
          <w:p w:rsidR="005711DB" w:rsidRPr="00C8514E" w:rsidRDefault="005711DB"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Percent of contracts signed</w:t>
            </w:r>
          </w:p>
        </w:tc>
        <w:tc>
          <w:tcPr>
            <w:tcW w:w="1980" w:type="dxa"/>
            <w:vMerge w:val="restart"/>
            <w:tcBorders>
              <w:top w:val="nil"/>
              <w:left w:val="single" w:sz="4" w:space="0" w:color="auto"/>
              <w:bottom w:val="single" w:sz="4" w:space="0" w:color="auto"/>
              <w:right w:val="single" w:sz="4" w:space="0" w:color="auto"/>
            </w:tcBorders>
            <w:shd w:val="clear" w:color="000000" w:fill="D9D9D9"/>
            <w:vAlign w:val="center"/>
            <w:hideMark/>
          </w:tcPr>
          <w:p w:rsidR="005711DB" w:rsidRPr="00C8514E" w:rsidRDefault="005711DB"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Percent of contracts completed</w:t>
            </w:r>
          </w:p>
        </w:tc>
      </w:tr>
      <w:tr w:rsidR="00C30594" w:rsidRPr="00C8514E" w:rsidTr="005711DB">
        <w:trPr>
          <w:trHeight w:val="330"/>
        </w:trPr>
        <w:tc>
          <w:tcPr>
            <w:tcW w:w="630"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c>
          <w:tcPr>
            <w:tcW w:w="3065"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c>
          <w:tcPr>
            <w:tcW w:w="1525"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c>
          <w:tcPr>
            <w:tcW w:w="1440"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c>
          <w:tcPr>
            <w:tcW w:w="1980"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r>
      <w:tr w:rsidR="00C30594" w:rsidRPr="00C8514E" w:rsidTr="005711DB">
        <w:trPr>
          <w:trHeight w:val="330"/>
        </w:trPr>
        <w:tc>
          <w:tcPr>
            <w:tcW w:w="630"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c>
          <w:tcPr>
            <w:tcW w:w="3065"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c>
          <w:tcPr>
            <w:tcW w:w="1525"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c>
          <w:tcPr>
            <w:tcW w:w="1440"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c>
          <w:tcPr>
            <w:tcW w:w="1980" w:type="dxa"/>
            <w:vMerge/>
            <w:tcBorders>
              <w:top w:val="nil"/>
              <w:left w:val="single" w:sz="4" w:space="0" w:color="auto"/>
              <w:bottom w:val="single" w:sz="4" w:space="0" w:color="auto"/>
              <w:right w:val="single" w:sz="4" w:space="0" w:color="auto"/>
            </w:tcBorders>
            <w:vAlign w:val="center"/>
            <w:hideMark/>
          </w:tcPr>
          <w:p w:rsidR="005711DB" w:rsidRPr="00C8514E" w:rsidRDefault="005711DB" w:rsidP="00A828A2">
            <w:pPr>
              <w:spacing w:after="0" w:line="240" w:lineRule="auto"/>
              <w:jc w:val="both"/>
              <w:rPr>
                <w:rFonts w:ascii="Times New Roman" w:eastAsia="Times New Roman" w:hAnsi="Times New Roman"/>
                <w:bCs/>
              </w:rPr>
            </w:pPr>
          </w:p>
        </w:tc>
      </w:tr>
      <w:tr w:rsidR="00C30594" w:rsidRPr="00C8514E" w:rsidTr="005711DB">
        <w:trPr>
          <w:trHeight w:val="33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5711DB" w:rsidRPr="00C8514E" w:rsidRDefault="005711DB" w:rsidP="00A828A2">
            <w:pPr>
              <w:spacing w:after="0" w:line="240" w:lineRule="auto"/>
              <w:jc w:val="both"/>
              <w:rPr>
                <w:rFonts w:ascii="Times New Roman" w:eastAsia="Times New Roman" w:hAnsi="Times New Roman"/>
              </w:rPr>
            </w:pPr>
            <w:r w:rsidRPr="00C8514E">
              <w:rPr>
                <w:rFonts w:ascii="Times New Roman" w:eastAsia="Times New Roman" w:hAnsi="Times New Roman"/>
              </w:rPr>
              <w:t> </w:t>
            </w:r>
          </w:p>
        </w:tc>
        <w:tc>
          <w:tcPr>
            <w:tcW w:w="3065" w:type="dxa"/>
            <w:tcBorders>
              <w:top w:val="nil"/>
              <w:left w:val="nil"/>
              <w:bottom w:val="single" w:sz="4" w:space="0" w:color="auto"/>
              <w:right w:val="single" w:sz="4" w:space="0" w:color="auto"/>
            </w:tcBorders>
            <w:shd w:val="clear" w:color="auto" w:fill="auto"/>
            <w:vAlign w:val="bottom"/>
            <w:hideMark/>
          </w:tcPr>
          <w:p w:rsidR="005711DB" w:rsidRPr="00C8514E" w:rsidRDefault="005711DB" w:rsidP="00A828A2">
            <w:pPr>
              <w:spacing w:after="0" w:line="240" w:lineRule="auto"/>
              <w:jc w:val="both"/>
              <w:rPr>
                <w:rFonts w:ascii="Times New Roman" w:eastAsia="Times New Roman" w:hAnsi="Times New Roman"/>
              </w:rPr>
            </w:pPr>
            <w:r w:rsidRPr="00C8514E">
              <w:rPr>
                <w:rFonts w:ascii="Times New Roman" w:eastAsia="Times New Roman" w:hAnsi="Times New Roman"/>
              </w:rPr>
              <w:t> Arbaminch</w:t>
            </w:r>
          </w:p>
        </w:tc>
        <w:tc>
          <w:tcPr>
            <w:tcW w:w="1080" w:type="dxa"/>
            <w:tcBorders>
              <w:top w:val="nil"/>
              <w:left w:val="nil"/>
              <w:bottom w:val="single" w:sz="4" w:space="0" w:color="auto"/>
              <w:right w:val="single" w:sz="4" w:space="0" w:color="auto"/>
            </w:tcBorders>
            <w:shd w:val="clear" w:color="000000" w:fill="FFFFFF"/>
            <w:noWrap/>
            <w:vAlign w:val="bottom"/>
            <w:hideMark/>
          </w:tcPr>
          <w:p w:rsidR="005711DB" w:rsidRPr="00C8514E" w:rsidRDefault="002D5C77" w:rsidP="00A828A2">
            <w:pPr>
              <w:spacing w:after="0" w:line="240" w:lineRule="auto"/>
              <w:jc w:val="both"/>
              <w:rPr>
                <w:rFonts w:ascii="Times New Roman" w:eastAsia="Times New Roman" w:hAnsi="Times New Roman"/>
              </w:rPr>
            </w:pPr>
            <w:r>
              <w:rPr>
                <w:rFonts w:ascii="Times New Roman" w:eastAsia="Times New Roman" w:hAnsi="Times New Roman"/>
              </w:rPr>
              <w:t>44</w:t>
            </w:r>
          </w:p>
        </w:tc>
        <w:tc>
          <w:tcPr>
            <w:tcW w:w="1080" w:type="dxa"/>
            <w:tcBorders>
              <w:top w:val="nil"/>
              <w:left w:val="nil"/>
              <w:bottom w:val="single" w:sz="4" w:space="0" w:color="auto"/>
              <w:right w:val="single" w:sz="4" w:space="0" w:color="auto"/>
            </w:tcBorders>
            <w:shd w:val="clear" w:color="000000" w:fill="FFFFFF"/>
            <w:noWrap/>
            <w:vAlign w:val="bottom"/>
            <w:hideMark/>
          </w:tcPr>
          <w:p w:rsidR="005711DB" w:rsidRPr="00C8514E" w:rsidRDefault="002D5C77" w:rsidP="00A828A2">
            <w:pPr>
              <w:spacing w:after="0" w:line="240" w:lineRule="auto"/>
              <w:jc w:val="both"/>
              <w:rPr>
                <w:rFonts w:ascii="Times New Roman" w:eastAsia="Times New Roman" w:hAnsi="Times New Roman"/>
              </w:rPr>
            </w:pPr>
            <w:r>
              <w:rPr>
                <w:rFonts w:ascii="Times New Roman" w:eastAsia="Times New Roman" w:hAnsi="Times New Roman"/>
              </w:rPr>
              <w:t>2</w:t>
            </w:r>
          </w:p>
        </w:tc>
        <w:tc>
          <w:tcPr>
            <w:tcW w:w="1080" w:type="dxa"/>
            <w:tcBorders>
              <w:top w:val="nil"/>
              <w:left w:val="nil"/>
              <w:bottom w:val="single" w:sz="4" w:space="0" w:color="auto"/>
              <w:right w:val="single" w:sz="4" w:space="0" w:color="auto"/>
            </w:tcBorders>
            <w:shd w:val="clear" w:color="000000" w:fill="FFFFFF"/>
            <w:noWrap/>
            <w:vAlign w:val="bottom"/>
            <w:hideMark/>
          </w:tcPr>
          <w:p w:rsidR="005711DB" w:rsidRPr="00C8514E" w:rsidRDefault="005D108F" w:rsidP="00A828A2">
            <w:pPr>
              <w:spacing w:after="0" w:line="240" w:lineRule="auto"/>
              <w:jc w:val="both"/>
              <w:rPr>
                <w:rFonts w:ascii="Times New Roman" w:eastAsia="Times New Roman" w:hAnsi="Times New Roman"/>
              </w:rPr>
            </w:pPr>
            <w:r>
              <w:rPr>
                <w:rFonts w:ascii="Times New Roman" w:eastAsia="Times New Roman" w:hAnsi="Times New Roman"/>
              </w:rPr>
              <w:t>01</w:t>
            </w:r>
          </w:p>
        </w:tc>
        <w:tc>
          <w:tcPr>
            <w:tcW w:w="1080" w:type="dxa"/>
            <w:tcBorders>
              <w:top w:val="nil"/>
              <w:left w:val="nil"/>
              <w:bottom w:val="single" w:sz="4" w:space="0" w:color="auto"/>
              <w:right w:val="single" w:sz="4" w:space="0" w:color="auto"/>
            </w:tcBorders>
            <w:shd w:val="clear" w:color="000000" w:fill="FFFFFF"/>
            <w:noWrap/>
            <w:vAlign w:val="bottom"/>
            <w:hideMark/>
          </w:tcPr>
          <w:p w:rsidR="005711DB" w:rsidRPr="00C8514E" w:rsidRDefault="005D108F" w:rsidP="00A828A2">
            <w:pPr>
              <w:spacing w:after="0" w:line="240" w:lineRule="auto"/>
              <w:jc w:val="both"/>
              <w:rPr>
                <w:rFonts w:ascii="Times New Roman" w:eastAsia="Times New Roman" w:hAnsi="Times New Roman"/>
              </w:rPr>
            </w:pPr>
            <w:r>
              <w:rPr>
                <w:rFonts w:ascii="Times New Roman" w:eastAsia="Times New Roman" w:hAnsi="Times New Roman"/>
              </w:rPr>
              <w:t>42</w:t>
            </w:r>
          </w:p>
        </w:tc>
        <w:tc>
          <w:tcPr>
            <w:tcW w:w="1080" w:type="dxa"/>
            <w:tcBorders>
              <w:top w:val="nil"/>
              <w:left w:val="nil"/>
              <w:bottom w:val="single" w:sz="4" w:space="0" w:color="auto"/>
              <w:right w:val="single" w:sz="4" w:space="0" w:color="auto"/>
            </w:tcBorders>
            <w:shd w:val="clear" w:color="000000" w:fill="FFFFFF"/>
            <w:noWrap/>
            <w:vAlign w:val="bottom"/>
            <w:hideMark/>
          </w:tcPr>
          <w:p w:rsidR="005711DB" w:rsidRPr="00C8514E" w:rsidRDefault="005D108F" w:rsidP="00A828A2">
            <w:pPr>
              <w:spacing w:after="0" w:line="240" w:lineRule="auto"/>
              <w:jc w:val="both"/>
              <w:rPr>
                <w:rFonts w:ascii="Times New Roman" w:eastAsia="Times New Roman" w:hAnsi="Times New Roman"/>
              </w:rPr>
            </w:pPr>
            <w:r>
              <w:rPr>
                <w:rFonts w:ascii="Times New Roman" w:eastAsia="Times New Roman" w:hAnsi="Times New Roman"/>
              </w:rPr>
              <w:t>41</w:t>
            </w:r>
          </w:p>
        </w:tc>
        <w:tc>
          <w:tcPr>
            <w:tcW w:w="1525" w:type="dxa"/>
            <w:tcBorders>
              <w:top w:val="nil"/>
              <w:left w:val="nil"/>
              <w:bottom w:val="single" w:sz="4" w:space="0" w:color="auto"/>
              <w:right w:val="single" w:sz="4" w:space="0" w:color="auto"/>
            </w:tcBorders>
            <w:shd w:val="clear" w:color="000000" w:fill="FFFFFF"/>
            <w:noWrap/>
            <w:vAlign w:val="bottom"/>
            <w:hideMark/>
          </w:tcPr>
          <w:p w:rsidR="005711DB" w:rsidRPr="00C8514E" w:rsidRDefault="005D108F" w:rsidP="00A828A2">
            <w:pPr>
              <w:spacing w:after="0" w:line="240" w:lineRule="auto"/>
              <w:jc w:val="both"/>
              <w:rPr>
                <w:rFonts w:ascii="Times New Roman" w:eastAsia="Times New Roman" w:hAnsi="Times New Roman"/>
              </w:rPr>
            </w:pPr>
            <w:r>
              <w:rPr>
                <w:rFonts w:ascii="Times New Roman" w:eastAsia="Times New Roman" w:hAnsi="Times New Roman"/>
              </w:rPr>
              <w:t>4.5</w:t>
            </w:r>
            <w:r w:rsidR="005711DB" w:rsidRPr="00C8514E">
              <w:rPr>
                <w:rFonts w:ascii="Times New Roman" w:eastAsia="Times New Roman" w:hAnsi="Times New Roman"/>
              </w:rPr>
              <w:t>%</w:t>
            </w:r>
          </w:p>
        </w:tc>
        <w:tc>
          <w:tcPr>
            <w:tcW w:w="1440" w:type="dxa"/>
            <w:tcBorders>
              <w:top w:val="nil"/>
              <w:left w:val="nil"/>
              <w:bottom w:val="single" w:sz="4" w:space="0" w:color="auto"/>
              <w:right w:val="single" w:sz="4" w:space="0" w:color="auto"/>
            </w:tcBorders>
            <w:shd w:val="clear" w:color="000000" w:fill="FFFFFF"/>
            <w:noWrap/>
            <w:vAlign w:val="bottom"/>
            <w:hideMark/>
          </w:tcPr>
          <w:p w:rsidR="005711DB" w:rsidRPr="00C8514E" w:rsidRDefault="005D108F" w:rsidP="00A828A2">
            <w:pPr>
              <w:spacing w:after="0" w:line="240" w:lineRule="auto"/>
              <w:jc w:val="both"/>
              <w:rPr>
                <w:rFonts w:ascii="Times New Roman" w:eastAsia="Times New Roman" w:hAnsi="Times New Roman"/>
              </w:rPr>
            </w:pPr>
            <w:r>
              <w:rPr>
                <w:rFonts w:ascii="Times New Roman" w:eastAsia="Times New Roman" w:hAnsi="Times New Roman"/>
              </w:rPr>
              <w:t>95.4</w:t>
            </w:r>
            <w:r w:rsidR="005711DB" w:rsidRPr="00C8514E">
              <w:rPr>
                <w:rFonts w:ascii="Times New Roman" w:eastAsia="Times New Roman" w:hAnsi="Times New Roman"/>
              </w:rPr>
              <w:t>%</w:t>
            </w:r>
          </w:p>
        </w:tc>
        <w:tc>
          <w:tcPr>
            <w:tcW w:w="1980" w:type="dxa"/>
            <w:tcBorders>
              <w:top w:val="nil"/>
              <w:left w:val="nil"/>
              <w:bottom w:val="single" w:sz="4" w:space="0" w:color="auto"/>
              <w:right w:val="single" w:sz="4" w:space="0" w:color="auto"/>
            </w:tcBorders>
            <w:shd w:val="clear" w:color="000000" w:fill="FFFFFF"/>
            <w:noWrap/>
            <w:vAlign w:val="bottom"/>
            <w:hideMark/>
          </w:tcPr>
          <w:p w:rsidR="005711DB" w:rsidRPr="00C8514E" w:rsidRDefault="005D108F" w:rsidP="00A828A2">
            <w:pPr>
              <w:spacing w:after="0" w:line="240" w:lineRule="auto"/>
              <w:jc w:val="both"/>
              <w:rPr>
                <w:rFonts w:ascii="Times New Roman" w:eastAsia="Times New Roman" w:hAnsi="Times New Roman"/>
              </w:rPr>
            </w:pPr>
            <w:r>
              <w:rPr>
                <w:rFonts w:ascii="Times New Roman" w:eastAsia="Times New Roman" w:hAnsi="Times New Roman"/>
              </w:rPr>
              <w:t>93</w:t>
            </w:r>
            <w:r w:rsidR="005711DB" w:rsidRPr="00C8514E">
              <w:rPr>
                <w:rFonts w:ascii="Times New Roman" w:eastAsia="Times New Roman" w:hAnsi="Times New Roman"/>
              </w:rPr>
              <w:t>%</w:t>
            </w:r>
          </w:p>
        </w:tc>
      </w:tr>
    </w:tbl>
    <w:p w:rsidR="005711DB" w:rsidRPr="00C8514E" w:rsidRDefault="005711DB" w:rsidP="00A828A2">
      <w:pPr>
        <w:jc w:val="both"/>
        <w:rPr>
          <w:rFonts w:ascii="Times New Roman" w:hAnsi="Times New Roman"/>
        </w:rPr>
      </w:pPr>
    </w:p>
    <w:p w:rsidR="00B370CF" w:rsidRPr="00C8514E" w:rsidRDefault="00B370CF" w:rsidP="00A828A2">
      <w:pPr>
        <w:pStyle w:val="ListParagraph"/>
        <w:numPr>
          <w:ilvl w:val="0"/>
          <w:numId w:val="33"/>
        </w:numPr>
        <w:jc w:val="both"/>
        <w:rPr>
          <w:rFonts w:ascii="Times New Roman" w:hAnsi="Times New Roman"/>
        </w:rPr>
      </w:pPr>
      <w:r w:rsidRPr="00C8514E">
        <w:rPr>
          <w:rFonts w:ascii="Times New Roman" w:hAnsi="Times New Roman"/>
        </w:rPr>
        <w:t>Rolled Over Projects</w:t>
      </w:r>
    </w:p>
    <w:tbl>
      <w:tblPr>
        <w:tblW w:w="14220" w:type="dxa"/>
        <w:tblInd w:w="-792" w:type="dxa"/>
        <w:tblLook w:val="04A0" w:firstRow="1" w:lastRow="0" w:firstColumn="1" w:lastColumn="0" w:noHBand="0" w:noVBand="1"/>
      </w:tblPr>
      <w:tblGrid>
        <w:gridCol w:w="720"/>
        <w:gridCol w:w="2880"/>
        <w:gridCol w:w="1905"/>
        <w:gridCol w:w="1080"/>
        <w:gridCol w:w="1080"/>
        <w:gridCol w:w="1080"/>
        <w:gridCol w:w="1182"/>
        <w:gridCol w:w="1605"/>
        <w:gridCol w:w="1170"/>
        <w:gridCol w:w="1620"/>
      </w:tblGrid>
      <w:tr w:rsidR="00C30594" w:rsidRPr="00C8514E" w:rsidTr="005711DB">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1E2C5F" w:rsidRPr="00C8514E" w:rsidRDefault="001E2C5F" w:rsidP="00A828A2">
            <w:pPr>
              <w:spacing w:after="0" w:line="240" w:lineRule="auto"/>
              <w:jc w:val="both"/>
              <w:rPr>
                <w:rFonts w:ascii="Times New Roman" w:eastAsia="Times New Roman" w:hAnsi="Times New Roman"/>
              </w:rPr>
            </w:pPr>
            <w:r w:rsidRPr="00C8514E">
              <w:rPr>
                <w:rFonts w:ascii="Times New Roman" w:eastAsia="Times New Roman" w:hAnsi="Times New Roman"/>
              </w:rPr>
              <w:t> </w:t>
            </w:r>
          </w:p>
        </w:tc>
        <w:tc>
          <w:tcPr>
            <w:tcW w:w="10620" w:type="dxa"/>
            <w:gridSpan w:val="8"/>
            <w:tcBorders>
              <w:top w:val="single" w:sz="4" w:space="0" w:color="auto"/>
              <w:left w:val="nil"/>
              <w:bottom w:val="single" w:sz="4" w:space="0" w:color="auto"/>
              <w:right w:val="single" w:sz="4" w:space="0" w:color="auto"/>
            </w:tcBorders>
            <w:shd w:val="clear" w:color="000000" w:fill="D9D9D9"/>
            <w:noWrap/>
            <w:vAlign w:val="bottom"/>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EFY 2012 (2019/20)  (ROLLED OVER PROJECTS)</w:t>
            </w:r>
          </w:p>
        </w:tc>
      </w:tr>
      <w:tr w:rsidR="00C30594" w:rsidRPr="00C8514E" w:rsidTr="005711DB">
        <w:trPr>
          <w:trHeight w:val="330"/>
        </w:trPr>
        <w:tc>
          <w:tcPr>
            <w:tcW w:w="720"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S. N</w:t>
            </w:r>
          </w:p>
        </w:tc>
        <w:tc>
          <w:tcPr>
            <w:tcW w:w="2880"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Name of ULG</w:t>
            </w:r>
          </w:p>
        </w:tc>
        <w:tc>
          <w:tcPr>
            <w:tcW w:w="1905" w:type="dxa"/>
            <w:vMerge w:val="restart"/>
            <w:tcBorders>
              <w:top w:val="nil"/>
              <w:left w:val="single" w:sz="4" w:space="0" w:color="auto"/>
              <w:bottom w:val="single" w:sz="4" w:space="0" w:color="auto"/>
              <w:right w:val="single" w:sz="4" w:space="0" w:color="auto"/>
            </w:tcBorders>
            <w:shd w:val="clear" w:color="000000" w:fill="D9D9D9"/>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Number of Contracts Planned</w:t>
            </w:r>
          </w:p>
        </w:tc>
        <w:tc>
          <w:tcPr>
            <w:tcW w:w="1080" w:type="dxa"/>
            <w:vMerge w:val="restart"/>
            <w:tcBorders>
              <w:top w:val="nil"/>
              <w:left w:val="single" w:sz="4" w:space="0" w:color="auto"/>
              <w:bottom w:val="single" w:sz="4" w:space="0" w:color="auto"/>
              <w:right w:val="single" w:sz="4" w:space="0" w:color="auto"/>
            </w:tcBorders>
            <w:shd w:val="clear" w:color="000000" w:fill="D9D9D9"/>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Number of Contracts not tendered out</w:t>
            </w:r>
          </w:p>
        </w:tc>
        <w:tc>
          <w:tcPr>
            <w:tcW w:w="1080" w:type="dxa"/>
            <w:vMerge w:val="restart"/>
            <w:tcBorders>
              <w:top w:val="nil"/>
              <w:left w:val="single" w:sz="4" w:space="0" w:color="auto"/>
              <w:bottom w:val="single" w:sz="4" w:space="0" w:color="auto"/>
              <w:right w:val="single" w:sz="4" w:space="0" w:color="auto"/>
            </w:tcBorders>
            <w:shd w:val="clear" w:color="000000" w:fill="D9D9D9"/>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Number of Contracts in process</w:t>
            </w:r>
          </w:p>
        </w:tc>
        <w:tc>
          <w:tcPr>
            <w:tcW w:w="1080" w:type="dxa"/>
            <w:vMerge w:val="restart"/>
            <w:tcBorders>
              <w:top w:val="nil"/>
              <w:left w:val="single" w:sz="4" w:space="0" w:color="auto"/>
              <w:bottom w:val="single" w:sz="4" w:space="0" w:color="auto"/>
              <w:right w:val="single" w:sz="4" w:space="0" w:color="auto"/>
            </w:tcBorders>
            <w:shd w:val="clear" w:color="000000" w:fill="D9D9D9"/>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Number of Contracts Signed</w:t>
            </w:r>
          </w:p>
        </w:tc>
        <w:tc>
          <w:tcPr>
            <w:tcW w:w="1080" w:type="dxa"/>
            <w:vMerge w:val="restart"/>
            <w:tcBorders>
              <w:top w:val="nil"/>
              <w:left w:val="single" w:sz="4" w:space="0" w:color="auto"/>
              <w:bottom w:val="single" w:sz="4" w:space="0" w:color="auto"/>
              <w:right w:val="single" w:sz="4" w:space="0" w:color="auto"/>
            </w:tcBorders>
            <w:shd w:val="clear" w:color="000000" w:fill="D9D9D9"/>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Number of Contracts Completed</w:t>
            </w:r>
          </w:p>
        </w:tc>
        <w:tc>
          <w:tcPr>
            <w:tcW w:w="1605" w:type="dxa"/>
            <w:vMerge w:val="restart"/>
            <w:tcBorders>
              <w:top w:val="nil"/>
              <w:left w:val="single" w:sz="4" w:space="0" w:color="auto"/>
              <w:bottom w:val="single" w:sz="4" w:space="0" w:color="auto"/>
              <w:right w:val="single" w:sz="4" w:space="0" w:color="auto"/>
            </w:tcBorders>
            <w:shd w:val="clear" w:color="000000" w:fill="D9D9D9"/>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Percent of Contracts not tendered out</w:t>
            </w:r>
          </w:p>
        </w:tc>
        <w:tc>
          <w:tcPr>
            <w:tcW w:w="1170" w:type="dxa"/>
            <w:vMerge w:val="restart"/>
            <w:tcBorders>
              <w:top w:val="nil"/>
              <w:left w:val="single" w:sz="4" w:space="0" w:color="auto"/>
              <w:bottom w:val="single" w:sz="4" w:space="0" w:color="auto"/>
              <w:right w:val="single" w:sz="4" w:space="0" w:color="auto"/>
            </w:tcBorders>
            <w:shd w:val="clear" w:color="000000" w:fill="D9D9D9"/>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Percent of contracts signed</w:t>
            </w:r>
          </w:p>
        </w:tc>
        <w:tc>
          <w:tcPr>
            <w:tcW w:w="1620" w:type="dxa"/>
            <w:vMerge w:val="restart"/>
            <w:tcBorders>
              <w:top w:val="nil"/>
              <w:left w:val="single" w:sz="4" w:space="0" w:color="auto"/>
              <w:bottom w:val="single" w:sz="4" w:space="0" w:color="auto"/>
              <w:right w:val="single" w:sz="4" w:space="0" w:color="auto"/>
            </w:tcBorders>
            <w:shd w:val="clear" w:color="000000" w:fill="D9D9D9"/>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Percent of contracts completed</w:t>
            </w:r>
          </w:p>
        </w:tc>
      </w:tr>
      <w:tr w:rsidR="00C30594" w:rsidRPr="00C8514E" w:rsidTr="005711DB">
        <w:trPr>
          <w:trHeight w:val="330"/>
        </w:trPr>
        <w:tc>
          <w:tcPr>
            <w:tcW w:w="72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288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905"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605"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17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62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r>
      <w:tr w:rsidR="00C30594" w:rsidRPr="00C8514E" w:rsidTr="005711DB">
        <w:trPr>
          <w:trHeight w:val="330"/>
        </w:trPr>
        <w:tc>
          <w:tcPr>
            <w:tcW w:w="72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288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905"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605"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17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62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r>
      <w:tr w:rsidR="00C30594" w:rsidRPr="00C8514E" w:rsidTr="005711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1E2C5F" w:rsidRPr="00C8514E" w:rsidRDefault="001E2C5F" w:rsidP="00A828A2">
            <w:pPr>
              <w:spacing w:after="0" w:line="240" w:lineRule="auto"/>
              <w:jc w:val="both"/>
              <w:rPr>
                <w:rFonts w:ascii="Times New Roman" w:eastAsia="Times New Roman" w:hAnsi="Times New Roman"/>
              </w:rPr>
            </w:pPr>
            <w:r w:rsidRPr="00C8514E">
              <w:rPr>
                <w:rFonts w:ascii="Times New Roman" w:eastAsia="Times New Roman" w:hAnsi="Times New Roman"/>
              </w:rPr>
              <w:t> </w:t>
            </w:r>
          </w:p>
        </w:tc>
        <w:tc>
          <w:tcPr>
            <w:tcW w:w="2880" w:type="dxa"/>
            <w:tcBorders>
              <w:top w:val="nil"/>
              <w:left w:val="nil"/>
              <w:bottom w:val="single" w:sz="4" w:space="0" w:color="auto"/>
              <w:right w:val="single" w:sz="4" w:space="0" w:color="auto"/>
            </w:tcBorders>
            <w:shd w:val="clear" w:color="auto" w:fill="auto"/>
            <w:vAlign w:val="bottom"/>
            <w:hideMark/>
          </w:tcPr>
          <w:p w:rsidR="001E2C5F" w:rsidRPr="00C8514E" w:rsidRDefault="001E2C5F" w:rsidP="00A828A2">
            <w:pPr>
              <w:spacing w:after="0" w:line="240" w:lineRule="auto"/>
              <w:jc w:val="both"/>
              <w:rPr>
                <w:rFonts w:ascii="Times New Roman" w:eastAsia="Times New Roman" w:hAnsi="Times New Roman"/>
              </w:rPr>
            </w:pPr>
            <w:r w:rsidRPr="00C8514E">
              <w:rPr>
                <w:rFonts w:ascii="Times New Roman" w:eastAsia="Times New Roman" w:hAnsi="Times New Roman"/>
              </w:rPr>
              <w:t> </w:t>
            </w:r>
            <w:r w:rsidR="005711DB" w:rsidRPr="00C8514E">
              <w:rPr>
                <w:rFonts w:ascii="Times New Roman" w:eastAsia="Times New Roman" w:hAnsi="Times New Roman"/>
              </w:rPr>
              <w:t>Arbaminch</w:t>
            </w:r>
          </w:p>
        </w:tc>
        <w:tc>
          <w:tcPr>
            <w:tcW w:w="1905" w:type="dxa"/>
            <w:tcBorders>
              <w:top w:val="nil"/>
              <w:left w:val="nil"/>
              <w:bottom w:val="single" w:sz="4" w:space="0" w:color="auto"/>
              <w:right w:val="single" w:sz="4" w:space="0" w:color="auto"/>
            </w:tcBorders>
            <w:shd w:val="clear" w:color="000000" w:fill="FFFFFF"/>
            <w:noWrap/>
            <w:vAlign w:val="bottom"/>
            <w:hideMark/>
          </w:tcPr>
          <w:p w:rsidR="001E2C5F" w:rsidRPr="00C8514E" w:rsidRDefault="005A23E4"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44</w:t>
            </w:r>
          </w:p>
        </w:tc>
        <w:tc>
          <w:tcPr>
            <w:tcW w:w="1080" w:type="dxa"/>
            <w:tcBorders>
              <w:top w:val="nil"/>
              <w:left w:val="nil"/>
              <w:bottom w:val="single" w:sz="4" w:space="0" w:color="auto"/>
              <w:right w:val="single" w:sz="4" w:space="0" w:color="auto"/>
            </w:tcBorders>
            <w:shd w:val="clear" w:color="000000" w:fill="FFFFFF"/>
            <w:noWrap/>
            <w:vAlign w:val="bottom"/>
            <w:hideMark/>
          </w:tcPr>
          <w:p w:rsidR="001E2C5F" w:rsidRPr="00C8514E" w:rsidRDefault="005A23E4"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2</w:t>
            </w:r>
          </w:p>
        </w:tc>
        <w:tc>
          <w:tcPr>
            <w:tcW w:w="1080" w:type="dxa"/>
            <w:tcBorders>
              <w:top w:val="nil"/>
              <w:left w:val="nil"/>
              <w:bottom w:val="single" w:sz="4" w:space="0" w:color="auto"/>
              <w:right w:val="single" w:sz="4" w:space="0" w:color="auto"/>
            </w:tcBorders>
            <w:shd w:val="clear" w:color="000000" w:fill="FFFFFF"/>
            <w:noWrap/>
            <w:vAlign w:val="bottom"/>
            <w:hideMark/>
          </w:tcPr>
          <w:p w:rsidR="001E2C5F" w:rsidRPr="00C8514E" w:rsidRDefault="005A23E4"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1</w:t>
            </w:r>
          </w:p>
        </w:tc>
        <w:tc>
          <w:tcPr>
            <w:tcW w:w="1080" w:type="dxa"/>
            <w:tcBorders>
              <w:top w:val="nil"/>
              <w:left w:val="nil"/>
              <w:bottom w:val="single" w:sz="4" w:space="0" w:color="auto"/>
              <w:right w:val="single" w:sz="4" w:space="0" w:color="auto"/>
            </w:tcBorders>
            <w:shd w:val="clear" w:color="000000" w:fill="FFFFFF"/>
            <w:noWrap/>
            <w:vAlign w:val="bottom"/>
            <w:hideMark/>
          </w:tcPr>
          <w:p w:rsidR="001E2C5F" w:rsidRPr="00C8514E" w:rsidRDefault="005A23E4"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42</w:t>
            </w:r>
          </w:p>
        </w:tc>
        <w:tc>
          <w:tcPr>
            <w:tcW w:w="1080" w:type="dxa"/>
            <w:tcBorders>
              <w:top w:val="nil"/>
              <w:left w:val="nil"/>
              <w:bottom w:val="single" w:sz="4" w:space="0" w:color="auto"/>
              <w:right w:val="single" w:sz="4" w:space="0" w:color="auto"/>
            </w:tcBorders>
            <w:shd w:val="clear" w:color="000000" w:fill="FFFFFF"/>
            <w:noWrap/>
            <w:vAlign w:val="bottom"/>
            <w:hideMark/>
          </w:tcPr>
          <w:p w:rsidR="001E2C5F" w:rsidRPr="00C8514E" w:rsidRDefault="005A23E4"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41</w:t>
            </w:r>
          </w:p>
        </w:tc>
        <w:tc>
          <w:tcPr>
            <w:tcW w:w="1605" w:type="dxa"/>
            <w:tcBorders>
              <w:top w:val="nil"/>
              <w:left w:val="nil"/>
              <w:bottom w:val="single" w:sz="4" w:space="0" w:color="auto"/>
              <w:right w:val="single" w:sz="4" w:space="0" w:color="auto"/>
            </w:tcBorders>
            <w:shd w:val="clear" w:color="000000" w:fill="FFFFFF"/>
            <w:noWrap/>
            <w:vAlign w:val="bottom"/>
            <w:hideMark/>
          </w:tcPr>
          <w:p w:rsidR="001E2C5F" w:rsidRPr="00C8514E" w:rsidRDefault="005A23E4" w:rsidP="00A828A2">
            <w:pPr>
              <w:spacing w:after="0" w:line="240" w:lineRule="auto"/>
              <w:jc w:val="both"/>
              <w:rPr>
                <w:rFonts w:ascii="Times New Roman" w:eastAsia="Times New Roman" w:hAnsi="Times New Roman"/>
              </w:rPr>
            </w:pPr>
            <w:r w:rsidRPr="00C8514E">
              <w:rPr>
                <w:rFonts w:ascii="Times New Roman" w:eastAsia="Times New Roman" w:hAnsi="Times New Roman"/>
              </w:rPr>
              <w:t>4.8</w:t>
            </w:r>
            <w:r w:rsidR="001E2C5F" w:rsidRPr="00C8514E">
              <w:rPr>
                <w:rFonts w:ascii="Times New Roman" w:eastAsia="Times New Roman" w:hAnsi="Times New Roman"/>
              </w:rPr>
              <w:t>%</w:t>
            </w:r>
          </w:p>
        </w:tc>
        <w:tc>
          <w:tcPr>
            <w:tcW w:w="1170" w:type="dxa"/>
            <w:tcBorders>
              <w:top w:val="nil"/>
              <w:left w:val="nil"/>
              <w:bottom w:val="single" w:sz="4" w:space="0" w:color="auto"/>
              <w:right w:val="single" w:sz="4" w:space="0" w:color="auto"/>
            </w:tcBorders>
            <w:shd w:val="clear" w:color="000000" w:fill="FFFFFF"/>
            <w:noWrap/>
            <w:vAlign w:val="bottom"/>
            <w:hideMark/>
          </w:tcPr>
          <w:p w:rsidR="001E2C5F" w:rsidRPr="00C8514E" w:rsidRDefault="005A23E4" w:rsidP="00A828A2">
            <w:pPr>
              <w:spacing w:after="0" w:line="240" w:lineRule="auto"/>
              <w:jc w:val="both"/>
              <w:rPr>
                <w:rFonts w:ascii="Times New Roman" w:eastAsia="Times New Roman" w:hAnsi="Times New Roman"/>
              </w:rPr>
            </w:pPr>
            <w:r w:rsidRPr="00C8514E">
              <w:rPr>
                <w:rFonts w:ascii="Times New Roman" w:eastAsia="Times New Roman" w:hAnsi="Times New Roman"/>
              </w:rPr>
              <w:t>95.4</w:t>
            </w:r>
            <w:r w:rsidR="001E2C5F" w:rsidRPr="00C8514E">
              <w:rPr>
                <w:rFonts w:ascii="Times New Roman" w:eastAsia="Times New Roman" w:hAnsi="Times New Roman"/>
              </w:rPr>
              <w:t>%</w:t>
            </w:r>
          </w:p>
        </w:tc>
        <w:tc>
          <w:tcPr>
            <w:tcW w:w="1620" w:type="dxa"/>
            <w:tcBorders>
              <w:top w:val="nil"/>
              <w:left w:val="nil"/>
              <w:bottom w:val="single" w:sz="4" w:space="0" w:color="auto"/>
              <w:right w:val="single" w:sz="4" w:space="0" w:color="auto"/>
            </w:tcBorders>
            <w:shd w:val="clear" w:color="000000" w:fill="FFFFFF"/>
            <w:noWrap/>
            <w:vAlign w:val="bottom"/>
            <w:hideMark/>
          </w:tcPr>
          <w:p w:rsidR="001E2C5F" w:rsidRPr="00C8514E" w:rsidRDefault="005A23E4" w:rsidP="00A828A2">
            <w:pPr>
              <w:spacing w:after="0" w:line="240" w:lineRule="auto"/>
              <w:jc w:val="both"/>
              <w:rPr>
                <w:rFonts w:ascii="Times New Roman" w:eastAsia="Times New Roman" w:hAnsi="Times New Roman"/>
              </w:rPr>
            </w:pPr>
            <w:r w:rsidRPr="00C8514E">
              <w:rPr>
                <w:rFonts w:ascii="Times New Roman" w:eastAsia="Times New Roman" w:hAnsi="Times New Roman"/>
              </w:rPr>
              <w:t>93.2</w:t>
            </w:r>
            <w:r w:rsidR="001E2C5F" w:rsidRPr="00C8514E">
              <w:rPr>
                <w:rFonts w:ascii="Times New Roman" w:eastAsia="Times New Roman" w:hAnsi="Times New Roman"/>
              </w:rPr>
              <w:t>%</w:t>
            </w:r>
          </w:p>
        </w:tc>
      </w:tr>
    </w:tbl>
    <w:p w:rsidR="00B370CF" w:rsidRPr="00C8514E" w:rsidRDefault="00B370CF" w:rsidP="00A828A2">
      <w:pPr>
        <w:pStyle w:val="ListParagraph"/>
        <w:numPr>
          <w:ilvl w:val="0"/>
          <w:numId w:val="33"/>
        </w:numPr>
        <w:jc w:val="both"/>
        <w:rPr>
          <w:rFonts w:ascii="Times New Roman" w:hAnsi="Times New Roman"/>
        </w:rPr>
      </w:pPr>
      <w:r w:rsidRPr="00C8514E">
        <w:rPr>
          <w:rFonts w:ascii="Times New Roman" w:hAnsi="Times New Roman"/>
        </w:rPr>
        <w:t>New Projects</w:t>
      </w:r>
    </w:p>
    <w:tbl>
      <w:tblPr>
        <w:tblW w:w="14220" w:type="dxa"/>
        <w:tblInd w:w="-882" w:type="dxa"/>
        <w:tblLook w:val="04A0" w:firstRow="1" w:lastRow="0" w:firstColumn="1" w:lastColumn="0" w:noHBand="0" w:noVBand="1"/>
      </w:tblPr>
      <w:tblGrid>
        <w:gridCol w:w="394"/>
        <w:gridCol w:w="2338"/>
        <w:gridCol w:w="1740"/>
        <w:gridCol w:w="1460"/>
        <w:gridCol w:w="1700"/>
        <w:gridCol w:w="1300"/>
        <w:gridCol w:w="1300"/>
        <w:gridCol w:w="1700"/>
        <w:gridCol w:w="1080"/>
        <w:gridCol w:w="1240"/>
      </w:tblGrid>
      <w:tr w:rsidR="00C30594" w:rsidRPr="00C8514E" w:rsidTr="001E2C5F">
        <w:trPr>
          <w:trHeight w:val="330"/>
        </w:trPr>
        <w:tc>
          <w:tcPr>
            <w:tcW w:w="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 </w:t>
            </w:r>
          </w:p>
        </w:tc>
        <w:tc>
          <w:tcPr>
            <w:tcW w:w="2338" w:type="dxa"/>
            <w:tcBorders>
              <w:top w:val="single" w:sz="4" w:space="0" w:color="auto"/>
              <w:left w:val="nil"/>
              <w:bottom w:val="single" w:sz="4" w:space="0" w:color="auto"/>
              <w:right w:val="single" w:sz="4" w:space="0" w:color="auto"/>
            </w:tcBorders>
            <w:shd w:val="clear" w:color="auto" w:fill="auto"/>
            <w:noWrap/>
            <w:vAlign w:val="bottom"/>
            <w:hideMark/>
          </w:tcPr>
          <w:p w:rsidR="001E2C5F" w:rsidRPr="00C8514E" w:rsidRDefault="001E2C5F" w:rsidP="00A828A2">
            <w:pPr>
              <w:spacing w:after="0" w:line="240" w:lineRule="auto"/>
              <w:jc w:val="both"/>
              <w:rPr>
                <w:rFonts w:ascii="Times New Roman" w:eastAsia="Times New Roman" w:hAnsi="Times New Roman"/>
              </w:rPr>
            </w:pPr>
            <w:r w:rsidRPr="00C8514E">
              <w:rPr>
                <w:rFonts w:ascii="Times New Roman" w:eastAsia="Times New Roman" w:hAnsi="Times New Roman"/>
              </w:rPr>
              <w:t> </w:t>
            </w:r>
          </w:p>
        </w:tc>
        <w:tc>
          <w:tcPr>
            <w:tcW w:w="11520" w:type="dxa"/>
            <w:gridSpan w:val="8"/>
            <w:tcBorders>
              <w:top w:val="single" w:sz="4" w:space="0" w:color="auto"/>
              <w:left w:val="nil"/>
              <w:bottom w:val="single" w:sz="4" w:space="0" w:color="auto"/>
              <w:right w:val="single" w:sz="4" w:space="0" w:color="auto"/>
            </w:tcBorders>
            <w:shd w:val="clear" w:color="000000" w:fill="D9D9D9"/>
            <w:noWrap/>
            <w:vAlign w:val="bottom"/>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EFY 2012 (2019/20) (EXCLUDING  ROLLED OVER PROJECTS)</w:t>
            </w:r>
          </w:p>
        </w:tc>
      </w:tr>
      <w:tr w:rsidR="00C30594" w:rsidRPr="00C8514E" w:rsidTr="001E2C5F">
        <w:trPr>
          <w:trHeight w:val="330"/>
        </w:trPr>
        <w:tc>
          <w:tcPr>
            <w:tcW w:w="362"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S. N</w:t>
            </w:r>
          </w:p>
        </w:tc>
        <w:tc>
          <w:tcPr>
            <w:tcW w:w="2338"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Name of ULG</w:t>
            </w:r>
          </w:p>
        </w:tc>
        <w:tc>
          <w:tcPr>
            <w:tcW w:w="1740" w:type="dxa"/>
            <w:vMerge w:val="restart"/>
            <w:tcBorders>
              <w:top w:val="nil"/>
              <w:left w:val="single" w:sz="4" w:space="0" w:color="auto"/>
              <w:bottom w:val="single" w:sz="4" w:space="0" w:color="auto"/>
              <w:right w:val="single" w:sz="4" w:space="0" w:color="auto"/>
            </w:tcBorders>
            <w:shd w:val="clear" w:color="000000" w:fill="D9D9D9"/>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Number of Contracts Planned</w:t>
            </w:r>
          </w:p>
        </w:tc>
        <w:tc>
          <w:tcPr>
            <w:tcW w:w="1460" w:type="dxa"/>
            <w:vMerge w:val="restart"/>
            <w:tcBorders>
              <w:top w:val="nil"/>
              <w:left w:val="single" w:sz="4" w:space="0" w:color="auto"/>
              <w:bottom w:val="single" w:sz="4" w:space="0" w:color="auto"/>
              <w:right w:val="single" w:sz="4" w:space="0" w:color="auto"/>
            </w:tcBorders>
            <w:shd w:val="clear" w:color="000000" w:fill="D9D9D9"/>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Number of Contracts not tendered out</w:t>
            </w:r>
          </w:p>
        </w:tc>
        <w:tc>
          <w:tcPr>
            <w:tcW w:w="1700" w:type="dxa"/>
            <w:vMerge w:val="restart"/>
            <w:tcBorders>
              <w:top w:val="nil"/>
              <w:left w:val="single" w:sz="4" w:space="0" w:color="auto"/>
              <w:bottom w:val="single" w:sz="4" w:space="0" w:color="auto"/>
              <w:right w:val="single" w:sz="4" w:space="0" w:color="auto"/>
            </w:tcBorders>
            <w:shd w:val="clear" w:color="000000" w:fill="D9D9D9"/>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Number of Contracts in process</w:t>
            </w:r>
          </w:p>
        </w:tc>
        <w:tc>
          <w:tcPr>
            <w:tcW w:w="1300" w:type="dxa"/>
            <w:vMerge w:val="restart"/>
            <w:tcBorders>
              <w:top w:val="nil"/>
              <w:left w:val="single" w:sz="4" w:space="0" w:color="auto"/>
              <w:bottom w:val="single" w:sz="4" w:space="0" w:color="auto"/>
              <w:right w:val="single" w:sz="4" w:space="0" w:color="auto"/>
            </w:tcBorders>
            <w:shd w:val="clear" w:color="000000" w:fill="D9D9D9"/>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Number of Contracts Signed</w:t>
            </w:r>
          </w:p>
        </w:tc>
        <w:tc>
          <w:tcPr>
            <w:tcW w:w="1300" w:type="dxa"/>
            <w:vMerge w:val="restart"/>
            <w:tcBorders>
              <w:top w:val="nil"/>
              <w:left w:val="single" w:sz="4" w:space="0" w:color="auto"/>
              <w:bottom w:val="single" w:sz="4" w:space="0" w:color="auto"/>
              <w:right w:val="single" w:sz="4" w:space="0" w:color="auto"/>
            </w:tcBorders>
            <w:shd w:val="clear" w:color="000000" w:fill="D9D9D9"/>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Number of Contracts Completed</w:t>
            </w:r>
          </w:p>
        </w:tc>
        <w:tc>
          <w:tcPr>
            <w:tcW w:w="1700" w:type="dxa"/>
            <w:vMerge w:val="restart"/>
            <w:tcBorders>
              <w:top w:val="nil"/>
              <w:left w:val="single" w:sz="4" w:space="0" w:color="auto"/>
              <w:bottom w:val="single" w:sz="4" w:space="0" w:color="auto"/>
              <w:right w:val="single" w:sz="4" w:space="0" w:color="auto"/>
            </w:tcBorders>
            <w:shd w:val="clear" w:color="000000" w:fill="D9D9D9"/>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Percent of Contracts not tendered out</w:t>
            </w:r>
          </w:p>
        </w:tc>
        <w:tc>
          <w:tcPr>
            <w:tcW w:w="1080" w:type="dxa"/>
            <w:vMerge w:val="restart"/>
            <w:tcBorders>
              <w:top w:val="nil"/>
              <w:left w:val="single" w:sz="4" w:space="0" w:color="auto"/>
              <w:bottom w:val="single" w:sz="4" w:space="0" w:color="auto"/>
              <w:right w:val="single" w:sz="4" w:space="0" w:color="auto"/>
            </w:tcBorders>
            <w:shd w:val="clear" w:color="000000" w:fill="D9D9D9"/>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Percent of contracts signed</w:t>
            </w:r>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rsidR="001E2C5F" w:rsidRPr="00C8514E" w:rsidRDefault="001E2C5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Percent of contracts completed</w:t>
            </w:r>
          </w:p>
        </w:tc>
      </w:tr>
      <w:tr w:rsidR="00C30594" w:rsidRPr="00C8514E" w:rsidTr="001E2C5F">
        <w:trPr>
          <w:trHeight w:val="330"/>
        </w:trPr>
        <w:tc>
          <w:tcPr>
            <w:tcW w:w="362"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2338"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74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46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70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30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30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70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24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r>
      <w:tr w:rsidR="00C30594" w:rsidRPr="00C8514E" w:rsidTr="001E2C5F">
        <w:trPr>
          <w:trHeight w:val="330"/>
        </w:trPr>
        <w:tc>
          <w:tcPr>
            <w:tcW w:w="362"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2338"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74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46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70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30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30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70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08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c>
          <w:tcPr>
            <w:tcW w:w="1240" w:type="dxa"/>
            <w:vMerge/>
            <w:tcBorders>
              <w:top w:val="nil"/>
              <w:left w:val="single" w:sz="4" w:space="0" w:color="auto"/>
              <w:bottom w:val="single" w:sz="4" w:space="0" w:color="auto"/>
              <w:right w:val="single" w:sz="4" w:space="0" w:color="auto"/>
            </w:tcBorders>
            <w:vAlign w:val="center"/>
            <w:hideMark/>
          </w:tcPr>
          <w:p w:rsidR="001E2C5F" w:rsidRPr="00C8514E" w:rsidRDefault="001E2C5F" w:rsidP="00A828A2">
            <w:pPr>
              <w:spacing w:after="0" w:line="240" w:lineRule="auto"/>
              <w:jc w:val="both"/>
              <w:rPr>
                <w:rFonts w:ascii="Times New Roman" w:eastAsia="Times New Roman" w:hAnsi="Times New Roman"/>
                <w:bCs/>
              </w:rPr>
            </w:pPr>
          </w:p>
        </w:tc>
      </w:tr>
      <w:tr w:rsidR="00C30594" w:rsidRPr="00C8514E" w:rsidTr="001E2C5F">
        <w:trPr>
          <w:trHeight w:val="330"/>
        </w:trPr>
        <w:tc>
          <w:tcPr>
            <w:tcW w:w="362" w:type="dxa"/>
            <w:tcBorders>
              <w:top w:val="nil"/>
              <w:left w:val="single" w:sz="4" w:space="0" w:color="auto"/>
              <w:bottom w:val="single" w:sz="4" w:space="0" w:color="auto"/>
              <w:right w:val="single" w:sz="4" w:space="0" w:color="auto"/>
            </w:tcBorders>
            <w:shd w:val="clear" w:color="auto" w:fill="auto"/>
            <w:noWrap/>
            <w:vAlign w:val="bottom"/>
            <w:hideMark/>
          </w:tcPr>
          <w:p w:rsidR="001E2C5F" w:rsidRPr="00C8514E" w:rsidRDefault="001E2C5F" w:rsidP="00A828A2">
            <w:pPr>
              <w:spacing w:after="0" w:line="240" w:lineRule="auto"/>
              <w:jc w:val="both"/>
              <w:rPr>
                <w:rFonts w:ascii="Times New Roman" w:eastAsia="Times New Roman" w:hAnsi="Times New Roman"/>
              </w:rPr>
            </w:pPr>
            <w:r w:rsidRPr="00C8514E">
              <w:rPr>
                <w:rFonts w:ascii="Times New Roman" w:eastAsia="Times New Roman" w:hAnsi="Times New Roman"/>
              </w:rPr>
              <w:t>1</w:t>
            </w:r>
          </w:p>
        </w:tc>
        <w:tc>
          <w:tcPr>
            <w:tcW w:w="2338" w:type="dxa"/>
            <w:tcBorders>
              <w:top w:val="nil"/>
              <w:left w:val="nil"/>
              <w:bottom w:val="single" w:sz="4" w:space="0" w:color="auto"/>
              <w:right w:val="single" w:sz="4" w:space="0" w:color="auto"/>
            </w:tcBorders>
            <w:shd w:val="clear" w:color="auto" w:fill="auto"/>
            <w:vAlign w:val="bottom"/>
            <w:hideMark/>
          </w:tcPr>
          <w:p w:rsidR="001E2C5F" w:rsidRPr="00C8514E" w:rsidRDefault="001E2C5F" w:rsidP="00A828A2">
            <w:pPr>
              <w:spacing w:after="0" w:line="240" w:lineRule="auto"/>
              <w:jc w:val="both"/>
              <w:rPr>
                <w:rFonts w:ascii="Times New Roman" w:eastAsia="Times New Roman" w:hAnsi="Times New Roman"/>
              </w:rPr>
            </w:pPr>
            <w:r w:rsidRPr="00C8514E">
              <w:rPr>
                <w:rFonts w:ascii="Times New Roman" w:eastAsia="Times New Roman" w:hAnsi="Times New Roman"/>
              </w:rPr>
              <w:t>Arbaminch</w:t>
            </w:r>
          </w:p>
        </w:tc>
        <w:tc>
          <w:tcPr>
            <w:tcW w:w="1740" w:type="dxa"/>
            <w:tcBorders>
              <w:top w:val="nil"/>
              <w:left w:val="nil"/>
              <w:bottom w:val="single" w:sz="4" w:space="0" w:color="auto"/>
              <w:right w:val="single" w:sz="4" w:space="0" w:color="auto"/>
            </w:tcBorders>
            <w:shd w:val="clear" w:color="000000" w:fill="FFFFFF"/>
            <w:noWrap/>
            <w:vAlign w:val="bottom"/>
            <w:hideMark/>
          </w:tcPr>
          <w:p w:rsidR="001E2C5F" w:rsidRPr="00C8514E" w:rsidRDefault="00C907CF"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4</w:t>
            </w:r>
            <w:r w:rsidR="003319C9" w:rsidRPr="00C8514E">
              <w:rPr>
                <w:rFonts w:ascii="Times New Roman" w:eastAsia="Times New Roman" w:hAnsi="Times New Roman"/>
                <w:bCs/>
              </w:rPr>
              <w:t>1</w:t>
            </w:r>
          </w:p>
        </w:tc>
        <w:tc>
          <w:tcPr>
            <w:tcW w:w="1460" w:type="dxa"/>
            <w:tcBorders>
              <w:top w:val="nil"/>
              <w:left w:val="nil"/>
              <w:bottom w:val="single" w:sz="4" w:space="0" w:color="auto"/>
              <w:right w:val="single" w:sz="4" w:space="0" w:color="auto"/>
            </w:tcBorders>
            <w:shd w:val="clear" w:color="000000" w:fill="FFFFFF"/>
            <w:noWrap/>
            <w:vAlign w:val="bottom"/>
            <w:hideMark/>
          </w:tcPr>
          <w:p w:rsidR="001E2C5F" w:rsidRPr="00C8514E" w:rsidRDefault="003319C9"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2</w:t>
            </w:r>
          </w:p>
        </w:tc>
        <w:tc>
          <w:tcPr>
            <w:tcW w:w="1700" w:type="dxa"/>
            <w:tcBorders>
              <w:top w:val="nil"/>
              <w:left w:val="nil"/>
              <w:bottom w:val="single" w:sz="4" w:space="0" w:color="auto"/>
              <w:right w:val="single" w:sz="4" w:space="0" w:color="auto"/>
            </w:tcBorders>
            <w:shd w:val="clear" w:color="000000" w:fill="FFFFFF"/>
            <w:noWrap/>
            <w:vAlign w:val="bottom"/>
            <w:hideMark/>
          </w:tcPr>
          <w:p w:rsidR="001E2C5F" w:rsidRPr="00C8514E" w:rsidRDefault="003319C9"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13</w:t>
            </w:r>
          </w:p>
        </w:tc>
        <w:tc>
          <w:tcPr>
            <w:tcW w:w="1300" w:type="dxa"/>
            <w:tcBorders>
              <w:top w:val="nil"/>
              <w:left w:val="nil"/>
              <w:bottom w:val="single" w:sz="4" w:space="0" w:color="auto"/>
              <w:right w:val="single" w:sz="4" w:space="0" w:color="auto"/>
            </w:tcBorders>
            <w:shd w:val="clear" w:color="000000" w:fill="FFFFFF"/>
            <w:noWrap/>
            <w:vAlign w:val="bottom"/>
            <w:hideMark/>
          </w:tcPr>
          <w:p w:rsidR="001E2C5F" w:rsidRPr="00C8514E" w:rsidRDefault="003319C9"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39</w:t>
            </w:r>
          </w:p>
        </w:tc>
        <w:tc>
          <w:tcPr>
            <w:tcW w:w="1300" w:type="dxa"/>
            <w:tcBorders>
              <w:top w:val="nil"/>
              <w:left w:val="nil"/>
              <w:bottom w:val="single" w:sz="4" w:space="0" w:color="auto"/>
              <w:right w:val="single" w:sz="4" w:space="0" w:color="auto"/>
            </w:tcBorders>
            <w:shd w:val="clear" w:color="000000" w:fill="FFFFFF"/>
            <w:noWrap/>
            <w:vAlign w:val="bottom"/>
            <w:hideMark/>
          </w:tcPr>
          <w:p w:rsidR="001E2C5F" w:rsidRPr="00C8514E" w:rsidRDefault="003319C9" w:rsidP="00A828A2">
            <w:pPr>
              <w:spacing w:after="0" w:line="240" w:lineRule="auto"/>
              <w:jc w:val="both"/>
              <w:rPr>
                <w:rFonts w:ascii="Times New Roman" w:eastAsia="Times New Roman" w:hAnsi="Times New Roman"/>
                <w:bCs/>
              </w:rPr>
            </w:pPr>
            <w:r w:rsidRPr="00C8514E">
              <w:rPr>
                <w:rFonts w:ascii="Times New Roman" w:eastAsia="Times New Roman" w:hAnsi="Times New Roman"/>
                <w:bCs/>
              </w:rPr>
              <w:t>26</w:t>
            </w:r>
          </w:p>
        </w:tc>
        <w:tc>
          <w:tcPr>
            <w:tcW w:w="1700" w:type="dxa"/>
            <w:tcBorders>
              <w:top w:val="nil"/>
              <w:left w:val="nil"/>
              <w:bottom w:val="single" w:sz="4" w:space="0" w:color="auto"/>
              <w:right w:val="single" w:sz="4" w:space="0" w:color="auto"/>
            </w:tcBorders>
            <w:shd w:val="clear" w:color="000000" w:fill="FFFFFF"/>
            <w:noWrap/>
            <w:vAlign w:val="bottom"/>
            <w:hideMark/>
          </w:tcPr>
          <w:p w:rsidR="001E2C5F" w:rsidRPr="00C8514E" w:rsidRDefault="003319C9" w:rsidP="00A828A2">
            <w:pPr>
              <w:spacing w:after="0" w:line="240" w:lineRule="auto"/>
              <w:jc w:val="both"/>
              <w:rPr>
                <w:rFonts w:ascii="Times New Roman" w:eastAsia="Times New Roman" w:hAnsi="Times New Roman"/>
              </w:rPr>
            </w:pPr>
            <w:r w:rsidRPr="00C8514E">
              <w:rPr>
                <w:rFonts w:ascii="Times New Roman" w:eastAsia="Times New Roman" w:hAnsi="Times New Roman"/>
              </w:rPr>
              <w:t>4.8</w:t>
            </w:r>
            <w:r w:rsidR="001E2C5F" w:rsidRPr="00C8514E">
              <w:rPr>
                <w:rFonts w:ascii="Times New Roman" w:eastAsia="Times New Roman" w:hAnsi="Times New Roman"/>
              </w:rPr>
              <w:t>%</w:t>
            </w:r>
          </w:p>
        </w:tc>
        <w:tc>
          <w:tcPr>
            <w:tcW w:w="1080" w:type="dxa"/>
            <w:tcBorders>
              <w:top w:val="nil"/>
              <w:left w:val="nil"/>
              <w:bottom w:val="single" w:sz="4" w:space="0" w:color="auto"/>
              <w:right w:val="single" w:sz="4" w:space="0" w:color="auto"/>
            </w:tcBorders>
            <w:shd w:val="clear" w:color="000000" w:fill="FFFFFF"/>
            <w:noWrap/>
            <w:vAlign w:val="bottom"/>
            <w:hideMark/>
          </w:tcPr>
          <w:p w:rsidR="001E2C5F" w:rsidRPr="00C8514E" w:rsidRDefault="003319C9" w:rsidP="00A828A2">
            <w:pPr>
              <w:spacing w:after="0" w:line="240" w:lineRule="auto"/>
              <w:jc w:val="both"/>
              <w:rPr>
                <w:rFonts w:ascii="Times New Roman" w:eastAsia="Times New Roman" w:hAnsi="Times New Roman"/>
              </w:rPr>
            </w:pPr>
            <w:r w:rsidRPr="00C8514E">
              <w:rPr>
                <w:rFonts w:ascii="Times New Roman" w:eastAsia="Times New Roman" w:hAnsi="Times New Roman"/>
              </w:rPr>
              <w:t>95.12</w:t>
            </w:r>
            <w:r w:rsidR="001E2C5F" w:rsidRPr="00C8514E">
              <w:rPr>
                <w:rFonts w:ascii="Times New Roman" w:eastAsia="Times New Roman" w:hAnsi="Times New Roman"/>
              </w:rPr>
              <w:t>%</w:t>
            </w:r>
          </w:p>
        </w:tc>
        <w:tc>
          <w:tcPr>
            <w:tcW w:w="1240" w:type="dxa"/>
            <w:tcBorders>
              <w:top w:val="nil"/>
              <w:left w:val="nil"/>
              <w:bottom w:val="single" w:sz="4" w:space="0" w:color="auto"/>
              <w:right w:val="single" w:sz="4" w:space="0" w:color="auto"/>
            </w:tcBorders>
            <w:shd w:val="clear" w:color="000000" w:fill="FFFFFF"/>
            <w:noWrap/>
            <w:vAlign w:val="bottom"/>
            <w:hideMark/>
          </w:tcPr>
          <w:p w:rsidR="001E2C5F" w:rsidRPr="00C8514E" w:rsidRDefault="003319C9" w:rsidP="00A828A2">
            <w:pPr>
              <w:spacing w:after="0" w:line="240" w:lineRule="auto"/>
              <w:jc w:val="both"/>
              <w:rPr>
                <w:rFonts w:ascii="Times New Roman" w:eastAsia="Times New Roman" w:hAnsi="Times New Roman"/>
              </w:rPr>
            </w:pPr>
            <w:r w:rsidRPr="00C8514E">
              <w:rPr>
                <w:rFonts w:ascii="Times New Roman" w:eastAsia="Times New Roman" w:hAnsi="Times New Roman"/>
              </w:rPr>
              <w:t>63.4</w:t>
            </w:r>
          </w:p>
        </w:tc>
      </w:tr>
    </w:tbl>
    <w:p w:rsidR="000D6732" w:rsidRPr="00C30594" w:rsidRDefault="000D6732" w:rsidP="00A828A2">
      <w:pPr>
        <w:pStyle w:val="Caption"/>
        <w:jc w:val="both"/>
        <w:rPr>
          <w:b w:val="0"/>
          <w:sz w:val="24"/>
          <w:szCs w:val="24"/>
        </w:rPr>
      </w:pPr>
    </w:p>
    <w:p w:rsidR="00B370CF" w:rsidRPr="00C30594" w:rsidRDefault="00B370CF" w:rsidP="00A828A2">
      <w:pPr>
        <w:pStyle w:val="Caption"/>
        <w:jc w:val="both"/>
        <w:rPr>
          <w:b w:val="0"/>
          <w:sz w:val="24"/>
          <w:szCs w:val="24"/>
        </w:rPr>
      </w:pPr>
      <w:bookmarkStart w:id="55" w:name="_Toc46148933"/>
      <w:proofErr w:type="gramStart"/>
      <w:r w:rsidRPr="00C30594">
        <w:rPr>
          <w:b w:val="0"/>
          <w:sz w:val="24"/>
          <w:szCs w:val="24"/>
        </w:rPr>
        <w:lastRenderedPageBreak/>
        <w:t xml:space="preserve">Table </w:t>
      </w:r>
      <w:r w:rsidR="00174EDC" w:rsidRPr="00C30594">
        <w:rPr>
          <w:b w:val="0"/>
          <w:sz w:val="24"/>
          <w:szCs w:val="24"/>
        </w:rPr>
        <w:fldChar w:fldCharType="begin"/>
      </w:r>
      <w:r w:rsidRPr="00C30594">
        <w:rPr>
          <w:b w:val="0"/>
          <w:sz w:val="24"/>
          <w:szCs w:val="24"/>
        </w:rPr>
        <w:instrText xml:space="preserve"> SEQ Table \* ARABIC </w:instrText>
      </w:r>
      <w:r w:rsidR="00174EDC" w:rsidRPr="00C30594">
        <w:rPr>
          <w:b w:val="0"/>
          <w:sz w:val="24"/>
          <w:szCs w:val="24"/>
        </w:rPr>
        <w:fldChar w:fldCharType="separate"/>
      </w:r>
      <w:r w:rsidR="00C36D5A">
        <w:rPr>
          <w:b w:val="0"/>
          <w:noProof/>
          <w:sz w:val="24"/>
          <w:szCs w:val="24"/>
        </w:rPr>
        <w:t>19</w:t>
      </w:r>
      <w:r w:rsidR="00174EDC" w:rsidRPr="00C30594">
        <w:rPr>
          <w:b w:val="0"/>
          <w:sz w:val="24"/>
          <w:szCs w:val="24"/>
        </w:rPr>
        <w:fldChar w:fldCharType="end"/>
      </w:r>
      <w:r w:rsidRPr="00C30594">
        <w:rPr>
          <w:b w:val="0"/>
          <w:sz w:val="24"/>
          <w:szCs w:val="24"/>
        </w:rPr>
        <w:t>.</w:t>
      </w:r>
      <w:proofErr w:type="gramEnd"/>
      <w:r w:rsidRPr="00C30594">
        <w:rPr>
          <w:b w:val="0"/>
          <w:sz w:val="24"/>
          <w:szCs w:val="24"/>
        </w:rPr>
        <w:t xml:space="preserve"> Detailed Procurement Status for Rolled over Projects for EFY </w:t>
      </w:r>
      <w:r w:rsidR="00861029" w:rsidRPr="00C30594">
        <w:rPr>
          <w:b w:val="0"/>
          <w:sz w:val="24"/>
          <w:szCs w:val="24"/>
        </w:rPr>
        <w:t>2012</w:t>
      </w:r>
      <w:bookmarkEnd w:id="55"/>
    </w:p>
    <w:p w:rsidR="00B370CF" w:rsidRPr="00C30594" w:rsidRDefault="00B370CF" w:rsidP="00A828A2">
      <w:pPr>
        <w:jc w:val="both"/>
        <w:rPr>
          <w:rFonts w:ascii="Times New Roman" w:hAnsi="Times New Roman"/>
          <w:sz w:val="24"/>
          <w:szCs w:val="24"/>
        </w:rPr>
      </w:pPr>
    </w:p>
    <w:tbl>
      <w:tblPr>
        <w:tblW w:w="14025" w:type="dxa"/>
        <w:tblInd w:w="-147" w:type="dxa"/>
        <w:tblLayout w:type="fixed"/>
        <w:tblLook w:val="04A0" w:firstRow="1" w:lastRow="0" w:firstColumn="1" w:lastColumn="0" w:noHBand="0" w:noVBand="1"/>
      </w:tblPr>
      <w:tblGrid>
        <w:gridCol w:w="567"/>
        <w:gridCol w:w="4820"/>
        <w:gridCol w:w="1418"/>
        <w:gridCol w:w="2126"/>
        <w:gridCol w:w="992"/>
        <w:gridCol w:w="1242"/>
        <w:gridCol w:w="1510"/>
        <w:gridCol w:w="1350"/>
      </w:tblGrid>
      <w:tr w:rsidR="00C30594" w:rsidRPr="00C30594" w:rsidTr="00843D66">
        <w:trPr>
          <w:trHeight w:val="450"/>
        </w:trPr>
        <w:tc>
          <w:tcPr>
            <w:tcW w:w="567"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S. N</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Name of Project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Procurement Method</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 xml:space="preserve"> Estimated Amount in Birr</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Tendered out</w:t>
            </w:r>
          </w:p>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(Yes or No)</w:t>
            </w:r>
          </w:p>
        </w:tc>
        <w:tc>
          <w:tcPr>
            <w:tcW w:w="1242"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Date  Contract tendered out</w:t>
            </w:r>
          </w:p>
        </w:tc>
        <w:tc>
          <w:tcPr>
            <w:tcW w:w="1510"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Date ContractSigned</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Date  Contract Completed</w:t>
            </w:r>
          </w:p>
        </w:tc>
      </w:tr>
      <w:tr w:rsidR="00C30594" w:rsidRPr="00C30594" w:rsidTr="00843D66">
        <w:trPr>
          <w:trHeight w:val="450"/>
        </w:trPr>
        <w:tc>
          <w:tcPr>
            <w:tcW w:w="567"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p>
        </w:tc>
        <w:tc>
          <w:tcPr>
            <w:tcW w:w="4820"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p>
        </w:tc>
        <w:tc>
          <w:tcPr>
            <w:tcW w:w="1418"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p>
        </w:tc>
        <w:tc>
          <w:tcPr>
            <w:tcW w:w="2126"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p>
        </w:tc>
        <w:tc>
          <w:tcPr>
            <w:tcW w:w="992"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p>
        </w:tc>
        <w:tc>
          <w:tcPr>
            <w:tcW w:w="1242"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p>
        </w:tc>
        <w:tc>
          <w:tcPr>
            <w:tcW w:w="1510"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p>
        </w:tc>
        <w:tc>
          <w:tcPr>
            <w:tcW w:w="1350"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p>
        </w:tc>
      </w:tr>
      <w:tr w:rsidR="00C30594" w:rsidRPr="00C30594" w:rsidTr="00843D66">
        <w:trPr>
          <w:trHeight w:val="450"/>
        </w:trPr>
        <w:tc>
          <w:tcPr>
            <w:tcW w:w="567"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p>
        </w:tc>
        <w:tc>
          <w:tcPr>
            <w:tcW w:w="4820"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p>
        </w:tc>
        <w:tc>
          <w:tcPr>
            <w:tcW w:w="1418"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p>
        </w:tc>
        <w:tc>
          <w:tcPr>
            <w:tcW w:w="2126"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p>
        </w:tc>
        <w:tc>
          <w:tcPr>
            <w:tcW w:w="992"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p>
        </w:tc>
        <w:tc>
          <w:tcPr>
            <w:tcW w:w="1242"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p>
        </w:tc>
        <w:tc>
          <w:tcPr>
            <w:tcW w:w="1510"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p>
        </w:tc>
        <w:tc>
          <w:tcPr>
            <w:tcW w:w="1350"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p>
        </w:tc>
      </w:tr>
      <w:tr w:rsidR="00C30594" w:rsidRPr="00C30594" w:rsidTr="00843D66">
        <w:trPr>
          <w:trHeight w:val="49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0CF" w:rsidRPr="00C30594" w:rsidRDefault="00B370CF" w:rsidP="00A828A2">
            <w:pPr>
              <w:spacing w:after="0" w:line="240" w:lineRule="auto"/>
              <w:ind w:left="-680" w:firstLine="680"/>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 </w:t>
            </w:r>
            <w:r w:rsidR="00605B70" w:rsidRPr="00C30594">
              <w:rPr>
                <w:rFonts w:ascii="Times New Roman" w:eastAsia="Times New Roman" w:hAnsi="Times New Roman"/>
                <w:bCs/>
                <w:sz w:val="24"/>
                <w:szCs w:val="24"/>
                <w:lang w:val="en-AU" w:eastAsia="en-AU"/>
              </w:rPr>
              <w:t>A</w:t>
            </w:r>
          </w:p>
        </w:tc>
        <w:tc>
          <w:tcPr>
            <w:tcW w:w="4820" w:type="dxa"/>
            <w:tcBorders>
              <w:top w:val="nil"/>
              <w:left w:val="nil"/>
              <w:bottom w:val="single" w:sz="4" w:space="0" w:color="auto"/>
              <w:right w:val="single" w:sz="4" w:space="0" w:color="auto"/>
            </w:tcBorders>
            <w:shd w:val="clear" w:color="auto" w:fill="auto"/>
            <w:noWrap/>
            <w:vAlign w:val="bottom"/>
            <w:hideMark/>
          </w:tcPr>
          <w:p w:rsidR="008024D4" w:rsidRPr="00C30594" w:rsidRDefault="00B370CF"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p w:rsidR="00B370CF" w:rsidRPr="00C30594" w:rsidRDefault="008024D4"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bCs/>
                <w:sz w:val="24"/>
                <w:szCs w:val="24"/>
              </w:rPr>
              <w:t>Cobble stone</w:t>
            </w:r>
          </w:p>
        </w:tc>
        <w:tc>
          <w:tcPr>
            <w:tcW w:w="1418" w:type="dxa"/>
            <w:tcBorders>
              <w:top w:val="nil"/>
              <w:left w:val="nil"/>
              <w:bottom w:val="single" w:sz="4" w:space="0" w:color="auto"/>
              <w:right w:val="single" w:sz="4" w:space="0" w:color="auto"/>
            </w:tcBorders>
            <w:shd w:val="clear" w:color="auto" w:fill="auto"/>
            <w:noWrap/>
            <w:vAlign w:val="bottom"/>
            <w:hideMark/>
          </w:tcPr>
          <w:p w:rsidR="00B370CF" w:rsidRPr="00C30594" w:rsidRDefault="00B370CF"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c>
          <w:tcPr>
            <w:tcW w:w="2126" w:type="dxa"/>
            <w:tcBorders>
              <w:top w:val="nil"/>
              <w:left w:val="nil"/>
              <w:bottom w:val="single" w:sz="4" w:space="0" w:color="auto"/>
              <w:right w:val="single" w:sz="4" w:space="0" w:color="auto"/>
            </w:tcBorders>
            <w:shd w:val="clear" w:color="auto" w:fill="auto"/>
            <w:noWrap/>
            <w:vAlign w:val="bottom"/>
            <w:hideMark/>
          </w:tcPr>
          <w:p w:rsidR="00B370CF" w:rsidRPr="00C30594" w:rsidRDefault="00B370CF"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rsidR="00B370CF" w:rsidRPr="00C30594" w:rsidRDefault="00B370CF"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c>
          <w:tcPr>
            <w:tcW w:w="1242" w:type="dxa"/>
            <w:tcBorders>
              <w:top w:val="nil"/>
              <w:left w:val="nil"/>
              <w:bottom w:val="single" w:sz="4" w:space="0" w:color="auto"/>
              <w:right w:val="single" w:sz="4" w:space="0" w:color="auto"/>
            </w:tcBorders>
            <w:shd w:val="clear" w:color="auto" w:fill="auto"/>
            <w:noWrap/>
            <w:vAlign w:val="bottom"/>
            <w:hideMark/>
          </w:tcPr>
          <w:p w:rsidR="00B370CF" w:rsidRPr="00C30594" w:rsidRDefault="00B370CF"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c>
          <w:tcPr>
            <w:tcW w:w="1510" w:type="dxa"/>
            <w:tcBorders>
              <w:top w:val="nil"/>
              <w:left w:val="nil"/>
              <w:bottom w:val="single" w:sz="4" w:space="0" w:color="auto"/>
              <w:right w:val="single" w:sz="4" w:space="0" w:color="auto"/>
            </w:tcBorders>
            <w:shd w:val="clear" w:color="auto" w:fill="auto"/>
            <w:noWrap/>
            <w:vAlign w:val="bottom"/>
            <w:hideMark/>
          </w:tcPr>
          <w:p w:rsidR="00B370CF" w:rsidRPr="00C30594" w:rsidRDefault="00B370CF"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c>
          <w:tcPr>
            <w:tcW w:w="1350" w:type="dxa"/>
            <w:tcBorders>
              <w:top w:val="nil"/>
              <w:left w:val="nil"/>
              <w:bottom w:val="single" w:sz="4" w:space="0" w:color="auto"/>
              <w:right w:val="single" w:sz="4" w:space="0" w:color="auto"/>
            </w:tcBorders>
            <w:shd w:val="clear" w:color="auto" w:fill="auto"/>
            <w:noWrap/>
            <w:vAlign w:val="bottom"/>
            <w:hideMark/>
          </w:tcPr>
          <w:p w:rsidR="00B370CF" w:rsidRPr="00C30594" w:rsidRDefault="00B370CF"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r>
      <w:tr w:rsidR="00C30594" w:rsidRPr="00C30594" w:rsidTr="00843D6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4D4" w:rsidRPr="00C30594" w:rsidRDefault="00605B70" w:rsidP="00A828A2">
            <w:pPr>
              <w:spacing w:after="0" w:line="240" w:lineRule="auto"/>
              <w:ind w:left="-680" w:firstLine="680"/>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1</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8024D4" w:rsidRPr="00C30594" w:rsidRDefault="008024D4"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Asphalt to Nock Site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024D4" w:rsidRPr="00C30594" w:rsidRDefault="008024D4"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024D4" w:rsidRPr="00C30594" w:rsidRDefault="006541DF"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1</w:t>
            </w:r>
            <w:r w:rsidR="009210C9" w:rsidRPr="00C30594">
              <w:rPr>
                <w:rFonts w:ascii="Times New Roman" w:eastAsia="Times New Roman" w:hAnsi="Times New Roman"/>
                <w:sz w:val="24"/>
                <w:szCs w:val="24"/>
                <w:lang w:val="en-AU" w:eastAsia="en-AU"/>
              </w:rPr>
              <w:t>,</w:t>
            </w:r>
            <w:r w:rsidRPr="00C30594">
              <w:rPr>
                <w:rFonts w:ascii="Times New Roman" w:eastAsia="Times New Roman" w:hAnsi="Times New Roman"/>
                <w:sz w:val="24"/>
                <w:szCs w:val="24"/>
                <w:lang w:val="en-AU" w:eastAsia="en-AU"/>
              </w:rPr>
              <w:t>448</w:t>
            </w:r>
            <w:r w:rsidR="009210C9" w:rsidRPr="00C30594">
              <w:rPr>
                <w:rFonts w:ascii="Times New Roman" w:eastAsia="Times New Roman" w:hAnsi="Times New Roman"/>
                <w:sz w:val="24"/>
                <w:szCs w:val="24"/>
                <w:lang w:val="en-AU" w:eastAsia="en-AU"/>
              </w:rPr>
              <w:t>,</w:t>
            </w:r>
            <w:r w:rsidRPr="00C30594">
              <w:rPr>
                <w:rFonts w:ascii="Times New Roman" w:eastAsia="Times New Roman" w:hAnsi="Times New Roman"/>
                <w:sz w:val="24"/>
                <w:szCs w:val="24"/>
                <w:lang w:val="en-AU" w:eastAsia="en-AU"/>
              </w:rPr>
              <w:t>253.65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024D4" w:rsidRPr="00C30594" w:rsidRDefault="007501A3"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yes</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8024D4" w:rsidRPr="00C30594" w:rsidRDefault="008024D4" w:rsidP="00A828A2">
            <w:pPr>
              <w:spacing w:after="0" w:line="240" w:lineRule="auto"/>
              <w:jc w:val="both"/>
              <w:rPr>
                <w:rFonts w:ascii="Times New Roman" w:eastAsia="Times New Roman" w:hAnsi="Times New Roman"/>
                <w:sz w:val="24"/>
                <w:szCs w:val="24"/>
                <w:lang w:val="en-AU" w:eastAsia="en-AU"/>
              </w:rPr>
            </w:pP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8024D4" w:rsidRPr="00C30594" w:rsidRDefault="006541DF"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4/8/2011</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8024D4" w:rsidRPr="00C30594" w:rsidRDefault="006541DF"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4/01/2012</w:t>
            </w:r>
          </w:p>
        </w:tc>
      </w:tr>
      <w:tr w:rsidR="00C30594" w:rsidRPr="00C30594" w:rsidTr="008326C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 2</w:t>
            </w:r>
          </w:p>
        </w:tc>
        <w:tc>
          <w:tcPr>
            <w:tcW w:w="4820"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Ayana Soka to Petros Tema</w:t>
            </w:r>
          </w:p>
        </w:tc>
        <w:tc>
          <w:tcPr>
            <w:tcW w:w="1418"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&gt;&gt;</w:t>
            </w:r>
          </w:p>
        </w:tc>
        <w:tc>
          <w:tcPr>
            <w:tcW w:w="2126"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2,845,385.66</w:t>
            </w:r>
          </w:p>
        </w:tc>
        <w:tc>
          <w:tcPr>
            <w:tcW w:w="992"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yes</w:t>
            </w:r>
          </w:p>
        </w:tc>
        <w:tc>
          <w:tcPr>
            <w:tcW w:w="1242"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c>
          <w:tcPr>
            <w:tcW w:w="1510"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4/8/2011</w:t>
            </w:r>
          </w:p>
        </w:tc>
        <w:tc>
          <w:tcPr>
            <w:tcW w:w="1350" w:type="dxa"/>
            <w:tcBorders>
              <w:top w:val="nil"/>
              <w:left w:val="nil"/>
              <w:bottom w:val="single" w:sz="4" w:space="0" w:color="auto"/>
              <w:right w:val="single" w:sz="4" w:space="0" w:color="auto"/>
            </w:tcBorders>
            <w:shd w:val="clear" w:color="auto" w:fill="auto"/>
            <w:noWrap/>
            <w:hideMark/>
          </w:tcPr>
          <w:p w:rsidR="009210C9" w:rsidRPr="00C30594" w:rsidRDefault="009210C9" w:rsidP="00A828A2">
            <w:pPr>
              <w:jc w:val="both"/>
              <w:rPr>
                <w:rFonts w:ascii="Times New Roman" w:hAnsi="Times New Roman"/>
                <w:sz w:val="24"/>
                <w:szCs w:val="24"/>
              </w:rPr>
            </w:pPr>
            <w:r w:rsidRPr="00C30594">
              <w:rPr>
                <w:rFonts w:ascii="Times New Roman" w:eastAsia="Times New Roman" w:hAnsi="Times New Roman"/>
                <w:sz w:val="24"/>
                <w:szCs w:val="24"/>
                <w:lang w:val="en-AU" w:eastAsia="en-AU"/>
              </w:rPr>
              <w:t>4/01/2012</w:t>
            </w:r>
          </w:p>
        </w:tc>
      </w:tr>
      <w:tr w:rsidR="00C30594" w:rsidRPr="00C30594" w:rsidTr="008326C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 3</w:t>
            </w:r>
          </w:p>
        </w:tc>
        <w:tc>
          <w:tcPr>
            <w:tcW w:w="4820"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Old Weze to Hawareyat Church</w:t>
            </w:r>
          </w:p>
        </w:tc>
        <w:tc>
          <w:tcPr>
            <w:tcW w:w="1418"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&gt;&gt;</w:t>
            </w:r>
          </w:p>
        </w:tc>
        <w:tc>
          <w:tcPr>
            <w:tcW w:w="2126"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3,605,434.23</w:t>
            </w:r>
          </w:p>
        </w:tc>
        <w:tc>
          <w:tcPr>
            <w:tcW w:w="992"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yes</w:t>
            </w:r>
          </w:p>
        </w:tc>
        <w:tc>
          <w:tcPr>
            <w:tcW w:w="1242"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c>
          <w:tcPr>
            <w:tcW w:w="1510"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4/8/2011</w:t>
            </w:r>
          </w:p>
        </w:tc>
        <w:tc>
          <w:tcPr>
            <w:tcW w:w="1350" w:type="dxa"/>
            <w:tcBorders>
              <w:top w:val="nil"/>
              <w:left w:val="nil"/>
              <w:bottom w:val="single" w:sz="4" w:space="0" w:color="auto"/>
              <w:right w:val="single" w:sz="4" w:space="0" w:color="auto"/>
            </w:tcBorders>
            <w:shd w:val="clear" w:color="auto" w:fill="auto"/>
            <w:noWrap/>
            <w:hideMark/>
          </w:tcPr>
          <w:p w:rsidR="009210C9" w:rsidRPr="00C30594" w:rsidRDefault="009210C9" w:rsidP="00A828A2">
            <w:pPr>
              <w:jc w:val="both"/>
              <w:rPr>
                <w:rFonts w:ascii="Times New Roman" w:hAnsi="Times New Roman"/>
                <w:sz w:val="24"/>
                <w:szCs w:val="24"/>
              </w:rPr>
            </w:pPr>
            <w:r w:rsidRPr="00C30594">
              <w:rPr>
                <w:rFonts w:ascii="Times New Roman" w:eastAsia="Times New Roman" w:hAnsi="Times New Roman"/>
                <w:sz w:val="24"/>
                <w:szCs w:val="24"/>
                <w:lang w:val="en-AU" w:eastAsia="en-AU"/>
              </w:rPr>
              <w:t>4/01/2012</w:t>
            </w:r>
          </w:p>
        </w:tc>
      </w:tr>
      <w:tr w:rsidR="00C30594" w:rsidRPr="00C30594" w:rsidTr="008326C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 4</w:t>
            </w:r>
          </w:p>
        </w:tc>
        <w:tc>
          <w:tcPr>
            <w:tcW w:w="4820"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Back of Hidase to Balgo Alemu</w:t>
            </w:r>
          </w:p>
        </w:tc>
        <w:tc>
          <w:tcPr>
            <w:tcW w:w="1418"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&gt;&gt;</w:t>
            </w:r>
          </w:p>
        </w:tc>
        <w:tc>
          <w:tcPr>
            <w:tcW w:w="2126"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1,753,014.06</w:t>
            </w:r>
          </w:p>
        </w:tc>
        <w:tc>
          <w:tcPr>
            <w:tcW w:w="992"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yes</w:t>
            </w:r>
          </w:p>
        </w:tc>
        <w:tc>
          <w:tcPr>
            <w:tcW w:w="1242"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c>
          <w:tcPr>
            <w:tcW w:w="1510"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4/8/2011</w:t>
            </w:r>
          </w:p>
        </w:tc>
        <w:tc>
          <w:tcPr>
            <w:tcW w:w="1350" w:type="dxa"/>
            <w:tcBorders>
              <w:top w:val="nil"/>
              <w:left w:val="nil"/>
              <w:bottom w:val="single" w:sz="4" w:space="0" w:color="auto"/>
              <w:right w:val="single" w:sz="4" w:space="0" w:color="auto"/>
            </w:tcBorders>
            <w:shd w:val="clear" w:color="auto" w:fill="auto"/>
            <w:noWrap/>
            <w:hideMark/>
          </w:tcPr>
          <w:p w:rsidR="009210C9" w:rsidRPr="00C30594" w:rsidRDefault="009210C9" w:rsidP="00A828A2">
            <w:pPr>
              <w:jc w:val="both"/>
              <w:rPr>
                <w:rFonts w:ascii="Times New Roman" w:hAnsi="Times New Roman"/>
                <w:sz w:val="24"/>
                <w:szCs w:val="24"/>
              </w:rPr>
            </w:pPr>
            <w:r w:rsidRPr="00C30594">
              <w:rPr>
                <w:rFonts w:ascii="Times New Roman" w:eastAsia="Times New Roman" w:hAnsi="Times New Roman"/>
                <w:sz w:val="24"/>
                <w:szCs w:val="24"/>
                <w:lang w:val="en-AU" w:eastAsia="en-AU"/>
              </w:rPr>
              <w:t>4/01/2012</w:t>
            </w:r>
          </w:p>
        </w:tc>
      </w:tr>
      <w:tr w:rsidR="00C30594" w:rsidRPr="00C30594" w:rsidTr="00843D66">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0CF" w:rsidRPr="00C30594" w:rsidRDefault="00B370CF" w:rsidP="00A828A2">
            <w:pPr>
              <w:spacing w:after="0" w:line="240" w:lineRule="auto"/>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 </w:t>
            </w:r>
            <w:r w:rsidR="00605B70" w:rsidRPr="00C30594">
              <w:rPr>
                <w:rFonts w:ascii="Times New Roman" w:eastAsia="Times New Roman" w:hAnsi="Times New Roman"/>
                <w:bCs/>
                <w:sz w:val="24"/>
                <w:szCs w:val="24"/>
                <w:lang w:val="en-AU" w:eastAsia="en-AU"/>
              </w:rPr>
              <w:t>B</w:t>
            </w:r>
          </w:p>
        </w:tc>
        <w:tc>
          <w:tcPr>
            <w:tcW w:w="4820" w:type="dxa"/>
            <w:tcBorders>
              <w:top w:val="nil"/>
              <w:left w:val="nil"/>
              <w:bottom w:val="single" w:sz="4" w:space="0" w:color="auto"/>
              <w:right w:val="single" w:sz="4" w:space="0" w:color="auto"/>
            </w:tcBorders>
            <w:shd w:val="clear" w:color="auto" w:fill="auto"/>
            <w:noWrap/>
            <w:vAlign w:val="bottom"/>
            <w:hideMark/>
          </w:tcPr>
          <w:p w:rsidR="00B370CF" w:rsidRPr="00C30594" w:rsidRDefault="00B370CF"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r w:rsidR="006E0EF8" w:rsidRPr="00C30594">
              <w:rPr>
                <w:rFonts w:ascii="Times New Roman" w:eastAsia="Times New Roman" w:hAnsi="Times New Roman"/>
                <w:sz w:val="24"/>
                <w:szCs w:val="24"/>
              </w:rPr>
              <w:t>Gravel road</w:t>
            </w:r>
          </w:p>
        </w:tc>
        <w:tc>
          <w:tcPr>
            <w:tcW w:w="1418" w:type="dxa"/>
            <w:tcBorders>
              <w:top w:val="nil"/>
              <w:left w:val="nil"/>
              <w:bottom w:val="single" w:sz="4" w:space="0" w:color="auto"/>
              <w:right w:val="single" w:sz="4" w:space="0" w:color="auto"/>
            </w:tcBorders>
            <w:shd w:val="clear" w:color="auto" w:fill="auto"/>
            <w:noWrap/>
            <w:vAlign w:val="bottom"/>
            <w:hideMark/>
          </w:tcPr>
          <w:p w:rsidR="00B370CF" w:rsidRPr="00C30594" w:rsidRDefault="00B370CF"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c>
          <w:tcPr>
            <w:tcW w:w="2126" w:type="dxa"/>
            <w:tcBorders>
              <w:top w:val="nil"/>
              <w:left w:val="nil"/>
              <w:bottom w:val="single" w:sz="4" w:space="0" w:color="auto"/>
              <w:right w:val="single" w:sz="4" w:space="0" w:color="auto"/>
            </w:tcBorders>
            <w:shd w:val="clear" w:color="auto" w:fill="auto"/>
            <w:noWrap/>
            <w:vAlign w:val="bottom"/>
            <w:hideMark/>
          </w:tcPr>
          <w:p w:rsidR="00B370CF" w:rsidRPr="00C30594" w:rsidRDefault="00B370CF"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rsidR="00B370CF" w:rsidRPr="00C30594" w:rsidRDefault="00B370CF"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c>
          <w:tcPr>
            <w:tcW w:w="1242" w:type="dxa"/>
            <w:tcBorders>
              <w:top w:val="nil"/>
              <w:left w:val="nil"/>
              <w:bottom w:val="single" w:sz="4" w:space="0" w:color="auto"/>
              <w:right w:val="single" w:sz="4" w:space="0" w:color="auto"/>
            </w:tcBorders>
            <w:shd w:val="clear" w:color="auto" w:fill="auto"/>
            <w:noWrap/>
            <w:vAlign w:val="bottom"/>
            <w:hideMark/>
          </w:tcPr>
          <w:p w:rsidR="00B370CF" w:rsidRPr="00C30594" w:rsidRDefault="00B370CF"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c>
          <w:tcPr>
            <w:tcW w:w="1510" w:type="dxa"/>
            <w:tcBorders>
              <w:top w:val="nil"/>
              <w:left w:val="nil"/>
              <w:bottom w:val="single" w:sz="4" w:space="0" w:color="auto"/>
              <w:right w:val="single" w:sz="4" w:space="0" w:color="auto"/>
            </w:tcBorders>
            <w:shd w:val="clear" w:color="auto" w:fill="auto"/>
            <w:noWrap/>
            <w:vAlign w:val="bottom"/>
            <w:hideMark/>
          </w:tcPr>
          <w:p w:rsidR="00B370CF" w:rsidRPr="00C30594" w:rsidRDefault="00B370CF"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c>
          <w:tcPr>
            <w:tcW w:w="1350" w:type="dxa"/>
            <w:tcBorders>
              <w:top w:val="nil"/>
              <w:left w:val="nil"/>
              <w:bottom w:val="single" w:sz="4" w:space="0" w:color="auto"/>
              <w:right w:val="single" w:sz="4" w:space="0" w:color="auto"/>
            </w:tcBorders>
            <w:shd w:val="clear" w:color="auto" w:fill="auto"/>
            <w:noWrap/>
            <w:vAlign w:val="bottom"/>
            <w:hideMark/>
          </w:tcPr>
          <w:p w:rsidR="00B370CF" w:rsidRPr="00C30594" w:rsidRDefault="00B370CF"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r>
      <w:tr w:rsidR="00C30594" w:rsidRPr="00C30594" w:rsidTr="00843D66">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0011" w:rsidRPr="00C30594" w:rsidRDefault="00D10011" w:rsidP="00A828A2">
            <w:pPr>
              <w:spacing w:after="0" w:line="240" w:lineRule="auto"/>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 1</w:t>
            </w:r>
          </w:p>
        </w:tc>
        <w:tc>
          <w:tcPr>
            <w:tcW w:w="4820" w:type="dxa"/>
            <w:tcBorders>
              <w:top w:val="nil"/>
              <w:left w:val="nil"/>
              <w:bottom w:val="single" w:sz="4" w:space="0" w:color="auto"/>
              <w:right w:val="single" w:sz="4" w:space="0" w:color="auto"/>
            </w:tcBorders>
            <w:shd w:val="clear" w:color="auto" w:fill="auto"/>
            <w:noWrap/>
            <w:hideMark/>
          </w:tcPr>
          <w:p w:rsidR="00D10011" w:rsidRPr="00C30594" w:rsidRDefault="00D10011" w:rsidP="00A828A2">
            <w:pPr>
              <w:spacing w:after="0" w:line="240" w:lineRule="auto"/>
              <w:jc w:val="both"/>
              <w:rPr>
                <w:rFonts w:ascii="Times New Roman" w:eastAsia="Times New Roman" w:hAnsi="Times New Roman"/>
                <w:sz w:val="24"/>
                <w:szCs w:val="24"/>
              </w:rPr>
            </w:pPr>
            <w:r w:rsidRPr="00C30594">
              <w:rPr>
                <w:rFonts w:ascii="Times New Roman" w:eastAsia="Times New Roman" w:hAnsi="Times New Roman"/>
                <w:sz w:val="24"/>
                <w:szCs w:val="24"/>
              </w:rPr>
              <w:t xml:space="preserve"> Ato Firew Bekele to Zone Urban Development office asphalt </w:t>
            </w:r>
            <w:r w:rsidR="0075659B" w:rsidRPr="00C30594">
              <w:rPr>
                <w:rFonts w:ascii="Times New Roman" w:eastAsia="Times New Roman" w:hAnsi="Times New Roman"/>
                <w:sz w:val="24"/>
                <w:szCs w:val="24"/>
              </w:rPr>
              <w:t>Radio station to Catholic Mission From gorge to Belay Bekele house</w:t>
            </w:r>
          </w:p>
        </w:tc>
        <w:tc>
          <w:tcPr>
            <w:tcW w:w="1418" w:type="dxa"/>
            <w:tcBorders>
              <w:top w:val="nil"/>
              <w:left w:val="nil"/>
              <w:bottom w:val="single" w:sz="4" w:space="0" w:color="auto"/>
              <w:right w:val="single" w:sz="4" w:space="0" w:color="auto"/>
            </w:tcBorders>
            <w:shd w:val="clear" w:color="auto" w:fill="auto"/>
            <w:noWrap/>
            <w:hideMark/>
          </w:tcPr>
          <w:p w:rsidR="00D10011" w:rsidRPr="00C30594" w:rsidRDefault="00D10011" w:rsidP="00A828A2">
            <w:pPr>
              <w:spacing w:after="0" w:line="240" w:lineRule="auto"/>
              <w:jc w:val="both"/>
              <w:rPr>
                <w:rFonts w:ascii="Times New Roman" w:eastAsia="Times New Roman" w:hAnsi="Times New Roman"/>
                <w:i/>
                <w:iCs/>
                <w:sz w:val="24"/>
                <w:szCs w:val="24"/>
              </w:rPr>
            </w:pPr>
            <w:r w:rsidRPr="00C30594">
              <w:rPr>
                <w:rFonts w:ascii="Times New Roman" w:eastAsia="Times New Roman" w:hAnsi="Times New Roman"/>
                <w:i/>
                <w:iCs/>
                <w:sz w:val="24"/>
                <w:szCs w:val="24"/>
              </w:rPr>
              <w:t>NCB</w:t>
            </w:r>
          </w:p>
        </w:tc>
        <w:tc>
          <w:tcPr>
            <w:tcW w:w="2126" w:type="dxa"/>
            <w:tcBorders>
              <w:top w:val="nil"/>
              <w:left w:val="nil"/>
              <w:bottom w:val="single" w:sz="4" w:space="0" w:color="auto"/>
              <w:right w:val="single" w:sz="4" w:space="0" w:color="auto"/>
            </w:tcBorders>
            <w:shd w:val="clear" w:color="auto" w:fill="auto"/>
            <w:noWrap/>
            <w:vAlign w:val="bottom"/>
            <w:hideMark/>
          </w:tcPr>
          <w:p w:rsidR="00D10011" w:rsidRPr="00C30594" w:rsidRDefault="00D10011"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r w:rsidR="006541DF" w:rsidRPr="00C30594">
              <w:rPr>
                <w:rFonts w:ascii="Times New Roman" w:eastAsia="Times New Roman" w:hAnsi="Times New Roman"/>
                <w:sz w:val="24"/>
                <w:szCs w:val="24"/>
                <w:lang w:val="en-AU" w:eastAsia="en-AU"/>
              </w:rPr>
              <w:t>3</w:t>
            </w:r>
            <w:r w:rsidR="009210C9" w:rsidRPr="00C30594">
              <w:rPr>
                <w:rFonts w:ascii="Times New Roman" w:eastAsia="Times New Roman" w:hAnsi="Times New Roman"/>
                <w:sz w:val="24"/>
                <w:szCs w:val="24"/>
                <w:lang w:val="en-AU" w:eastAsia="en-AU"/>
              </w:rPr>
              <w:t>,</w:t>
            </w:r>
            <w:r w:rsidR="006541DF" w:rsidRPr="00C30594">
              <w:rPr>
                <w:rFonts w:ascii="Times New Roman" w:eastAsia="Times New Roman" w:hAnsi="Times New Roman"/>
                <w:sz w:val="24"/>
                <w:szCs w:val="24"/>
                <w:lang w:val="en-AU" w:eastAsia="en-AU"/>
              </w:rPr>
              <w:t>774</w:t>
            </w:r>
            <w:r w:rsidR="009210C9" w:rsidRPr="00C30594">
              <w:rPr>
                <w:rFonts w:ascii="Times New Roman" w:eastAsia="Times New Roman" w:hAnsi="Times New Roman"/>
                <w:sz w:val="24"/>
                <w:szCs w:val="24"/>
                <w:lang w:val="en-AU" w:eastAsia="en-AU"/>
              </w:rPr>
              <w:t>,</w:t>
            </w:r>
            <w:r w:rsidR="006541DF" w:rsidRPr="00C30594">
              <w:rPr>
                <w:rFonts w:ascii="Times New Roman" w:eastAsia="Times New Roman" w:hAnsi="Times New Roman"/>
                <w:sz w:val="24"/>
                <w:szCs w:val="24"/>
                <w:lang w:val="en-AU" w:eastAsia="en-AU"/>
              </w:rPr>
              <w:t>785.07</w:t>
            </w:r>
          </w:p>
        </w:tc>
        <w:tc>
          <w:tcPr>
            <w:tcW w:w="992" w:type="dxa"/>
            <w:tcBorders>
              <w:top w:val="nil"/>
              <w:left w:val="nil"/>
              <w:bottom w:val="single" w:sz="4" w:space="0" w:color="auto"/>
              <w:right w:val="single" w:sz="4" w:space="0" w:color="auto"/>
            </w:tcBorders>
            <w:shd w:val="clear" w:color="auto" w:fill="auto"/>
            <w:noWrap/>
            <w:vAlign w:val="bottom"/>
            <w:hideMark/>
          </w:tcPr>
          <w:p w:rsidR="00D10011" w:rsidRPr="00C30594" w:rsidRDefault="00D10011"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r w:rsidR="007501A3" w:rsidRPr="00C30594">
              <w:rPr>
                <w:rFonts w:ascii="Times New Roman" w:eastAsia="Times New Roman" w:hAnsi="Times New Roman"/>
                <w:sz w:val="24"/>
                <w:szCs w:val="24"/>
                <w:lang w:val="en-AU" w:eastAsia="en-AU"/>
              </w:rPr>
              <w:t>yes</w:t>
            </w:r>
          </w:p>
        </w:tc>
        <w:tc>
          <w:tcPr>
            <w:tcW w:w="1242" w:type="dxa"/>
            <w:tcBorders>
              <w:top w:val="nil"/>
              <w:left w:val="nil"/>
              <w:bottom w:val="single" w:sz="4" w:space="0" w:color="auto"/>
              <w:right w:val="single" w:sz="4" w:space="0" w:color="auto"/>
            </w:tcBorders>
            <w:shd w:val="clear" w:color="auto" w:fill="auto"/>
            <w:noWrap/>
            <w:vAlign w:val="bottom"/>
            <w:hideMark/>
          </w:tcPr>
          <w:p w:rsidR="00D10011" w:rsidRPr="00C30594" w:rsidRDefault="00D10011"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c>
          <w:tcPr>
            <w:tcW w:w="1510" w:type="dxa"/>
            <w:tcBorders>
              <w:top w:val="nil"/>
              <w:left w:val="nil"/>
              <w:bottom w:val="single" w:sz="4" w:space="0" w:color="auto"/>
              <w:right w:val="single" w:sz="4" w:space="0" w:color="auto"/>
            </w:tcBorders>
            <w:shd w:val="clear" w:color="auto" w:fill="auto"/>
            <w:noWrap/>
            <w:vAlign w:val="bottom"/>
            <w:hideMark/>
          </w:tcPr>
          <w:p w:rsidR="00D10011" w:rsidRPr="00C30594" w:rsidRDefault="00D10011"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r w:rsidR="006541DF" w:rsidRPr="00C30594">
              <w:rPr>
                <w:rFonts w:ascii="Times New Roman" w:eastAsia="Times New Roman" w:hAnsi="Times New Roman"/>
                <w:sz w:val="24"/>
                <w:szCs w:val="24"/>
                <w:lang w:val="en-AU" w:eastAsia="en-AU"/>
              </w:rPr>
              <w:t>27/10/2011</w:t>
            </w:r>
          </w:p>
        </w:tc>
        <w:tc>
          <w:tcPr>
            <w:tcW w:w="1350" w:type="dxa"/>
            <w:tcBorders>
              <w:top w:val="nil"/>
              <w:left w:val="nil"/>
              <w:bottom w:val="single" w:sz="4" w:space="0" w:color="auto"/>
              <w:right w:val="single" w:sz="4" w:space="0" w:color="auto"/>
            </w:tcBorders>
            <w:shd w:val="clear" w:color="auto" w:fill="auto"/>
            <w:noWrap/>
            <w:vAlign w:val="bottom"/>
            <w:hideMark/>
          </w:tcPr>
          <w:p w:rsidR="00D10011" w:rsidRPr="00C30594" w:rsidRDefault="00D10011"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r w:rsidR="006541DF" w:rsidRPr="00C30594">
              <w:rPr>
                <w:rFonts w:ascii="Times New Roman" w:eastAsia="Times New Roman" w:hAnsi="Times New Roman"/>
                <w:sz w:val="24"/>
                <w:szCs w:val="24"/>
                <w:lang w:val="en-AU" w:eastAsia="en-AU"/>
              </w:rPr>
              <w:t>27/02/2012</w:t>
            </w:r>
          </w:p>
        </w:tc>
      </w:tr>
      <w:tr w:rsidR="00C30594" w:rsidRPr="00C30594" w:rsidTr="008326C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 2</w:t>
            </w:r>
          </w:p>
        </w:tc>
        <w:tc>
          <w:tcPr>
            <w:tcW w:w="4820" w:type="dxa"/>
            <w:tcBorders>
              <w:top w:val="nil"/>
              <w:left w:val="nil"/>
              <w:bottom w:val="single" w:sz="4" w:space="0" w:color="auto"/>
              <w:right w:val="single" w:sz="4" w:space="0" w:color="auto"/>
            </w:tcBorders>
            <w:shd w:val="clear" w:color="auto" w:fill="auto"/>
            <w:noWrap/>
            <w:hideMark/>
          </w:tcPr>
          <w:p w:rsidR="009210C9" w:rsidRPr="00C30594" w:rsidRDefault="009210C9" w:rsidP="00A828A2">
            <w:pPr>
              <w:spacing w:after="0" w:line="240" w:lineRule="auto"/>
              <w:jc w:val="both"/>
              <w:rPr>
                <w:rFonts w:ascii="Times New Roman" w:eastAsia="Times New Roman" w:hAnsi="Times New Roman"/>
                <w:sz w:val="24"/>
                <w:szCs w:val="24"/>
              </w:rPr>
            </w:pPr>
            <w:r w:rsidRPr="00C30594">
              <w:rPr>
                <w:rFonts w:ascii="Times New Roman" w:eastAsia="Times New Roman" w:hAnsi="Times New Roman"/>
                <w:sz w:val="24"/>
                <w:szCs w:val="24"/>
              </w:rPr>
              <w:t>From Mekonen Elfineh to Abebe Dita Sofoniyas Petros to Gana Manaye</w:t>
            </w:r>
          </w:p>
        </w:tc>
        <w:tc>
          <w:tcPr>
            <w:tcW w:w="1418" w:type="dxa"/>
            <w:tcBorders>
              <w:top w:val="nil"/>
              <w:left w:val="nil"/>
              <w:bottom w:val="single" w:sz="4" w:space="0" w:color="auto"/>
              <w:right w:val="single" w:sz="4" w:space="0" w:color="auto"/>
            </w:tcBorders>
            <w:shd w:val="clear" w:color="auto" w:fill="auto"/>
            <w:noWrap/>
            <w:hideMark/>
          </w:tcPr>
          <w:p w:rsidR="009210C9" w:rsidRPr="00C30594" w:rsidRDefault="009210C9" w:rsidP="00A828A2">
            <w:pPr>
              <w:spacing w:after="0" w:line="240" w:lineRule="auto"/>
              <w:jc w:val="both"/>
              <w:rPr>
                <w:rFonts w:ascii="Times New Roman" w:eastAsia="Times New Roman" w:hAnsi="Times New Roman"/>
                <w:i/>
                <w:iCs/>
                <w:sz w:val="24"/>
                <w:szCs w:val="24"/>
              </w:rPr>
            </w:pPr>
            <w:r w:rsidRPr="00C30594">
              <w:rPr>
                <w:rFonts w:ascii="Times New Roman" w:eastAsia="Times New Roman" w:hAnsi="Times New Roman"/>
                <w:i/>
                <w:iCs/>
                <w:sz w:val="24"/>
                <w:szCs w:val="24"/>
              </w:rPr>
              <w:t>NCB</w:t>
            </w:r>
          </w:p>
        </w:tc>
        <w:tc>
          <w:tcPr>
            <w:tcW w:w="2126"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2,547,979.05</w:t>
            </w:r>
          </w:p>
        </w:tc>
        <w:tc>
          <w:tcPr>
            <w:tcW w:w="992"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yes</w:t>
            </w:r>
          </w:p>
        </w:tc>
        <w:tc>
          <w:tcPr>
            <w:tcW w:w="1242"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c>
          <w:tcPr>
            <w:tcW w:w="1510"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27/10/2011</w:t>
            </w:r>
          </w:p>
        </w:tc>
        <w:tc>
          <w:tcPr>
            <w:tcW w:w="1350" w:type="dxa"/>
            <w:tcBorders>
              <w:top w:val="nil"/>
              <w:left w:val="nil"/>
              <w:bottom w:val="single" w:sz="4" w:space="0" w:color="auto"/>
              <w:right w:val="single" w:sz="4" w:space="0" w:color="auto"/>
            </w:tcBorders>
            <w:shd w:val="clear" w:color="auto" w:fill="auto"/>
            <w:noWrap/>
            <w:hideMark/>
          </w:tcPr>
          <w:p w:rsidR="009210C9" w:rsidRPr="00C30594" w:rsidRDefault="009210C9" w:rsidP="00A828A2">
            <w:pPr>
              <w:jc w:val="both"/>
              <w:rPr>
                <w:rFonts w:ascii="Times New Roman" w:hAnsi="Times New Roman"/>
                <w:sz w:val="24"/>
                <w:szCs w:val="24"/>
              </w:rPr>
            </w:pPr>
            <w:r w:rsidRPr="00C30594">
              <w:rPr>
                <w:rFonts w:ascii="Times New Roman" w:eastAsia="Times New Roman" w:hAnsi="Times New Roman"/>
                <w:sz w:val="24"/>
                <w:szCs w:val="24"/>
                <w:lang w:val="en-AU" w:eastAsia="en-AU"/>
              </w:rPr>
              <w:t>27/02/2012</w:t>
            </w:r>
          </w:p>
        </w:tc>
      </w:tr>
      <w:tr w:rsidR="00C30594" w:rsidRPr="00C30594" w:rsidTr="008326C5">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 3</w:t>
            </w:r>
          </w:p>
        </w:tc>
        <w:tc>
          <w:tcPr>
            <w:tcW w:w="4820" w:type="dxa"/>
            <w:tcBorders>
              <w:top w:val="nil"/>
              <w:left w:val="nil"/>
              <w:bottom w:val="single" w:sz="4" w:space="0" w:color="auto"/>
              <w:right w:val="single" w:sz="4" w:space="0" w:color="auto"/>
            </w:tcBorders>
            <w:shd w:val="clear" w:color="auto" w:fill="auto"/>
            <w:noWrap/>
            <w:hideMark/>
          </w:tcPr>
          <w:p w:rsidR="009210C9" w:rsidRPr="00C30594" w:rsidRDefault="009210C9" w:rsidP="00A828A2">
            <w:pPr>
              <w:spacing w:after="0" w:line="240" w:lineRule="auto"/>
              <w:jc w:val="both"/>
              <w:rPr>
                <w:rFonts w:ascii="Times New Roman" w:eastAsia="Times New Roman" w:hAnsi="Times New Roman"/>
                <w:sz w:val="24"/>
                <w:szCs w:val="24"/>
              </w:rPr>
            </w:pPr>
            <w:r w:rsidRPr="00C30594">
              <w:rPr>
                <w:rFonts w:ascii="Times New Roman" w:eastAsia="Times New Roman" w:hAnsi="Times New Roman"/>
                <w:sz w:val="24"/>
                <w:szCs w:val="24"/>
              </w:rPr>
              <w:t>Sofoniyas Petros to Gana Manaye Ato Mesfin Mardo to Giyorgis Exit Daniel Demissie to Worku Woga</w:t>
            </w:r>
          </w:p>
        </w:tc>
        <w:tc>
          <w:tcPr>
            <w:tcW w:w="1418" w:type="dxa"/>
            <w:tcBorders>
              <w:top w:val="nil"/>
              <w:left w:val="nil"/>
              <w:bottom w:val="single" w:sz="4" w:space="0" w:color="auto"/>
              <w:right w:val="single" w:sz="4" w:space="0" w:color="auto"/>
            </w:tcBorders>
            <w:shd w:val="clear" w:color="auto" w:fill="auto"/>
            <w:noWrap/>
            <w:hideMark/>
          </w:tcPr>
          <w:p w:rsidR="009210C9" w:rsidRPr="00C30594" w:rsidRDefault="009210C9" w:rsidP="00A828A2">
            <w:pPr>
              <w:spacing w:after="0" w:line="240" w:lineRule="auto"/>
              <w:jc w:val="both"/>
              <w:rPr>
                <w:rFonts w:ascii="Times New Roman" w:eastAsia="Times New Roman" w:hAnsi="Times New Roman"/>
                <w:i/>
                <w:iCs/>
                <w:sz w:val="24"/>
                <w:szCs w:val="24"/>
              </w:rPr>
            </w:pPr>
            <w:r w:rsidRPr="00C30594">
              <w:rPr>
                <w:rFonts w:ascii="Times New Roman" w:eastAsia="Times New Roman" w:hAnsi="Times New Roman"/>
                <w:i/>
                <w:iCs/>
                <w:sz w:val="24"/>
                <w:szCs w:val="24"/>
              </w:rPr>
              <w:t>NCB</w:t>
            </w:r>
          </w:p>
        </w:tc>
        <w:tc>
          <w:tcPr>
            <w:tcW w:w="2126"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2,089,341.91</w:t>
            </w:r>
          </w:p>
        </w:tc>
        <w:tc>
          <w:tcPr>
            <w:tcW w:w="992"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yes</w:t>
            </w:r>
          </w:p>
        </w:tc>
        <w:tc>
          <w:tcPr>
            <w:tcW w:w="1242"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c>
          <w:tcPr>
            <w:tcW w:w="1510"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27/10/2011</w:t>
            </w:r>
          </w:p>
        </w:tc>
        <w:tc>
          <w:tcPr>
            <w:tcW w:w="1350" w:type="dxa"/>
            <w:tcBorders>
              <w:top w:val="nil"/>
              <w:left w:val="nil"/>
              <w:bottom w:val="single" w:sz="4" w:space="0" w:color="auto"/>
              <w:right w:val="single" w:sz="4" w:space="0" w:color="auto"/>
            </w:tcBorders>
            <w:shd w:val="clear" w:color="auto" w:fill="auto"/>
            <w:noWrap/>
            <w:hideMark/>
          </w:tcPr>
          <w:p w:rsidR="009210C9" w:rsidRPr="00C30594" w:rsidRDefault="009210C9" w:rsidP="00A828A2">
            <w:pPr>
              <w:jc w:val="both"/>
              <w:rPr>
                <w:rFonts w:ascii="Times New Roman" w:hAnsi="Times New Roman"/>
                <w:sz w:val="24"/>
                <w:szCs w:val="24"/>
              </w:rPr>
            </w:pPr>
            <w:r w:rsidRPr="00C30594">
              <w:rPr>
                <w:rFonts w:ascii="Times New Roman" w:eastAsia="Times New Roman" w:hAnsi="Times New Roman"/>
                <w:sz w:val="24"/>
                <w:szCs w:val="24"/>
                <w:lang w:val="en-AU" w:eastAsia="en-AU"/>
              </w:rPr>
              <w:t>27/02/2012</w:t>
            </w:r>
          </w:p>
        </w:tc>
      </w:tr>
      <w:tr w:rsidR="00C30594" w:rsidRPr="00C30594" w:rsidTr="008326C5">
        <w:trPr>
          <w:trHeight w:val="22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bCs/>
                <w:sz w:val="24"/>
                <w:szCs w:val="24"/>
                <w:lang w:val="en-AU" w:eastAsia="en-AU"/>
              </w:rPr>
            </w:pPr>
            <w:r w:rsidRPr="00C30594">
              <w:rPr>
                <w:rFonts w:ascii="Times New Roman" w:eastAsia="Times New Roman" w:hAnsi="Times New Roman"/>
                <w:bCs/>
                <w:sz w:val="24"/>
                <w:szCs w:val="24"/>
                <w:lang w:val="en-AU" w:eastAsia="en-AU"/>
              </w:rPr>
              <w:t> 4</w:t>
            </w:r>
          </w:p>
        </w:tc>
        <w:tc>
          <w:tcPr>
            <w:tcW w:w="4820" w:type="dxa"/>
            <w:tcBorders>
              <w:top w:val="nil"/>
              <w:left w:val="nil"/>
              <w:bottom w:val="single" w:sz="4" w:space="0" w:color="auto"/>
              <w:right w:val="single" w:sz="4" w:space="0" w:color="auto"/>
            </w:tcBorders>
            <w:shd w:val="clear" w:color="auto" w:fill="auto"/>
            <w:noWrap/>
            <w:hideMark/>
          </w:tcPr>
          <w:p w:rsidR="009210C9" w:rsidRPr="00C30594" w:rsidRDefault="009210C9" w:rsidP="00A828A2">
            <w:pPr>
              <w:spacing w:after="0" w:line="240" w:lineRule="auto"/>
              <w:jc w:val="both"/>
              <w:rPr>
                <w:rFonts w:ascii="Times New Roman" w:eastAsia="Times New Roman" w:hAnsi="Times New Roman"/>
                <w:sz w:val="24"/>
                <w:szCs w:val="24"/>
              </w:rPr>
            </w:pPr>
            <w:r w:rsidRPr="00C30594">
              <w:rPr>
                <w:rFonts w:ascii="Times New Roman" w:eastAsia="Times New Roman" w:hAnsi="Times New Roman"/>
                <w:sz w:val="24"/>
                <w:szCs w:val="24"/>
              </w:rPr>
              <w:t>Kaleb Bogale to Yimam Eshetu Tesema Zeleke to Habtamu Lutsa Tesema Zeleke to Habtamu Lutsa</w:t>
            </w:r>
          </w:p>
        </w:tc>
        <w:tc>
          <w:tcPr>
            <w:tcW w:w="1418" w:type="dxa"/>
            <w:tcBorders>
              <w:top w:val="nil"/>
              <w:left w:val="nil"/>
              <w:bottom w:val="single" w:sz="4" w:space="0" w:color="auto"/>
              <w:right w:val="single" w:sz="4" w:space="0" w:color="auto"/>
            </w:tcBorders>
            <w:shd w:val="clear" w:color="auto" w:fill="auto"/>
            <w:noWrap/>
            <w:hideMark/>
          </w:tcPr>
          <w:p w:rsidR="009210C9" w:rsidRPr="00C30594" w:rsidRDefault="009210C9" w:rsidP="00A828A2">
            <w:pPr>
              <w:spacing w:after="0" w:line="240" w:lineRule="auto"/>
              <w:jc w:val="both"/>
              <w:rPr>
                <w:rFonts w:ascii="Times New Roman" w:eastAsia="Times New Roman" w:hAnsi="Times New Roman"/>
                <w:i/>
                <w:iCs/>
                <w:sz w:val="24"/>
                <w:szCs w:val="24"/>
              </w:rPr>
            </w:pPr>
            <w:r w:rsidRPr="00C30594">
              <w:rPr>
                <w:rFonts w:ascii="Times New Roman" w:eastAsia="Times New Roman" w:hAnsi="Times New Roman"/>
                <w:i/>
                <w:iCs/>
                <w:sz w:val="24"/>
                <w:szCs w:val="24"/>
              </w:rPr>
              <w:t>NCB</w:t>
            </w:r>
          </w:p>
        </w:tc>
        <w:tc>
          <w:tcPr>
            <w:tcW w:w="2126"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2,326,568.39</w:t>
            </w:r>
          </w:p>
        </w:tc>
        <w:tc>
          <w:tcPr>
            <w:tcW w:w="992"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yes</w:t>
            </w:r>
          </w:p>
        </w:tc>
        <w:tc>
          <w:tcPr>
            <w:tcW w:w="1242"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w:t>
            </w:r>
          </w:p>
        </w:tc>
        <w:tc>
          <w:tcPr>
            <w:tcW w:w="1510" w:type="dxa"/>
            <w:tcBorders>
              <w:top w:val="nil"/>
              <w:left w:val="nil"/>
              <w:bottom w:val="single" w:sz="4" w:space="0" w:color="auto"/>
              <w:right w:val="single" w:sz="4" w:space="0" w:color="auto"/>
            </w:tcBorders>
            <w:shd w:val="clear" w:color="auto" w:fill="auto"/>
            <w:noWrap/>
            <w:vAlign w:val="bottom"/>
            <w:hideMark/>
          </w:tcPr>
          <w:p w:rsidR="009210C9" w:rsidRPr="00C30594" w:rsidRDefault="009210C9" w:rsidP="00A828A2">
            <w:pPr>
              <w:spacing w:after="0" w:line="240" w:lineRule="auto"/>
              <w:jc w:val="both"/>
              <w:rPr>
                <w:rFonts w:ascii="Times New Roman" w:eastAsia="Times New Roman" w:hAnsi="Times New Roman"/>
                <w:sz w:val="24"/>
                <w:szCs w:val="24"/>
                <w:lang w:val="en-AU" w:eastAsia="en-AU"/>
              </w:rPr>
            </w:pPr>
            <w:r w:rsidRPr="00C30594">
              <w:rPr>
                <w:rFonts w:ascii="Times New Roman" w:eastAsia="Times New Roman" w:hAnsi="Times New Roman"/>
                <w:sz w:val="24"/>
                <w:szCs w:val="24"/>
                <w:lang w:val="en-AU" w:eastAsia="en-AU"/>
              </w:rPr>
              <w:t> 27/10/2011</w:t>
            </w:r>
          </w:p>
        </w:tc>
        <w:tc>
          <w:tcPr>
            <w:tcW w:w="1350" w:type="dxa"/>
            <w:tcBorders>
              <w:top w:val="nil"/>
              <w:left w:val="nil"/>
              <w:bottom w:val="single" w:sz="4" w:space="0" w:color="auto"/>
              <w:right w:val="single" w:sz="4" w:space="0" w:color="auto"/>
            </w:tcBorders>
            <w:shd w:val="clear" w:color="auto" w:fill="auto"/>
            <w:noWrap/>
            <w:hideMark/>
          </w:tcPr>
          <w:p w:rsidR="009210C9" w:rsidRPr="00C30594" w:rsidRDefault="009210C9" w:rsidP="00A828A2">
            <w:pPr>
              <w:jc w:val="both"/>
              <w:rPr>
                <w:rFonts w:ascii="Times New Roman" w:hAnsi="Times New Roman"/>
                <w:sz w:val="24"/>
                <w:szCs w:val="24"/>
              </w:rPr>
            </w:pPr>
            <w:r w:rsidRPr="00C30594">
              <w:rPr>
                <w:rFonts w:ascii="Times New Roman" w:eastAsia="Times New Roman" w:hAnsi="Times New Roman"/>
                <w:sz w:val="24"/>
                <w:szCs w:val="24"/>
                <w:lang w:val="en-AU" w:eastAsia="en-AU"/>
              </w:rPr>
              <w:t>27/02/2012</w:t>
            </w:r>
          </w:p>
        </w:tc>
      </w:tr>
    </w:tbl>
    <w:p w:rsidR="00B370CF" w:rsidRPr="00C30594" w:rsidRDefault="00B370CF" w:rsidP="00A828A2">
      <w:pPr>
        <w:jc w:val="both"/>
        <w:rPr>
          <w:rFonts w:ascii="Times New Roman" w:hAnsi="Times New Roman"/>
          <w:sz w:val="24"/>
          <w:szCs w:val="24"/>
        </w:rPr>
      </w:pPr>
    </w:p>
    <w:p w:rsidR="00B370CF" w:rsidRPr="00C30594" w:rsidRDefault="00B370CF" w:rsidP="00A828A2">
      <w:pPr>
        <w:spacing w:after="0" w:line="240" w:lineRule="auto"/>
        <w:jc w:val="both"/>
        <w:rPr>
          <w:rFonts w:ascii="Times New Roman" w:eastAsia="Times New Roman" w:hAnsi="Times New Roman"/>
          <w:bCs/>
          <w:sz w:val="24"/>
          <w:szCs w:val="24"/>
        </w:rPr>
      </w:pPr>
      <w:r w:rsidRPr="00C30594">
        <w:rPr>
          <w:rFonts w:ascii="Times New Roman" w:hAnsi="Times New Roman"/>
          <w:sz w:val="24"/>
          <w:szCs w:val="24"/>
        </w:rPr>
        <w:br w:type="page"/>
      </w:r>
    </w:p>
    <w:p w:rsidR="00B370CF" w:rsidRPr="00F469B4" w:rsidRDefault="00B370CF" w:rsidP="00A828A2">
      <w:pPr>
        <w:pStyle w:val="Caption"/>
        <w:keepNext/>
        <w:jc w:val="both"/>
        <w:rPr>
          <w:b w:val="0"/>
          <w:color w:val="FF0000"/>
          <w:sz w:val="24"/>
          <w:szCs w:val="24"/>
        </w:rPr>
      </w:pPr>
    </w:p>
    <w:p w:rsidR="00B370CF" w:rsidRPr="00D56F87" w:rsidRDefault="00B370CF" w:rsidP="00A828A2">
      <w:pPr>
        <w:pStyle w:val="Caption"/>
        <w:jc w:val="both"/>
        <w:rPr>
          <w:b w:val="0"/>
          <w:sz w:val="24"/>
          <w:szCs w:val="24"/>
        </w:rPr>
      </w:pPr>
      <w:bookmarkStart w:id="56" w:name="_Toc46148934"/>
      <w:proofErr w:type="gramStart"/>
      <w:r w:rsidRPr="00D56F87">
        <w:rPr>
          <w:b w:val="0"/>
          <w:sz w:val="24"/>
          <w:szCs w:val="24"/>
        </w:rPr>
        <w:t xml:space="preserve">Table </w:t>
      </w:r>
      <w:r w:rsidR="00174EDC" w:rsidRPr="00D56F87">
        <w:rPr>
          <w:b w:val="0"/>
          <w:sz w:val="24"/>
          <w:szCs w:val="24"/>
        </w:rPr>
        <w:fldChar w:fldCharType="begin"/>
      </w:r>
      <w:r w:rsidRPr="00D56F87">
        <w:rPr>
          <w:b w:val="0"/>
          <w:sz w:val="24"/>
          <w:szCs w:val="24"/>
        </w:rPr>
        <w:instrText xml:space="preserve"> SEQ Table \* ARABIC </w:instrText>
      </w:r>
      <w:r w:rsidR="00174EDC" w:rsidRPr="00D56F87">
        <w:rPr>
          <w:b w:val="0"/>
          <w:sz w:val="24"/>
          <w:szCs w:val="24"/>
        </w:rPr>
        <w:fldChar w:fldCharType="separate"/>
      </w:r>
      <w:r w:rsidR="00C36D5A">
        <w:rPr>
          <w:b w:val="0"/>
          <w:noProof/>
          <w:sz w:val="24"/>
          <w:szCs w:val="24"/>
        </w:rPr>
        <w:t>20</w:t>
      </w:r>
      <w:r w:rsidR="00174EDC" w:rsidRPr="00D56F87">
        <w:rPr>
          <w:b w:val="0"/>
          <w:sz w:val="24"/>
          <w:szCs w:val="24"/>
        </w:rPr>
        <w:fldChar w:fldCharType="end"/>
      </w:r>
      <w:r w:rsidRPr="00D56F87">
        <w:rPr>
          <w:b w:val="0"/>
          <w:sz w:val="24"/>
          <w:szCs w:val="24"/>
        </w:rPr>
        <w:t>.</w:t>
      </w:r>
      <w:proofErr w:type="gramEnd"/>
      <w:r w:rsidRPr="00D56F87">
        <w:rPr>
          <w:b w:val="0"/>
          <w:sz w:val="24"/>
          <w:szCs w:val="24"/>
        </w:rPr>
        <w:t xml:space="preserve"> Detailed Procurement Status for New Projects for EFY </w:t>
      </w:r>
      <w:r w:rsidR="00D10011" w:rsidRPr="00D56F87">
        <w:rPr>
          <w:b w:val="0"/>
          <w:sz w:val="24"/>
          <w:szCs w:val="24"/>
        </w:rPr>
        <w:t>2012</w:t>
      </w:r>
      <w:bookmarkEnd w:id="56"/>
    </w:p>
    <w:p w:rsidR="00B370CF" w:rsidRPr="00D56F87" w:rsidRDefault="00B370CF" w:rsidP="00A828A2">
      <w:pPr>
        <w:jc w:val="both"/>
        <w:rPr>
          <w:rFonts w:ascii="Times New Roman" w:hAnsi="Times New Roman"/>
          <w:sz w:val="24"/>
          <w:szCs w:val="24"/>
        </w:rPr>
      </w:pPr>
    </w:p>
    <w:tbl>
      <w:tblPr>
        <w:tblW w:w="13944" w:type="dxa"/>
        <w:tblInd w:w="-147" w:type="dxa"/>
        <w:tblLayout w:type="fixed"/>
        <w:tblLook w:val="04A0" w:firstRow="1" w:lastRow="0" w:firstColumn="1" w:lastColumn="0" w:noHBand="0" w:noVBand="1"/>
      </w:tblPr>
      <w:tblGrid>
        <w:gridCol w:w="795"/>
        <w:gridCol w:w="4820"/>
        <w:gridCol w:w="1418"/>
        <w:gridCol w:w="2126"/>
        <w:gridCol w:w="992"/>
        <w:gridCol w:w="1242"/>
        <w:gridCol w:w="1276"/>
        <w:gridCol w:w="1275"/>
      </w:tblGrid>
      <w:tr w:rsidR="00B370CF" w:rsidRPr="00D56F87" w:rsidTr="001A2B9E">
        <w:trPr>
          <w:trHeight w:val="450"/>
        </w:trPr>
        <w:tc>
          <w:tcPr>
            <w:tcW w:w="79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S. N</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Name of Project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Procurement Method</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 xml:space="preserve"> Estimated Amount in Birr</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Tendered out</w:t>
            </w:r>
          </w:p>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(Yes or No)</w:t>
            </w:r>
          </w:p>
        </w:tc>
        <w:tc>
          <w:tcPr>
            <w:tcW w:w="1242"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Date  Contract tendered out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Date Contract</w:t>
            </w:r>
            <w:r w:rsidR="002778DA" w:rsidRPr="00D56F87">
              <w:rPr>
                <w:rFonts w:ascii="Times New Roman" w:eastAsia="Times New Roman" w:hAnsi="Times New Roman"/>
                <w:bCs/>
                <w:sz w:val="24"/>
                <w:szCs w:val="24"/>
                <w:lang w:val="en-AU" w:eastAsia="en-AU"/>
              </w:rPr>
              <w:t xml:space="preserve"> </w:t>
            </w:r>
            <w:r w:rsidRPr="00D56F87">
              <w:rPr>
                <w:rFonts w:ascii="Times New Roman" w:eastAsia="Times New Roman" w:hAnsi="Times New Roman"/>
                <w:bCs/>
                <w:sz w:val="24"/>
                <w:szCs w:val="24"/>
                <w:lang w:val="en-AU" w:eastAsia="en-AU"/>
              </w:rPr>
              <w:t>Signed</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Date  Contract Completed</w:t>
            </w:r>
          </w:p>
        </w:tc>
      </w:tr>
      <w:tr w:rsidR="00B370CF" w:rsidRPr="00D56F87" w:rsidTr="001A2B9E">
        <w:trPr>
          <w:trHeight w:val="450"/>
        </w:trPr>
        <w:tc>
          <w:tcPr>
            <w:tcW w:w="79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4820"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418"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2126"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992"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242"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276"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275"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r>
      <w:tr w:rsidR="00B370CF" w:rsidRPr="00D56F87" w:rsidTr="001A2B9E">
        <w:trPr>
          <w:trHeight w:val="450"/>
        </w:trPr>
        <w:tc>
          <w:tcPr>
            <w:tcW w:w="79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4820"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418"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2126"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992"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242"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276"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275"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r>
      <w:tr w:rsidR="00B370CF" w:rsidRPr="00D56F87" w:rsidTr="001A2B9E">
        <w:trPr>
          <w:trHeight w:val="31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ind w:left="-680" w:firstLine="680"/>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 </w:t>
            </w:r>
            <w:r w:rsidR="00707C03" w:rsidRPr="00D56F87">
              <w:rPr>
                <w:rFonts w:ascii="Times New Roman" w:eastAsia="Times New Roman" w:hAnsi="Times New Roman"/>
                <w:bCs/>
                <w:sz w:val="24"/>
                <w:szCs w:val="24"/>
                <w:lang w:val="en-AU" w:eastAsia="en-AU"/>
              </w:rPr>
              <w:t>A</w:t>
            </w:r>
          </w:p>
        </w:tc>
        <w:tc>
          <w:tcPr>
            <w:tcW w:w="4820"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707C03" w:rsidRPr="00D56F87">
              <w:rPr>
                <w:rFonts w:ascii="Times New Roman" w:eastAsia="Times New Roman" w:hAnsi="Times New Roman"/>
                <w:bCs/>
                <w:sz w:val="24"/>
                <w:szCs w:val="24"/>
              </w:rPr>
              <w:t>Cobble stone</w:t>
            </w:r>
          </w:p>
        </w:tc>
        <w:tc>
          <w:tcPr>
            <w:tcW w:w="1418"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2126"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42"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75"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r>
      <w:tr w:rsidR="008A6648" w:rsidRPr="00D56F87" w:rsidTr="001A2B9E">
        <w:trPr>
          <w:trHeight w:val="315"/>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8A6648" w:rsidRPr="00D56F87" w:rsidRDefault="006B6ED7"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w:t>
            </w:r>
          </w:p>
        </w:tc>
        <w:tc>
          <w:tcPr>
            <w:tcW w:w="4820" w:type="dxa"/>
            <w:tcBorders>
              <w:top w:val="nil"/>
              <w:left w:val="nil"/>
              <w:bottom w:val="single" w:sz="4" w:space="0" w:color="auto"/>
              <w:right w:val="single" w:sz="4" w:space="0" w:color="auto"/>
            </w:tcBorders>
            <w:shd w:val="clear" w:color="auto" w:fill="auto"/>
            <w:noWrap/>
            <w:hideMark/>
          </w:tcPr>
          <w:p w:rsidR="008A6648" w:rsidRPr="00D56F87" w:rsidRDefault="008A6648"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 xml:space="preserve">From Ato Aynalem through Boyge Tilahun Ayano to Kalo Kenene </w:t>
            </w:r>
          </w:p>
        </w:tc>
        <w:tc>
          <w:tcPr>
            <w:tcW w:w="1418" w:type="dxa"/>
            <w:tcBorders>
              <w:top w:val="nil"/>
              <w:left w:val="nil"/>
              <w:bottom w:val="single" w:sz="4" w:space="0" w:color="auto"/>
              <w:right w:val="single" w:sz="4" w:space="0" w:color="auto"/>
            </w:tcBorders>
            <w:shd w:val="clear" w:color="auto" w:fill="auto"/>
            <w:noWrap/>
            <w:vAlign w:val="bottom"/>
            <w:hideMark/>
          </w:tcPr>
          <w:p w:rsidR="008A6648" w:rsidRPr="00D56F87" w:rsidRDefault="008A6648"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LCB</w:t>
            </w:r>
          </w:p>
        </w:tc>
        <w:tc>
          <w:tcPr>
            <w:tcW w:w="2126" w:type="dxa"/>
            <w:tcBorders>
              <w:top w:val="nil"/>
              <w:left w:val="nil"/>
              <w:bottom w:val="single" w:sz="4" w:space="0" w:color="auto"/>
              <w:right w:val="single" w:sz="4" w:space="0" w:color="auto"/>
            </w:tcBorders>
            <w:shd w:val="clear" w:color="auto" w:fill="auto"/>
            <w:noWrap/>
            <w:vAlign w:val="bottom"/>
            <w:hideMark/>
          </w:tcPr>
          <w:p w:rsidR="008A6648" w:rsidRPr="00D56F87" w:rsidRDefault="008A6648"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2,449,011.69</w:t>
            </w:r>
          </w:p>
        </w:tc>
        <w:tc>
          <w:tcPr>
            <w:tcW w:w="992" w:type="dxa"/>
            <w:tcBorders>
              <w:top w:val="nil"/>
              <w:left w:val="nil"/>
              <w:bottom w:val="single" w:sz="4" w:space="0" w:color="auto"/>
              <w:right w:val="single" w:sz="4" w:space="0" w:color="auto"/>
            </w:tcBorders>
            <w:shd w:val="clear" w:color="auto" w:fill="auto"/>
            <w:noWrap/>
            <w:vAlign w:val="bottom"/>
            <w:hideMark/>
          </w:tcPr>
          <w:p w:rsidR="008A6648" w:rsidRPr="00D56F87" w:rsidRDefault="008A6648"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452412" w:rsidRPr="00D56F87">
              <w:rPr>
                <w:rFonts w:ascii="Times New Roman" w:eastAsia="Times New Roman" w:hAnsi="Times New Roman"/>
                <w:sz w:val="24"/>
                <w:szCs w:val="24"/>
                <w:lang w:val="en-AU" w:eastAsia="en-AU"/>
              </w:rPr>
              <w:t>yes</w:t>
            </w:r>
          </w:p>
        </w:tc>
        <w:tc>
          <w:tcPr>
            <w:tcW w:w="1242" w:type="dxa"/>
            <w:tcBorders>
              <w:top w:val="nil"/>
              <w:left w:val="nil"/>
              <w:bottom w:val="single" w:sz="4" w:space="0" w:color="auto"/>
              <w:right w:val="single" w:sz="4" w:space="0" w:color="auto"/>
            </w:tcBorders>
            <w:shd w:val="clear" w:color="auto" w:fill="auto"/>
            <w:noWrap/>
            <w:vAlign w:val="bottom"/>
            <w:hideMark/>
          </w:tcPr>
          <w:p w:rsidR="008A6648" w:rsidRPr="00D56F87" w:rsidRDefault="008A6648"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452412" w:rsidRPr="00D56F87">
              <w:rPr>
                <w:rFonts w:ascii="Times New Roman" w:eastAsia="Times New Roman" w:hAnsi="Times New Roman"/>
                <w:sz w:val="24"/>
                <w:szCs w:val="24"/>
                <w:lang w:val="en-AU" w:eastAsia="en-AU"/>
              </w:rPr>
              <w:t>17/02/12</w:t>
            </w:r>
          </w:p>
        </w:tc>
        <w:tc>
          <w:tcPr>
            <w:tcW w:w="1276" w:type="dxa"/>
            <w:tcBorders>
              <w:top w:val="nil"/>
              <w:left w:val="nil"/>
              <w:bottom w:val="single" w:sz="4" w:space="0" w:color="auto"/>
              <w:right w:val="single" w:sz="4" w:space="0" w:color="auto"/>
            </w:tcBorders>
            <w:shd w:val="clear" w:color="auto" w:fill="auto"/>
            <w:noWrap/>
            <w:vAlign w:val="bottom"/>
            <w:hideMark/>
          </w:tcPr>
          <w:p w:rsidR="008A6648" w:rsidRPr="00D56F87" w:rsidRDefault="008A6648"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452412" w:rsidRPr="00D56F87">
              <w:rPr>
                <w:rFonts w:ascii="Times New Roman" w:eastAsia="Times New Roman" w:hAnsi="Times New Roman"/>
                <w:sz w:val="24"/>
                <w:szCs w:val="24"/>
                <w:lang w:val="en-AU" w:eastAsia="en-AU"/>
              </w:rPr>
              <w:t>16/4/12</w:t>
            </w:r>
          </w:p>
        </w:tc>
        <w:tc>
          <w:tcPr>
            <w:tcW w:w="1275" w:type="dxa"/>
            <w:tcBorders>
              <w:top w:val="nil"/>
              <w:left w:val="nil"/>
              <w:bottom w:val="single" w:sz="4" w:space="0" w:color="auto"/>
              <w:right w:val="single" w:sz="4" w:space="0" w:color="auto"/>
            </w:tcBorders>
            <w:shd w:val="clear" w:color="auto" w:fill="auto"/>
            <w:noWrap/>
            <w:vAlign w:val="bottom"/>
            <w:hideMark/>
          </w:tcPr>
          <w:p w:rsidR="008A6648" w:rsidRPr="00D56F87" w:rsidRDefault="008A6648"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5B54EB" w:rsidRPr="00D56F87">
              <w:rPr>
                <w:rFonts w:ascii="Times New Roman" w:eastAsia="Times New Roman" w:hAnsi="Times New Roman"/>
                <w:sz w:val="24"/>
                <w:szCs w:val="24"/>
                <w:lang w:val="en-AU" w:eastAsia="en-AU"/>
              </w:rPr>
              <w:t>16/09</w:t>
            </w:r>
            <w:r w:rsidR="00071FE7" w:rsidRPr="00D56F87">
              <w:rPr>
                <w:rFonts w:ascii="Times New Roman" w:eastAsia="Times New Roman" w:hAnsi="Times New Roman"/>
                <w:sz w:val="24"/>
                <w:szCs w:val="24"/>
                <w:lang w:val="en-AU" w:eastAsia="en-AU"/>
              </w:rPr>
              <w:t>/2012</w:t>
            </w:r>
          </w:p>
        </w:tc>
      </w:tr>
      <w:tr w:rsidR="0093225F" w:rsidRPr="00D56F87" w:rsidTr="001A2B9E">
        <w:trPr>
          <w:trHeight w:val="315"/>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2</w:t>
            </w:r>
          </w:p>
        </w:tc>
        <w:tc>
          <w:tcPr>
            <w:tcW w:w="4820" w:type="dxa"/>
            <w:tcBorders>
              <w:top w:val="nil"/>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 xml:space="preserve">From Menu Mencho to Amare W/Georgis </w:t>
            </w:r>
          </w:p>
        </w:tc>
        <w:tc>
          <w:tcPr>
            <w:tcW w:w="1418"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2126"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2,286,451.83</w:t>
            </w:r>
          </w:p>
        </w:tc>
        <w:tc>
          <w:tcPr>
            <w:tcW w:w="992"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1242"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1276"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1275"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5B54EB" w:rsidRPr="00D56F87">
              <w:rPr>
                <w:rFonts w:ascii="Times New Roman" w:eastAsia="Times New Roman" w:hAnsi="Times New Roman"/>
                <w:sz w:val="24"/>
                <w:szCs w:val="24"/>
                <w:lang w:val="en-AU" w:eastAsia="en-AU"/>
              </w:rPr>
              <w:t>16/09</w:t>
            </w:r>
            <w:r w:rsidR="00071FE7" w:rsidRPr="00D56F87">
              <w:rPr>
                <w:rFonts w:ascii="Times New Roman" w:eastAsia="Times New Roman" w:hAnsi="Times New Roman"/>
                <w:sz w:val="24"/>
                <w:szCs w:val="24"/>
                <w:lang w:val="en-AU" w:eastAsia="en-AU"/>
              </w:rPr>
              <w:t>/2012</w:t>
            </w:r>
          </w:p>
        </w:tc>
      </w:tr>
      <w:tr w:rsidR="0093225F" w:rsidRPr="00D56F87" w:rsidTr="001A2B9E">
        <w:trPr>
          <w:trHeight w:val="315"/>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3</w:t>
            </w:r>
          </w:p>
        </w:tc>
        <w:tc>
          <w:tcPr>
            <w:tcW w:w="4820" w:type="dxa"/>
            <w:tcBorders>
              <w:top w:val="nil"/>
              <w:left w:val="nil"/>
              <w:bottom w:val="single" w:sz="4" w:space="0" w:color="auto"/>
              <w:right w:val="single" w:sz="4" w:space="0" w:color="auto"/>
            </w:tcBorders>
            <w:shd w:val="clear" w:color="auto" w:fill="auto"/>
            <w:noWrap/>
            <w:hideMark/>
          </w:tcPr>
          <w:p w:rsidR="0093225F" w:rsidRPr="00D56F87" w:rsidRDefault="007855BC"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Ato Dubale Dunke to S/R Yirgedu, Alemu Ano to Mewale</w:t>
            </w:r>
          </w:p>
        </w:tc>
        <w:tc>
          <w:tcPr>
            <w:tcW w:w="1418"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2126"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2,377,271.24</w:t>
            </w:r>
          </w:p>
        </w:tc>
        <w:tc>
          <w:tcPr>
            <w:tcW w:w="992"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1242" w:type="dxa"/>
            <w:tcBorders>
              <w:top w:val="nil"/>
              <w:left w:val="nil"/>
              <w:bottom w:val="single" w:sz="4" w:space="0" w:color="auto"/>
              <w:right w:val="single" w:sz="4" w:space="0" w:color="auto"/>
            </w:tcBorders>
            <w:shd w:val="clear" w:color="auto" w:fill="auto"/>
            <w:noWrap/>
            <w:vAlign w:val="bottom"/>
            <w:hideMark/>
          </w:tcPr>
          <w:p w:rsidR="0093225F" w:rsidRPr="00D56F87" w:rsidRDefault="002778D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rsidR="0093225F" w:rsidRPr="00D56F87" w:rsidRDefault="005B54EB"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29/08/2012</w:t>
            </w:r>
          </w:p>
        </w:tc>
        <w:tc>
          <w:tcPr>
            <w:tcW w:w="1275"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5B54EB" w:rsidRPr="00D56F87">
              <w:rPr>
                <w:rFonts w:ascii="Times New Roman" w:eastAsia="Times New Roman" w:hAnsi="Times New Roman"/>
                <w:sz w:val="24"/>
                <w:szCs w:val="24"/>
                <w:lang w:val="en-AU" w:eastAsia="en-AU"/>
              </w:rPr>
              <w:t>29/12</w:t>
            </w:r>
            <w:r w:rsidR="007B5D7A" w:rsidRPr="00D56F87">
              <w:rPr>
                <w:rFonts w:ascii="Times New Roman" w:eastAsia="Times New Roman" w:hAnsi="Times New Roman"/>
                <w:sz w:val="24"/>
                <w:szCs w:val="24"/>
                <w:lang w:val="en-AU" w:eastAsia="en-AU"/>
              </w:rPr>
              <w:t>/2012</w:t>
            </w:r>
          </w:p>
        </w:tc>
      </w:tr>
      <w:tr w:rsidR="0093225F" w:rsidRPr="00D56F87" w:rsidTr="001A2B9E">
        <w:trPr>
          <w:trHeight w:val="315"/>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4</w:t>
            </w:r>
          </w:p>
        </w:tc>
        <w:tc>
          <w:tcPr>
            <w:tcW w:w="4820" w:type="dxa"/>
            <w:tcBorders>
              <w:top w:val="nil"/>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Alemayehu Biru to University Fence</w:t>
            </w:r>
          </w:p>
        </w:tc>
        <w:tc>
          <w:tcPr>
            <w:tcW w:w="1418"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2126"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1,994,330.44</w:t>
            </w:r>
          </w:p>
        </w:tc>
        <w:tc>
          <w:tcPr>
            <w:tcW w:w="992"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1242" w:type="dxa"/>
            <w:tcBorders>
              <w:top w:val="nil"/>
              <w:left w:val="nil"/>
              <w:bottom w:val="single" w:sz="4" w:space="0" w:color="auto"/>
              <w:right w:val="single" w:sz="4" w:space="0" w:color="auto"/>
            </w:tcBorders>
            <w:shd w:val="clear" w:color="auto" w:fill="auto"/>
            <w:noWrap/>
            <w:vAlign w:val="bottom"/>
            <w:hideMark/>
          </w:tcPr>
          <w:p w:rsidR="0093225F" w:rsidRPr="00D56F87" w:rsidRDefault="002778D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17/02/12</w:t>
            </w:r>
          </w:p>
        </w:tc>
        <w:tc>
          <w:tcPr>
            <w:tcW w:w="1276"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2778DA" w:rsidRPr="00D56F87">
              <w:rPr>
                <w:rFonts w:ascii="Times New Roman" w:eastAsia="Times New Roman" w:hAnsi="Times New Roman"/>
                <w:sz w:val="24"/>
                <w:szCs w:val="24"/>
                <w:lang w:val="en-AU" w:eastAsia="en-AU"/>
              </w:rPr>
              <w:t>16/4/12</w:t>
            </w:r>
          </w:p>
        </w:tc>
        <w:tc>
          <w:tcPr>
            <w:tcW w:w="1275" w:type="dxa"/>
            <w:tcBorders>
              <w:top w:val="nil"/>
              <w:left w:val="nil"/>
              <w:bottom w:val="single" w:sz="4" w:space="0" w:color="auto"/>
              <w:right w:val="single" w:sz="4" w:space="0" w:color="auto"/>
            </w:tcBorders>
            <w:shd w:val="clear" w:color="auto" w:fill="auto"/>
            <w:noWrap/>
            <w:vAlign w:val="bottom"/>
            <w:hideMark/>
          </w:tcPr>
          <w:p w:rsidR="0093225F" w:rsidRPr="00D56F87" w:rsidRDefault="005B54EB"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16/</w:t>
            </w:r>
            <w:r w:rsidR="00205E9C" w:rsidRPr="00D56F87">
              <w:rPr>
                <w:rFonts w:ascii="Times New Roman" w:eastAsia="Times New Roman" w:hAnsi="Times New Roman"/>
                <w:sz w:val="24"/>
                <w:szCs w:val="24"/>
                <w:lang w:val="en-AU" w:eastAsia="en-AU"/>
              </w:rPr>
              <w:t>/2012</w:t>
            </w:r>
          </w:p>
        </w:tc>
      </w:tr>
      <w:tr w:rsidR="0093225F" w:rsidRPr="00D56F87" w:rsidTr="001A2B9E">
        <w:trPr>
          <w:trHeight w:val="315"/>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5</w:t>
            </w:r>
          </w:p>
        </w:tc>
        <w:tc>
          <w:tcPr>
            <w:tcW w:w="4820" w:type="dxa"/>
            <w:tcBorders>
              <w:top w:val="nil"/>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Endezihnew Kasaye to Wushu Pension</w:t>
            </w:r>
          </w:p>
        </w:tc>
        <w:tc>
          <w:tcPr>
            <w:tcW w:w="1418"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2126"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1,982,363.54</w:t>
            </w:r>
          </w:p>
        </w:tc>
        <w:tc>
          <w:tcPr>
            <w:tcW w:w="992"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1242"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1276"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1275" w:type="dxa"/>
            <w:tcBorders>
              <w:top w:val="nil"/>
              <w:left w:val="nil"/>
              <w:bottom w:val="single" w:sz="4" w:space="0" w:color="auto"/>
              <w:right w:val="single" w:sz="4" w:space="0" w:color="auto"/>
            </w:tcBorders>
            <w:shd w:val="clear" w:color="auto" w:fill="auto"/>
            <w:noWrap/>
            <w:vAlign w:val="bottom"/>
            <w:hideMark/>
          </w:tcPr>
          <w:p w:rsidR="0093225F" w:rsidRPr="00D56F87" w:rsidRDefault="00205E9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16/7/2012</w:t>
            </w:r>
          </w:p>
        </w:tc>
      </w:tr>
      <w:tr w:rsidR="0093225F" w:rsidRPr="00D56F87" w:rsidTr="001A2B9E">
        <w:trPr>
          <w:trHeight w:val="315"/>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6</w:t>
            </w:r>
          </w:p>
        </w:tc>
        <w:tc>
          <w:tcPr>
            <w:tcW w:w="4820" w:type="dxa"/>
            <w:tcBorders>
              <w:top w:val="nil"/>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Eyob Kurka to Gida Gita</w:t>
            </w:r>
          </w:p>
        </w:tc>
        <w:tc>
          <w:tcPr>
            <w:tcW w:w="1418"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2126"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2,734,250.44</w:t>
            </w:r>
          </w:p>
        </w:tc>
        <w:tc>
          <w:tcPr>
            <w:tcW w:w="992"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1242"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1276"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1275"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071FE7" w:rsidRPr="00D56F87">
              <w:rPr>
                <w:rFonts w:ascii="Times New Roman" w:eastAsia="Times New Roman" w:hAnsi="Times New Roman"/>
                <w:sz w:val="24"/>
                <w:szCs w:val="24"/>
                <w:lang w:val="en-AU" w:eastAsia="en-AU"/>
              </w:rPr>
              <w:t>16/8/2012</w:t>
            </w:r>
          </w:p>
        </w:tc>
      </w:tr>
      <w:tr w:rsidR="0093225F" w:rsidRPr="00D56F87" w:rsidTr="001A2B9E">
        <w:trPr>
          <w:trHeight w:val="315"/>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7</w:t>
            </w:r>
          </w:p>
        </w:tc>
        <w:tc>
          <w:tcPr>
            <w:tcW w:w="4820" w:type="dxa"/>
            <w:tcBorders>
              <w:top w:val="nil"/>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Lukas Woga to Dr. Melkamu Biniyam</w:t>
            </w:r>
          </w:p>
        </w:tc>
        <w:tc>
          <w:tcPr>
            <w:tcW w:w="1418"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2126"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1,960,780.11</w:t>
            </w:r>
          </w:p>
        </w:tc>
        <w:tc>
          <w:tcPr>
            <w:tcW w:w="992"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1242"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1276"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1275" w:type="dxa"/>
            <w:tcBorders>
              <w:top w:val="nil"/>
              <w:left w:val="nil"/>
              <w:bottom w:val="single" w:sz="4" w:space="0" w:color="auto"/>
              <w:right w:val="single" w:sz="4" w:space="0" w:color="auto"/>
            </w:tcBorders>
            <w:shd w:val="clear" w:color="auto" w:fill="auto"/>
            <w:noWrap/>
            <w:vAlign w:val="bottom"/>
            <w:hideMark/>
          </w:tcPr>
          <w:p w:rsidR="0093225F" w:rsidRPr="00D56F87" w:rsidRDefault="00205E9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16/7/2012</w:t>
            </w:r>
          </w:p>
        </w:tc>
      </w:tr>
      <w:tr w:rsidR="0093225F" w:rsidRPr="00D56F87" w:rsidTr="001A2B9E">
        <w:trPr>
          <w:trHeight w:val="255"/>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8</w:t>
            </w:r>
          </w:p>
        </w:tc>
        <w:tc>
          <w:tcPr>
            <w:tcW w:w="4820" w:type="dxa"/>
            <w:tcBorders>
              <w:top w:val="nil"/>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Chunche Jilo to Assefa Desalegn</w:t>
            </w:r>
          </w:p>
        </w:tc>
        <w:tc>
          <w:tcPr>
            <w:tcW w:w="1418"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2126"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2,042,198.04</w:t>
            </w:r>
          </w:p>
        </w:tc>
        <w:tc>
          <w:tcPr>
            <w:tcW w:w="992"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1242"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1276" w:type="dxa"/>
            <w:tcBorders>
              <w:top w:val="nil"/>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&gt;&gt;</w:t>
            </w:r>
          </w:p>
        </w:tc>
        <w:tc>
          <w:tcPr>
            <w:tcW w:w="1275" w:type="dxa"/>
            <w:tcBorders>
              <w:top w:val="nil"/>
              <w:left w:val="nil"/>
              <w:bottom w:val="single" w:sz="4" w:space="0" w:color="auto"/>
              <w:right w:val="single" w:sz="4" w:space="0" w:color="auto"/>
            </w:tcBorders>
            <w:shd w:val="clear" w:color="auto" w:fill="auto"/>
            <w:noWrap/>
            <w:vAlign w:val="bottom"/>
            <w:hideMark/>
          </w:tcPr>
          <w:p w:rsidR="0093225F" w:rsidRPr="00D56F87" w:rsidRDefault="00205E9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16/7/2012</w:t>
            </w:r>
          </w:p>
        </w:tc>
      </w:tr>
      <w:tr w:rsidR="0093225F" w:rsidRPr="00D56F87" w:rsidTr="001A2B9E">
        <w:trPr>
          <w:trHeight w:val="28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9</w:t>
            </w:r>
          </w:p>
        </w:tc>
        <w:tc>
          <w:tcPr>
            <w:tcW w:w="4820" w:type="dxa"/>
            <w:tcBorders>
              <w:top w:val="single" w:sz="4" w:space="0" w:color="auto"/>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Fantu Mengesha to Eyasu Tsona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1,920,071.11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205E9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16/7/2012</w:t>
            </w:r>
          </w:p>
        </w:tc>
      </w:tr>
      <w:tr w:rsidR="0093225F" w:rsidRPr="00D56F87" w:rsidTr="005A1D38">
        <w:trPr>
          <w:trHeight w:val="62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10</w:t>
            </w:r>
          </w:p>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4820" w:type="dxa"/>
            <w:tcBorders>
              <w:top w:val="single" w:sz="4" w:space="0" w:color="auto"/>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Lambadina to Sina Laviyajo, Zewde Sholo to Asnakech Tesfaye, Endiriyas Anta to Adanech Takele and Asfaw Afa to Doyla Dore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1,960,780.11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205E9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16/7/2012</w:t>
            </w:r>
          </w:p>
        </w:tc>
      </w:tr>
      <w:tr w:rsidR="0093225F" w:rsidRPr="00D56F87" w:rsidTr="005A1D38">
        <w:trPr>
          <w:trHeight w:val="30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11</w:t>
            </w:r>
          </w:p>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4820" w:type="dxa"/>
            <w:tcBorders>
              <w:top w:val="single" w:sz="4" w:space="0" w:color="auto"/>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Zelalem Fish house to Habtamu Tsegaye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654406" w:rsidP="00A828A2">
            <w:pPr>
              <w:spacing w:after="0"/>
              <w:ind w:left="-75" w:right="-51"/>
              <w:jc w:val="both"/>
              <w:rPr>
                <w:rFonts w:ascii="Times New Roman" w:eastAsia="Times New Roman" w:hAnsi="Times New Roman"/>
                <w:sz w:val="24"/>
                <w:szCs w:val="24"/>
              </w:rPr>
            </w:pPr>
            <w:r w:rsidRPr="00D56F87">
              <w:rPr>
                <w:rFonts w:ascii="Times New Roman" w:eastAsia="Times New Roman" w:hAnsi="Times New Roman"/>
                <w:sz w:val="24"/>
                <w:szCs w:val="24"/>
              </w:rPr>
              <w:t>1,797,944.25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205E9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16/7/2012</w:t>
            </w:r>
          </w:p>
        </w:tc>
      </w:tr>
      <w:tr w:rsidR="0093225F" w:rsidRPr="00D56F87" w:rsidTr="00A3030E">
        <w:trPr>
          <w:trHeight w:val="26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12</w:t>
            </w:r>
          </w:p>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4820" w:type="dxa"/>
            <w:tcBorders>
              <w:top w:val="single" w:sz="4" w:space="0" w:color="auto"/>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Adiyo Karata to Amare Shamo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654406" w:rsidP="00A828A2">
            <w:pPr>
              <w:spacing w:after="0"/>
              <w:ind w:left="-75" w:right="-51"/>
              <w:jc w:val="both"/>
              <w:rPr>
                <w:rFonts w:ascii="Times New Roman" w:eastAsia="Times New Roman" w:hAnsi="Times New Roman"/>
                <w:sz w:val="24"/>
                <w:szCs w:val="24"/>
              </w:rPr>
            </w:pPr>
            <w:r w:rsidRPr="00D56F87">
              <w:rPr>
                <w:rFonts w:ascii="Times New Roman" w:eastAsia="Times New Roman" w:hAnsi="Times New Roman"/>
                <w:sz w:val="24"/>
                <w:szCs w:val="24"/>
              </w:rPr>
              <w:t>1,618,668.45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3225F" w:rsidRPr="00A3030E" w:rsidRDefault="00A3030E" w:rsidP="00A828A2">
            <w:pPr>
              <w:spacing w:after="0" w:line="240" w:lineRule="auto"/>
              <w:jc w:val="both"/>
              <w:rPr>
                <w:rFonts w:ascii="Times New Roman" w:eastAsia="Times New Roman" w:hAnsi="Times New Roman"/>
                <w:lang w:val="en-AU" w:eastAsia="en-AU"/>
              </w:rPr>
            </w:pPr>
            <w:r w:rsidRPr="00A3030E">
              <w:rPr>
                <w:rFonts w:ascii="Times New Roman" w:eastAsia="Times New Roman" w:hAnsi="Times New Roman"/>
                <w:lang w:val="en-AU" w:eastAsia="en-AU"/>
              </w:rPr>
              <w:t>16/04/2012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3225F" w:rsidRPr="00A3030E" w:rsidRDefault="00A3030E" w:rsidP="00A828A2">
            <w:pPr>
              <w:spacing w:after="0" w:line="240" w:lineRule="auto"/>
              <w:jc w:val="both"/>
              <w:rPr>
                <w:rFonts w:ascii="Times New Roman" w:eastAsia="Times New Roman" w:hAnsi="Times New Roman"/>
                <w:sz w:val="18"/>
                <w:szCs w:val="18"/>
                <w:lang w:val="en-AU" w:eastAsia="en-AU"/>
              </w:rPr>
            </w:pPr>
            <w:r w:rsidRPr="00A3030E">
              <w:rPr>
                <w:rFonts w:ascii="Times New Roman" w:eastAsia="Times New Roman" w:hAnsi="Times New Roman"/>
                <w:sz w:val="18"/>
                <w:szCs w:val="18"/>
                <w:lang w:val="en-AU" w:eastAsia="en-AU"/>
              </w:rPr>
              <w:t>04/07/202012</w:t>
            </w:r>
          </w:p>
        </w:tc>
      </w:tr>
      <w:tr w:rsidR="0093225F" w:rsidRPr="00D56F87" w:rsidTr="005A1D38">
        <w:trPr>
          <w:trHeight w:val="359"/>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13</w:t>
            </w:r>
          </w:p>
        </w:tc>
        <w:tc>
          <w:tcPr>
            <w:tcW w:w="4820" w:type="dxa"/>
            <w:tcBorders>
              <w:top w:val="single" w:sz="4" w:space="0" w:color="auto"/>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 xml:space="preserve">From Mehari Bedilu to Husen Dula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1,797,944.25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2778D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17/02/12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2778D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16/4/12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205E9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16/7/2012</w:t>
            </w:r>
          </w:p>
        </w:tc>
      </w:tr>
      <w:tr w:rsidR="0093225F" w:rsidRPr="00D56F87" w:rsidTr="001A2B9E">
        <w:trPr>
          <w:trHeight w:val="34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lastRenderedPageBreak/>
              <w:t>14</w:t>
            </w:r>
          </w:p>
        </w:tc>
        <w:tc>
          <w:tcPr>
            <w:tcW w:w="4820" w:type="dxa"/>
            <w:tcBorders>
              <w:top w:val="single" w:sz="4" w:space="0" w:color="auto"/>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Admasu Kota to Gurba Tele Tower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1,618,668.45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205E9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16/7/2012</w:t>
            </w:r>
          </w:p>
        </w:tc>
      </w:tr>
      <w:tr w:rsidR="0093225F" w:rsidRPr="00D56F87" w:rsidTr="001A2B9E">
        <w:trPr>
          <w:trHeight w:val="36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15</w:t>
            </w:r>
          </w:p>
        </w:tc>
        <w:tc>
          <w:tcPr>
            <w:tcW w:w="4820" w:type="dxa"/>
            <w:tcBorders>
              <w:top w:val="single" w:sz="4" w:space="0" w:color="auto"/>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Mesfin Albo to W/ro Tsehay house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1,618,668.45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205E9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16/7/2012</w:t>
            </w:r>
          </w:p>
        </w:tc>
      </w:tr>
      <w:tr w:rsidR="0093225F" w:rsidRPr="00D56F87" w:rsidTr="005A1D38">
        <w:trPr>
          <w:trHeight w:val="251"/>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16</w:t>
            </w:r>
          </w:p>
        </w:tc>
        <w:tc>
          <w:tcPr>
            <w:tcW w:w="4820" w:type="dxa"/>
            <w:tcBorders>
              <w:top w:val="single" w:sz="4" w:space="0" w:color="auto"/>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Menehariya Kebele through Gisila Giday, Mergiya house to Bikila house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1,802,725.95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205E9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16/7/2012</w:t>
            </w:r>
          </w:p>
        </w:tc>
      </w:tr>
      <w:tr w:rsidR="0093225F" w:rsidRPr="00D56F87" w:rsidTr="001A2B9E">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17</w:t>
            </w:r>
          </w:p>
        </w:tc>
        <w:tc>
          <w:tcPr>
            <w:tcW w:w="4820" w:type="dxa"/>
            <w:tcBorders>
              <w:top w:val="single" w:sz="4" w:space="0" w:color="auto"/>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Tsehay Kore to Workineh H/Mekael</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1,087,960.47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205E9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16/7/2012</w:t>
            </w:r>
          </w:p>
        </w:tc>
      </w:tr>
      <w:tr w:rsidR="0093225F"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18</w:t>
            </w:r>
          </w:p>
        </w:tc>
        <w:tc>
          <w:tcPr>
            <w:tcW w:w="4820" w:type="dxa"/>
            <w:tcBorders>
              <w:top w:val="single" w:sz="4" w:space="0" w:color="auto"/>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Basa Alemu to Dara Dafo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2,325,749.76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1421C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16/8/2012</w:t>
            </w:r>
          </w:p>
        </w:tc>
      </w:tr>
      <w:tr w:rsidR="0093225F" w:rsidRPr="00D56F87" w:rsidTr="001A2B9E">
        <w:trPr>
          <w:trHeight w:val="37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19</w:t>
            </w:r>
          </w:p>
        </w:tc>
        <w:tc>
          <w:tcPr>
            <w:tcW w:w="4820" w:type="dxa"/>
            <w:tcBorders>
              <w:top w:val="single" w:sz="4" w:space="0" w:color="auto"/>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Alaro Ajeba to Oycha Adalo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1,694,710.84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6A14E2"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16/7/2012</w:t>
            </w:r>
          </w:p>
        </w:tc>
      </w:tr>
      <w:tr w:rsidR="0093225F" w:rsidRPr="00D56F87" w:rsidTr="001A2B9E">
        <w:trPr>
          <w:trHeight w:val="43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20</w:t>
            </w:r>
          </w:p>
        </w:tc>
        <w:tc>
          <w:tcPr>
            <w:tcW w:w="4820" w:type="dxa"/>
            <w:tcBorders>
              <w:top w:val="single" w:sz="4" w:space="0" w:color="auto"/>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Tefera Bizuneh to Almaz Gergeda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1,757,235.28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6A14E2"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16/7/2012</w:t>
            </w:r>
          </w:p>
        </w:tc>
      </w:tr>
      <w:tr w:rsidR="0093225F" w:rsidRPr="00D56F87" w:rsidTr="005B54EB">
        <w:trPr>
          <w:trHeight w:val="382"/>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21</w:t>
            </w:r>
          </w:p>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4820" w:type="dxa"/>
            <w:tcBorders>
              <w:top w:val="single" w:sz="4" w:space="0" w:color="auto"/>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Nebiyat Legese to Jafaro Jarsa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right="-135"/>
              <w:jc w:val="both"/>
              <w:rPr>
                <w:rFonts w:ascii="Times New Roman" w:eastAsia="Times New Roman" w:hAnsi="Times New Roman"/>
                <w:sz w:val="24"/>
                <w:szCs w:val="24"/>
              </w:rPr>
            </w:pPr>
            <w:r w:rsidRPr="00D56F87">
              <w:rPr>
                <w:rFonts w:ascii="Times New Roman" w:eastAsia="Times New Roman" w:hAnsi="Times New Roman"/>
                <w:sz w:val="24"/>
                <w:szCs w:val="24"/>
              </w:rPr>
              <w:t>1,920,071.11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5B54EB" w:rsidP="00A828A2">
            <w:pPr>
              <w:spacing w:after="0" w:line="240" w:lineRule="auto"/>
              <w:jc w:val="both"/>
              <w:rPr>
                <w:rFonts w:ascii="Times New Roman" w:eastAsia="Times New Roman" w:hAnsi="Times New Roman"/>
                <w:sz w:val="20"/>
                <w:szCs w:val="20"/>
                <w:lang w:val="en-AU" w:eastAsia="en-AU"/>
              </w:rPr>
            </w:pPr>
            <w:r w:rsidRPr="00D56F87">
              <w:rPr>
                <w:rFonts w:ascii="Times New Roman" w:eastAsia="Times New Roman" w:hAnsi="Times New Roman"/>
                <w:sz w:val="20"/>
                <w:szCs w:val="20"/>
                <w:lang w:val="en-AU" w:eastAsia="en-AU"/>
              </w:rPr>
              <w:t>04/07/2012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5B54EB"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04/11/2012</w:t>
            </w:r>
          </w:p>
        </w:tc>
      </w:tr>
      <w:tr w:rsidR="0093225F" w:rsidRPr="00D56F87" w:rsidTr="001A2B9E">
        <w:trPr>
          <w:trHeight w:val="5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25F" w:rsidRPr="00D56F87" w:rsidRDefault="00951BD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B</w:t>
            </w:r>
          </w:p>
        </w:tc>
        <w:tc>
          <w:tcPr>
            <w:tcW w:w="4820" w:type="dxa"/>
            <w:tcBorders>
              <w:top w:val="single" w:sz="4" w:space="0" w:color="auto"/>
              <w:left w:val="nil"/>
              <w:bottom w:val="single" w:sz="4" w:space="0" w:color="auto"/>
              <w:right w:val="single" w:sz="4" w:space="0" w:color="auto"/>
            </w:tcBorders>
            <w:shd w:val="clear" w:color="auto" w:fill="auto"/>
            <w:noWrap/>
            <w:hideMark/>
          </w:tcPr>
          <w:p w:rsidR="0093225F" w:rsidRPr="00D56F87" w:rsidRDefault="0093225F" w:rsidP="00A828A2">
            <w:pPr>
              <w:spacing w:after="0"/>
              <w:jc w:val="both"/>
              <w:rPr>
                <w:rFonts w:ascii="Times New Roman" w:eastAsia="Times New Roman" w:hAnsi="Times New Roman"/>
                <w:bCs/>
                <w:sz w:val="24"/>
                <w:szCs w:val="24"/>
              </w:rPr>
            </w:pPr>
            <w:r w:rsidRPr="00D56F87">
              <w:rPr>
                <w:rFonts w:ascii="Times New Roman" w:eastAsia="Times New Roman" w:hAnsi="Times New Roman"/>
                <w:bCs/>
                <w:sz w:val="24"/>
                <w:szCs w:val="24"/>
              </w:rPr>
              <w:t>Bridges,Fords &amp; Culvert construction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ind w:left="-51" w:right="-135"/>
              <w:jc w:val="both"/>
              <w:rPr>
                <w:rFonts w:ascii="Times New Roman" w:eastAsia="Times New Roman" w:hAnsi="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r>
      <w:tr w:rsidR="00A6671A" w:rsidRPr="00D56F87" w:rsidTr="001A2B9E">
        <w:trPr>
          <w:trHeight w:val="39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71A" w:rsidRPr="00D56F87" w:rsidRDefault="00A6671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w:t>
            </w:r>
          </w:p>
        </w:tc>
        <w:tc>
          <w:tcPr>
            <w:tcW w:w="4820" w:type="dxa"/>
            <w:tcBorders>
              <w:top w:val="single" w:sz="4" w:space="0" w:color="auto"/>
              <w:left w:val="nil"/>
              <w:bottom w:val="single" w:sz="4" w:space="0" w:color="auto"/>
              <w:right w:val="single" w:sz="4" w:space="0" w:color="auto"/>
            </w:tcBorders>
            <w:shd w:val="clear" w:color="auto" w:fill="auto"/>
            <w:noWrap/>
            <w:hideMark/>
          </w:tcPr>
          <w:p w:rsidR="00A6671A" w:rsidRPr="00D56F87" w:rsidRDefault="00A6671A"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 xml:space="preserve">Chamo Campus University Fence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671A" w:rsidRPr="00D56F87" w:rsidRDefault="00A6671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6671A" w:rsidRPr="00D56F87" w:rsidRDefault="00A6671A"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1,264,642.76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671A" w:rsidRPr="00D56F87" w:rsidRDefault="00A6671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A6671A" w:rsidRPr="00D56F87" w:rsidRDefault="00A6671A"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6671A"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8/7/2012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671A" w:rsidRPr="00D56F87" w:rsidRDefault="00C525CA" w:rsidP="00A828A2">
            <w:pPr>
              <w:spacing w:after="0"/>
              <w:ind w:right="-135"/>
              <w:jc w:val="both"/>
              <w:rPr>
                <w:rFonts w:ascii="Times New Roman" w:eastAsia="Times New Roman" w:hAnsi="Times New Roman"/>
                <w:sz w:val="24"/>
                <w:szCs w:val="24"/>
              </w:rPr>
            </w:pPr>
            <w:r w:rsidRPr="00D56F87">
              <w:rPr>
                <w:rFonts w:ascii="Times New Roman" w:eastAsia="Times New Roman" w:hAnsi="Times New Roman"/>
                <w:sz w:val="24"/>
                <w:szCs w:val="24"/>
              </w:rPr>
              <w:t>8/11/2012</w:t>
            </w:r>
          </w:p>
        </w:tc>
      </w:tr>
      <w:tr w:rsidR="00A6671A"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71A" w:rsidRPr="00D56F87" w:rsidRDefault="00A6671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2</w:t>
            </w:r>
          </w:p>
        </w:tc>
        <w:tc>
          <w:tcPr>
            <w:tcW w:w="4820" w:type="dxa"/>
            <w:tcBorders>
              <w:top w:val="single" w:sz="4" w:space="0" w:color="auto"/>
              <w:left w:val="nil"/>
              <w:bottom w:val="single" w:sz="4" w:space="0" w:color="auto"/>
              <w:right w:val="single" w:sz="4" w:space="0" w:color="auto"/>
            </w:tcBorders>
            <w:shd w:val="clear" w:color="auto" w:fill="auto"/>
            <w:noWrap/>
            <w:hideMark/>
          </w:tcPr>
          <w:p w:rsidR="00A6671A" w:rsidRPr="00D56F87" w:rsidRDefault="00A6671A"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 xml:space="preserve">Sebsibe Haile Culvert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6671A" w:rsidRPr="00D56F87" w:rsidRDefault="00A6671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6671A" w:rsidRPr="00D56F87" w:rsidRDefault="00A6671A"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1,348,092.20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671A" w:rsidRPr="00D56F87" w:rsidRDefault="00A6671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A6671A" w:rsidRPr="00D56F87" w:rsidRDefault="00A6671A"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6671A"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8/7/2012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6671A"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rPr>
              <w:t>8/11/2012</w:t>
            </w:r>
          </w:p>
        </w:tc>
      </w:tr>
      <w:tr w:rsidR="00A6671A"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671A" w:rsidRPr="00D56F87" w:rsidRDefault="00A6671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3</w:t>
            </w:r>
          </w:p>
        </w:tc>
        <w:tc>
          <w:tcPr>
            <w:tcW w:w="4820" w:type="dxa"/>
            <w:tcBorders>
              <w:top w:val="single" w:sz="4" w:space="0" w:color="auto"/>
              <w:left w:val="nil"/>
              <w:bottom w:val="single" w:sz="4" w:space="0" w:color="auto"/>
              <w:right w:val="single" w:sz="4" w:space="0" w:color="auto"/>
            </w:tcBorders>
            <w:shd w:val="clear" w:color="auto" w:fill="auto"/>
            <w:noWrap/>
          </w:tcPr>
          <w:p w:rsidR="00A6671A" w:rsidRPr="00D56F87" w:rsidRDefault="00A6671A"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Lemlem Edir   Culvert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671A" w:rsidRPr="00D56F87" w:rsidRDefault="00A6671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6671A" w:rsidRPr="00D56F87" w:rsidRDefault="00A6671A"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764,669.57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6671A" w:rsidRPr="00D56F87" w:rsidRDefault="00A6671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A6671A" w:rsidRPr="00D56F87" w:rsidRDefault="00A6671A"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6671A"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8/7/2012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6671A"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rPr>
              <w:t>8/11/2012</w:t>
            </w:r>
          </w:p>
        </w:tc>
      </w:tr>
      <w:tr w:rsidR="00A6671A"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671A" w:rsidRPr="00D56F87" w:rsidRDefault="00A6671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4</w:t>
            </w:r>
          </w:p>
        </w:tc>
        <w:tc>
          <w:tcPr>
            <w:tcW w:w="4820" w:type="dxa"/>
            <w:tcBorders>
              <w:top w:val="single" w:sz="4" w:space="0" w:color="auto"/>
              <w:left w:val="nil"/>
              <w:bottom w:val="single" w:sz="4" w:space="0" w:color="auto"/>
              <w:right w:val="single" w:sz="4" w:space="0" w:color="auto"/>
            </w:tcBorders>
            <w:shd w:val="clear" w:color="auto" w:fill="auto"/>
            <w:noWrap/>
          </w:tcPr>
          <w:p w:rsidR="00A6671A" w:rsidRPr="00D56F87" w:rsidRDefault="00A6671A"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 xml:space="preserve">Georgis to Protestant Cemetry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671A" w:rsidRPr="00D56F87" w:rsidRDefault="00A6671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6671A" w:rsidRPr="00D56F87" w:rsidRDefault="00A6671A"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622,595.47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6671A" w:rsidRPr="00D56F87" w:rsidRDefault="00A6671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A6671A" w:rsidRPr="00D56F87" w:rsidRDefault="00A6671A"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6671A"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8/7/2012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6671A"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rPr>
              <w:t>8/11/2012</w:t>
            </w:r>
          </w:p>
        </w:tc>
      </w:tr>
      <w:tr w:rsidR="00A6671A"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671A" w:rsidRPr="00D56F87" w:rsidRDefault="00A6671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5</w:t>
            </w:r>
          </w:p>
        </w:tc>
        <w:tc>
          <w:tcPr>
            <w:tcW w:w="4820" w:type="dxa"/>
            <w:tcBorders>
              <w:top w:val="single" w:sz="4" w:space="0" w:color="auto"/>
              <w:left w:val="nil"/>
              <w:bottom w:val="single" w:sz="4" w:space="0" w:color="auto"/>
              <w:right w:val="single" w:sz="4" w:space="0" w:color="auto"/>
            </w:tcBorders>
            <w:shd w:val="clear" w:color="auto" w:fill="auto"/>
            <w:noWrap/>
          </w:tcPr>
          <w:p w:rsidR="00A6671A" w:rsidRPr="00D56F87" w:rsidRDefault="00A6671A"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Dawit Dage to Ashewa Mado</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671A" w:rsidRPr="00D56F87" w:rsidRDefault="00695560"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N</w:t>
            </w:r>
            <w:r w:rsidR="00A6671A" w:rsidRPr="00D56F87">
              <w:rPr>
                <w:rFonts w:ascii="Times New Roman" w:eastAsia="Times New Roman" w:hAnsi="Times New Roman"/>
                <w:sz w:val="24"/>
                <w:szCs w:val="24"/>
                <w:lang w:val="en-AU" w:eastAsia="en-AU"/>
              </w:rPr>
              <w:t>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6671A" w:rsidRPr="00D56F87" w:rsidRDefault="00A6671A"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8,000,000.00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6671A" w:rsidRPr="00D56F87" w:rsidRDefault="00A6671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A6671A" w:rsidRPr="00D56F87" w:rsidRDefault="00695560"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3/7/2012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6671A" w:rsidRPr="00D56F87" w:rsidRDefault="00AC6F2D"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10/10/2012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6671A" w:rsidRPr="00D56F87" w:rsidRDefault="00AC6F2D"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10/04/2013</w:t>
            </w:r>
          </w:p>
        </w:tc>
      </w:tr>
      <w:tr w:rsidR="0093225F"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225F" w:rsidRPr="00D56F87" w:rsidRDefault="00A6671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C</w:t>
            </w:r>
          </w:p>
        </w:tc>
        <w:tc>
          <w:tcPr>
            <w:tcW w:w="4820" w:type="dxa"/>
            <w:tcBorders>
              <w:top w:val="single" w:sz="4" w:space="0" w:color="auto"/>
              <w:left w:val="nil"/>
              <w:bottom w:val="single" w:sz="4" w:space="0" w:color="auto"/>
              <w:right w:val="single" w:sz="4" w:space="0" w:color="auto"/>
            </w:tcBorders>
            <w:shd w:val="clear" w:color="auto" w:fill="auto"/>
            <w:noWrap/>
          </w:tcPr>
          <w:p w:rsidR="0093225F" w:rsidRPr="00D56F87" w:rsidRDefault="0093225F" w:rsidP="00A828A2">
            <w:pPr>
              <w:spacing w:after="0"/>
              <w:jc w:val="both"/>
              <w:rPr>
                <w:rFonts w:ascii="Times New Roman" w:eastAsia="Times New Roman" w:hAnsi="Times New Roman"/>
                <w:bCs/>
                <w:sz w:val="24"/>
                <w:szCs w:val="24"/>
              </w:rPr>
            </w:pPr>
            <w:r w:rsidRPr="00D56F87">
              <w:rPr>
                <w:rFonts w:ascii="Times New Roman" w:eastAsia="Times New Roman" w:hAnsi="Times New Roman"/>
                <w:bCs/>
                <w:sz w:val="24"/>
                <w:szCs w:val="24"/>
              </w:rPr>
              <w:t>Economic &amp; Social Services(New Projects)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r>
      <w:tr w:rsidR="0093225F"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w:t>
            </w:r>
          </w:p>
        </w:tc>
        <w:tc>
          <w:tcPr>
            <w:tcW w:w="4820" w:type="dxa"/>
            <w:tcBorders>
              <w:top w:val="single" w:sz="4" w:space="0" w:color="auto"/>
              <w:left w:val="nil"/>
              <w:bottom w:val="single" w:sz="4" w:space="0" w:color="auto"/>
              <w:right w:val="single" w:sz="4" w:space="0" w:color="auto"/>
            </w:tcBorders>
            <w:shd w:val="clear" w:color="auto" w:fill="auto"/>
            <w:noWrap/>
          </w:tcPr>
          <w:p w:rsidR="0093225F" w:rsidRPr="00D56F87" w:rsidRDefault="0093225F" w:rsidP="00A828A2">
            <w:pPr>
              <w:spacing w:after="0"/>
              <w:jc w:val="both"/>
              <w:rPr>
                <w:rFonts w:ascii="Times New Roman" w:eastAsia="Times New Roman" w:hAnsi="Times New Roman"/>
                <w:bCs/>
                <w:sz w:val="24"/>
                <w:szCs w:val="24"/>
              </w:rPr>
            </w:pPr>
            <w:r w:rsidRPr="00D56F87">
              <w:rPr>
                <w:rFonts w:ascii="Times New Roman" w:eastAsia="Times New Roman" w:hAnsi="Times New Roman"/>
                <w:bCs/>
                <w:sz w:val="24"/>
                <w:szCs w:val="24"/>
              </w:rPr>
              <w:t>Abattior car</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bCs/>
                <w:sz w:val="24"/>
                <w:szCs w:val="24"/>
              </w:rPr>
              <w:t>5,000,000.00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r>
      <w:tr w:rsidR="0093225F"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225F" w:rsidRPr="00D56F87" w:rsidRDefault="00A6671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D</w:t>
            </w:r>
          </w:p>
        </w:tc>
        <w:tc>
          <w:tcPr>
            <w:tcW w:w="4820" w:type="dxa"/>
            <w:tcBorders>
              <w:top w:val="single" w:sz="4" w:space="0" w:color="auto"/>
              <w:left w:val="nil"/>
              <w:bottom w:val="single" w:sz="4" w:space="0" w:color="auto"/>
              <w:right w:val="single" w:sz="4" w:space="0" w:color="auto"/>
            </w:tcBorders>
            <w:shd w:val="clear" w:color="auto" w:fill="auto"/>
            <w:noWrap/>
          </w:tcPr>
          <w:p w:rsidR="0093225F" w:rsidRPr="00D56F87" w:rsidRDefault="0093225F" w:rsidP="00A828A2">
            <w:pPr>
              <w:spacing w:after="0"/>
              <w:jc w:val="both"/>
              <w:rPr>
                <w:rFonts w:ascii="Times New Roman" w:eastAsia="Times New Roman" w:hAnsi="Times New Roman"/>
                <w:bCs/>
                <w:sz w:val="24"/>
                <w:szCs w:val="24"/>
              </w:rPr>
            </w:pPr>
            <w:r w:rsidRPr="00D56F87">
              <w:rPr>
                <w:rFonts w:ascii="Times New Roman" w:eastAsia="Times New Roman" w:hAnsi="Times New Roman"/>
                <w:bCs/>
                <w:sz w:val="24"/>
                <w:szCs w:val="24"/>
              </w:rPr>
              <w:t>Electric Line Expansion /Transformer</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r>
      <w:tr w:rsidR="0093225F"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w:t>
            </w:r>
          </w:p>
        </w:tc>
        <w:tc>
          <w:tcPr>
            <w:tcW w:w="4820" w:type="dxa"/>
            <w:tcBorders>
              <w:top w:val="single" w:sz="4" w:space="0" w:color="auto"/>
              <w:left w:val="nil"/>
              <w:bottom w:val="single" w:sz="4" w:space="0" w:color="auto"/>
              <w:right w:val="single" w:sz="4" w:space="0" w:color="auto"/>
            </w:tcBorders>
            <w:shd w:val="clear" w:color="auto" w:fill="auto"/>
            <w:noWrap/>
          </w:tcPr>
          <w:p w:rsidR="0093225F" w:rsidRPr="00D56F87" w:rsidRDefault="0093225F" w:rsidP="00A828A2">
            <w:pPr>
              <w:spacing w:after="0"/>
              <w:jc w:val="both"/>
              <w:rPr>
                <w:rFonts w:ascii="Times New Roman" w:eastAsia="Times New Roman" w:hAnsi="Times New Roman"/>
                <w:bCs/>
                <w:sz w:val="24"/>
                <w:szCs w:val="24"/>
              </w:rPr>
            </w:pPr>
            <w:r w:rsidRPr="00D56F87">
              <w:rPr>
                <w:rFonts w:ascii="Times New Roman" w:eastAsia="Times New Roman" w:hAnsi="Times New Roman"/>
                <w:sz w:val="24"/>
                <w:szCs w:val="24"/>
              </w:rPr>
              <w:t>Gamo Round About, Kaba Sefer,Ashewa Mado and Radio Station</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695560"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direct</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EB7654"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rPr>
              <w:t>6,6</w:t>
            </w:r>
            <w:r w:rsidR="0093225F" w:rsidRPr="00D56F87">
              <w:rPr>
                <w:rFonts w:ascii="Times New Roman" w:eastAsia="Times New Roman" w:hAnsi="Times New Roman"/>
                <w:sz w:val="24"/>
                <w:szCs w:val="24"/>
              </w:rPr>
              <w:t>00,000.00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852358"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direct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852358"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852358"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852358"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w:t>
            </w:r>
          </w:p>
        </w:tc>
      </w:tr>
      <w:tr w:rsidR="0093225F"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225F" w:rsidRPr="00D56F87" w:rsidRDefault="003A5848"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E</w:t>
            </w:r>
          </w:p>
        </w:tc>
        <w:tc>
          <w:tcPr>
            <w:tcW w:w="4820" w:type="dxa"/>
            <w:tcBorders>
              <w:top w:val="single" w:sz="4" w:space="0" w:color="auto"/>
              <w:left w:val="nil"/>
              <w:bottom w:val="single" w:sz="4" w:space="0" w:color="auto"/>
              <w:right w:val="single" w:sz="4" w:space="0" w:color="auto"/>
            </w:tcBorders>
            <w:shd w:val="clear" w:color="auto" w:fill="auto"/>
            <w:noWrap/>
          </w:tcPr>
          <w:p w:rsidR="0093225F" w:rsidRPr="00D56F87" w:rsidRDefault="0093225F" w:rsidP="00A828A2">
            <w:pPr>
              <w:spacing w:after="0"/>
              <w:jc w:val="both"/>
              <w:rPr>
                <w:rFonts w:ascii="Times New Roman" w:eastAsia="Times New Roman" w:hAnsi="Times New Roman"/>
                <w:bCs/>
                <w:sz w:val="24"/>
                <w:szCs w:val="24"/>
              </w:rPr>
            </w:pPr>
            <w:r w:rsidRPr="00D56F87">
              <w:rPr>
                <w:rFonts w:ascii="Times New Roman" w:eastAsia="Times New Roman" w:hAnsi="Times New Roman"/>
                <w:bCs/>
                <w:sz w:val="24"/>
                <w:szCs w:val="24"/>
              </w:rPr>
              <w:t>Drainage construction</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3225F" w:rsidRPr="00D56F87" w:rsidRDefault="0093225F" w:rsidP="00A828A2">
            <w:pPr>
              <w:spacing w:after="0" w:line="240" w:lineRule="auto"/>
              <w:jc w:val="both"/>
              <w:rPr>
                <w:rFonts w:ascii="Times New Roman" w:eastAsia="Times New Roman" w:hAnsi="Times New Roman"/>
                <w:sz w:val="24"/>
                <w:szCs w:val="24"/>
                <w:lang w:val="en-AU" w:eastAsia="en-AU"/>
              </w:rPr>
            </w:pP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Tamiru Tadese to University Female students entrance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1,958,863.94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8/07/2012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08/11/2012</w:t>
            </w: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2</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Zena Data to Meseret Zerihun</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968,613.71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r>
      <w:tr w:rsidR="002C661C" w:rsidRPr="00D56F87" w:rsidTr="00C525CA">
        <w:trPr>
          <w:trHeight w:val="341"/>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3</w:t>
            </w:r>
          </w:p>
        </w:tc>
        <w:tc>
          <w:tcPr>
            <w:tcW w:w="4820" w:type="dxa"/>
            <w:tcBorders>
              <w:top w:val="single" w:sz="4" w:space="0" w:color="auto"/>
              <w:left w:val="nil"/>
              <w:bottom w:val="single" w:sz="4" w:space="0" w:color="auto"/>
              <w:right w:val="single" w:sz="4" w:space="0" w:color="auto"/>
            </w:tcBorders>
            <w:shd w:val="clear" w:color="auto" w:fill="auto"/>
            <w:noWrap/>
          </w:tcPr>
          <w:p w:rsidR="00585CFE" w:rsidRPr="00D56F87" w:rsidRDefault="002C661C"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Kebede Tesema to Alemayehu Sorsa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1,046,568.71</w:t>
            </w:r>
          </w:p>
          <w:p w:rsidR="00585CFE" w:rsidRPr="00D56F87" w:rsidRDefault="00585CFE" w:rsidP="00A828A2">
            <w:pPr>
              <w:spacing w:after="0"/>
              <w:ind w:left="-51" w:right="-135"/>
              <w:jc w:val="both"/>
              <w:rPr>
                <w:rFonts w:ascii="Times New Roman" w:eastAsia="Times New Roman" w:hAnsi="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lastRenderedPageBreak/>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r>
      <w:tr w:rsidR="00585CFE" w:rsidRPr="00D56F87" w:rsidTr="001A2B9E">
        <w:trPr>
          <w:trHeight w:val="337"/>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CFE" w:rsidRPr="00D56F87" w:rsidRDefault="00585CFE"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lastRenderedPageBreak/>
              <w:t>4</w:t>
            </w:r>
          </w:p>
        </w:tc>
        <w:tc>
          <w:tcPr>
            <w:tcW w:w="4820" w:type="dxa"/>
            <w:tcBorders>
              <w:top w:val="single" w:sz="4" w:space="0" w:color="auto"/>
              <w:left w:val="nil"/>
              <w:bottom w:val="single" w:sz="4" w:space="0" w:color="auto"/>
              <w:right w:val="single" w:sz="4" w:space="0" w:color="auto"/>
            </w:tcBorders>
            <w:shd w:val="clear" w:color="auto" w:fill="auto"/>
            <w:noWrap/>
          </w:tcPr>
          <w:p w:rsidR="00585CFE" w:rsidRPr="00D56F87" w:rsidRDefault="003328FC"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Alemu Ano to Pawlos Genta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85CFE" w:rsidRPr="00D56F87" w:rsidRDefault="00585CFE"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585CFE" w:rsidRPr="00D56F87" w:rsidRDefault="00EA6361"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900,000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85CFE" w:rsidRPr="00D56F87" w:rsidRDefault="00EA6361"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585CFE" w:rsidRPr="00D56F87" w:rsidRDefault="00585CFE"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85CFE" w:rsidRPr="00D56F87" w:rsidRDefault="00585CFE"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85CFE" w:rsidRPr="00D56F87" w:rsidRDefault="00585CFE" w:rsidP="00A828A2">
            <w:pPr>
              <w:spacing w:after="0" w:line="240" w:lineRule="auto"/>
              <w:jc w:val="both"/>
              <w:rPr>
                <w:rFonts w:ascii="Times New Roman" w:eastAsia="Times New Roman" w:hAnsi="Times New Roman"/>
                <w:sz w:val="24"/>
                <w:szCs w:val="24"/>
                <w:lang w:val="en-AU" w:eastAsia="en-AU"/>
              </w:rPr>
            </w:pP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F</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bCs/>
                <w:sz w:val="24"/>
                <w:szCs w:val="24"/>
              </w:rPr>
            </w:pPr>
            <w:r w:rsidRPr="00D56F87">
              <w:rPr>
                <w:rFonts w:ascii="Times New Roman" w:eastAsia="Times New Roman" w:hAnsi="Times New Roman"/>
                <w:bCs/>
                <w:sz w:val="24"/>
                <w:szCs w:val="24"/>
              </w:rPr>
              <w:t>Ditch cover construction</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Ditch cover construction from Tesfaye Yadete to main asphalt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rPr>
              <w:t>2,012,101.04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8/7/2012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8/11/2012</w:t>
            </w: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bCs/>
                <w:sz w:val="24"/>
                <w:szCs w:val="24"/>
              </w:rPr>
            </w:pPr>
            <w:r w:rsidRPr="00D56F87">
              <w:rPr>
                <w:rFonts w:ascii="Times New Roman" w:eastAsia="Times New Roman" w:hAnsi="Times New Roman"/>
                <w:bCs/>
                <w:sz w:val="24"/>
                <w:szCs w:val="24"/>
              </w:rPr>
              <w:t>Greenery protection fence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Referral Hospital to Lemlem Square phase-II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rPr>
              <w:t>1,374,116.24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8/7/2012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8/11/2012</w:t>
            </w: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H</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bCs/>
                <w:sz w:val="24"/>
                <w:szCs w:val="24"/>
              </w:rPr>
            </w:pPr>
            <w:r w:rsidRPr="00D56F87">
              <w:rPr>
                <w:rFonts w:ascii="Times New Roman" w:eastAsia="Times New Roman" w:hAnsi="Times New Roman"/>
                <w:bCs/>
                <w:sz w:val="24"/>
                <w:szCs w:val="24"/>
              </w:rPr>
              <w:t>Greenery development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Omo Hall Compound Greenery develpoment phase-II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1,300,000.00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10/10/2012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r>
      <w:tr w:rsidR="002C661C" w:rsidRPr="00D56F87" w:rsidTr="00B04FE9">
        <w:trPr>
          <w:trHeight w:val="24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2</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Public Park at the side of Kulufo river phase-III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3,500,000.00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10/10/2012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r>
      <w:tr w:rsidR="002C661C" w:rsidRPr="00D56F87" w:rsidTr="00B04FE9">
        <w:trPr>
          <w:trHeight w:val="19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I</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sz w:val="24"/>
                <w:szCs w:val="24"/>
              </w:rPr>
            </w:pPr>
            <w:r w:rsidRPr="00D56F87">
              <w:rPr>
                <w:rFonts w:ascii="Times New Roman" w:eastAsia="Times New Roman" w:hAnsi="Times New Roman"/>
                <w:bCs/>
                <w:sz w:val="24"/>
                <w:szCs w:val="24"/>
              </w:rPr>
              <w:t>Solid Waste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ind w:left="-51" w:right="-135"/>
              <w:jc w:val="both"/>
              <w:rPr>
                <w:rFonts w:ascii="Times New Roman" w:eastAsia="Times New Roman" w:hAnsi="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r>
      <w:tr w:rsidR="002C661C" w:rsidRPr="00D56F87" w:rsidTr="001A2B9E">
        <w:trPr>
          <w:trHeight w:val="31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bCs/>
                <w:sz w:val="24"/>
                <w:szCs w:val="24"/>
              </w:rPr>
            </w:pPr>
            <w:r w:rsidRPr="00D56F87">
              <w:rPr>
                <w:rFonts w:ascii="Times New Roman" w:eastAsia="Times New Roman" w:hAnsi="Times New Roman"/>
                <w:sz w:val="24"/>
                <w:szCs w:val="24"/>
              </w:rPr>
              <w:t>Skip loader</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4,018,603.09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J</w:t>
            </w:r>
          </w:p>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bCs/>
                <w:sz w:val="24"/>
                <w:szCs w:val="24"/>
              </w:rPr>
            </w:pPr>
            <w:r w:rsidRPr="00D56F87">
              <w:rPr>
                <w:rFonts w:ascii="Times New Roman" w:eastAsia="Times New Roman" w:hAnsi="Times New Roman"/>
                <w:bCs/>
                <w:sz w:val="24"/>
                <w:szCs w:val="24"/>
              </w:rPr>
              <w:t>Asphalt median and greenery</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sz w:val="24"/>
                <w:szCs w:val="24"/>
              </w:rPr>
            </w:pPr>
          </w:p>
          <w:p w:rsidR="002C661C" w:rsidRPr="00D56F87" w:rsidRDefault="002C661C"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From Haile Resort to Hawariyat Church</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rPr>
              <w:t>3,380,029.77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8/7/2012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8/11/2012</w:t>
            </w: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2</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bCs/>
                <w:sz w:val="24"/>
                <w:szCs w:val="24"/>
              </w:rPr>
            </w:pPr>
            <w:r w:rsidRPr="00D56F87">
              <w:rPr>
                <w:rFonts w:ascii="Times New Roman" w:eastAsia="Times New Roman" w:hAnsi="Times New Roman"/>
                <w:sz w:val="24"/>
                <w:szCs w:val="24"/>
              </w:rPr>
              <w:t>From Ajip square to Zonal Urban development department phase-II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rPr>
              <w:t>1,238,810.81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8/7/2012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C525C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8/11/2012</w:t>
            </w: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K</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bCs/>
                <w:sz w:val="24"/>
                <w:szCs w:val="24"/>
              </w:rPr>
            </w:pPr>
            <w:r w:rsidRPr="00D56F87">
              <w:rPr>
                <w:rFonts w:ascii="Times New Roman" w:eastAsia="Times New Roman" w:hAnsi="Times New Roman"/>
                <w:bCs/>
                <w:sz w:val="24"/>
                <w:szCs w:val="24"/>
              </w:rPr>
              <w:t>Retaining wall construction(New)</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Retaining wall at the side of Kulufo river phase-II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NCB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10,496,578.26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695560"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3/7/2012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AC6F2D"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10/10/2012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AC6F2D"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10/04/2013</w:t>
            </w: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2</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Konso Market to Stadium Retaining wall</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3,896,763.50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AC6F2D"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08/07/2012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AC6F2D"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w:t>
            </w: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w:t>
            </w:r>
          </w:p>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bCs/>
                <w:sz w:val="24"/>
                <w:szCs w:val="24"/>
              </w:rPr>
            </w:pPr>
            <w:r w:rsidRPr="00D56F87">
              <w:rPr>
                <w:rFonts w:ascii="Times New Roman" w:eastAsia="Times New Roman" w:hAnsi="Times New Roman"/>
                <w:bCs/>
                <w:sz w:val="24"/>
                <w:szCs w:val="24"/>
              </w:rPr>
              <w:t>Buildings(New)</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Low cot house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4,000,000.00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778D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AC6F2D"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Award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lastRenderedPageBreak/>
              <w:t>2</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Cadaster office building</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1,000,000.00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778D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AC6F2D"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Award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3</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Animal Health Center</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500,000.00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778D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AC6F2D"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On proces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M</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bCs/>
                <w:sz w:val="24"/>
                <w:szCs w:val="24"/>
              </w:rPr>
            </w:pPr>
            <w:r w:rsidRPr="00D56F87">
              <w:rPr>
                <w:rFonts w:ascii="Times New Roman" w:eastAsia="Times New Roman" w:hAnsi="Times New Roman"/>
                <w:bCs/>
                <w:sz w:val="24"/>
                <w:szCs w:val="24"/>
              </w:rPr>
              <w:t>Machinery and Vehicle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Total station</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2,000,000.00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778D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2</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sz w:val="24"/>
                <w:szCs w:val="24"/>
              </w:rPr>
            </w:pPr>
          </w:p>
          <w:p w:rsidR="002C661C" w:rsidRPr="00D56F87" w:rsidRDefault="002C661C" w:rsidP="00A828A2">
            <w:pPr>
              <w:spacing w:after="0"/>
              <w:jc w:val="both"/>
              <w:rPr>
                <w:rFonts w:ascii="Times New Roman" w:eastAsia="Times New Roman" w:hAnsi="Times New Roman"/>
                <w:sz w:val="24"/>
                <w:szCs w:val="24"/>
              </w:rPr>
            </w:pPr>
            <w:r w:rsidRPr="00D56F87">
              <w:rPr>
                <w:rFonts w:ascii="Times New Roman" w:eastAsia="Times New Roman" w:hAnsi="Times New Roman"/>
                <w:sz w:val="24"/>
                <w:szCs w:val="24"/>
              </w:rPr>
              <w:t>Police Car</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ind w:left="-51" w:right="-135"/>
              <w:jc w:val="both"/>
              <w:rPr>
                <w:rFonts w:ascii="Times New Roman" w:eastAsia="Times New Roman" w:hAnsi="Times New Roman"/>
                <w:sz w:val="24"/>
                <w:szCs w:val="24"/>
              </w:rPr>
            </w:pPr>
            <w:r w:rsidRPr="00D56F87">
              <w:rPr>
                <w:rFonts w:ascii="Times New Roman" w:eastAsia="Times New Roman" w:hAnsi="Times New Roman"/>
                <w:sz w:val="24"/>
                <w:szCs w:val="24"/>
              </w:rPr>
              <w:t>1,000,000.00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778D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N</w:t>
            </w:r>
          </w:p>
        </w:tc>
        <w:tc>
          <w:tcPr>
            <w:tcW w:w="4820" w:type="dxa"/>
            <w:tcBorders>
              <w:top w:val="single" w:sz="4" w:space="0" w:color="auto"/>
              <w:left w:val="nil"/>
              <w:bottom w:val="single" w:sz="4" w:space="0" w:color="auto"/>
              <w:right w:val="single" w:sz="4" w:space="0" w:color="auto"/>
            </w:tcBorders>
            <w:shd w:val="clear" w:color="auto" w:fill="auto"/>
            <w:noWrap/>
          </w:tcPr>
          <w:p w:rsidR="002C661C" w:rsidRPr="00D56F87" w:rsidRDefault="002C661C" w:rsidP="00A828A2">
            <w:pPr>
              <w:spacing w:after="0"/>
              <w:jc w:val="both"/>
              <w:rPr>
                <w:rFonts w:ascii="Times New Roman" w:eastAsia="Times New Roman" w:hAnsi="Times New Roman"/>
                <w:bCs/>
                <w:sz w:val="24"/>
                <w:szCs w:val="24"/>
              </w:rPr>
            </w:pPr>
            <w:r w:rsidRPr="00D56F87">
              <w:rPr>
                <w:rFonts w:ascii="Times New Roman" w:eastAsia="Times New Roman" w:hAnsi="Times New Roman"/>
                <w:bCs/>
                <w:sz w:val="24"/>
                <w:szCs w:val="24"/>
              </w:rPr>
              <w:t>Consultancy Services for designs and contract management/supervision</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r>
      <w:tr w:rsidR="002C661C" w:rsidRPr="00D56F87" w:rsidTr="001A2B9E">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w:t>
            </w:r>
            <w:r w:rsidR="00F35359" w:rsidRPr="00D56F87">
              <w:rPr>
                <w:rFonts w:ascii="Times New Roman" w:eastAsia="Times New Roman" w:hAnsi="Times New Roman"/>
                <w:sz w:val="24"/>
                <w:szCs w:val="24"/>
                <w:lang w:val="en-AU" w:eastAsia="en-AU"/>
              </w:rPr>
              <w:t>S</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2C661C" w:rsidRPr="00D56F87" w:rsidRDefault="002C661C" w:rsidP="00A828A2">
            <w:pPr>
              <w:spacing w:after="0"/>
              <w:jc w:val="both"/>
              <w:rPr>
                <w:rFonts w:ascii="Times New Roman" w:eastAsia="Times New Roman" w:hAnsi="Times New Roman"/>
                <w:bCs/>
                <w:sz w:val="24"/>
                <w:szCs w:val="24"/>
              </w:rPr>
            </w:pPr>
            <w:r w:rsidRPr="00D56F87">
              <w:rPr>
                <w:rFonts w:ascii="Times New Roman" w:eastAsia="Times New Roman" w:hAnsi="Times New Roman"/>
                <w:sz w:val="24"/>
                <w:szCs w:val="24"/>
              </w:rPr>
              <w:t>Design of City Adminstration Building</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LCB</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rPr>
              <w:t>500,000.00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778DA"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&gt;&gt;</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C661C" w:rsidRPr="00D56F87" w:rsidRDefault="002C661C" w:rsidP="00A828A2">
            <w:pPr>
              <w:spacing w:after="0" w:line="240" w:lineRule="auto"/>
              <w:jc w:val="both"/>
              <w:rPr>
                <w:rFonts w:ascii="Times New Roman" w:eastAsia="Times New Roman" w:hAnsi="Times New Roman"/>
                <w:sz w:val="24"/>
                <w:szCs w:val="24"/>
                <w:lang w:val="en-AU" w:eastAsia="en-AU"/>
              </w:rPr>
            </w:pPr>
          </w:p>
        </w:tc>
      </w:tr>
    </w:tbl>
    <w:p w:rsidR="00D14DD6" w:rsidRPr="00D56F87" w:rsidRDefault="00D14DD6" w:rsidP="00A828A2">
      <w:pPr>
        <w:pStyle w:val="ListParagraph"/>
        <w:ind w:left="1985"/>
        <w:jc w:val="both"/>
        <w:rPr>
          <w:rFonts w:ascii="Times New Roman" w:hAnsi="Times New Roman"/>
          <w:sz w:val="24"/>
          <w:szCs w:val="24"/>
        </w:rPr>
      </w:pPr>
    </w:p>
    <w:p w:rsidR="00D14DD6" w:rsidRPr="00D56F87" w:rsidRDefault="00D14DD6" w:rsidP="00A828A2">
      <w:pPr>
        <w:pStyle w:val="ListParagraph"/>
        <w:ind w:left="1985"/>
        <w:jc w:val="both"/>
        <w:rPr>
          <w:rFonts w:ascii="Times New Roman" w:hAnsi="Times New Roman"/>
          <w:sz w:val="24"/>
          <w:szCs w:val="24"/>
        </w:rPr>
      </w:pPr>
    </w:p>
    <w:p w:rsidR="00D14DD6" w:rsidRPr="00D56F87" w:rsidRDefault="00D14DD6" w:rsidP="00A828A2">
      <w:pPr>
        <w:pStyle w:val="ListParagraph"/>
        <w:ind w:left="1985"/>
        <w:jc w:val="both"/>
        <w:rPr>
          <w:rFonts w:ascii="Times New Roman" w:hAnsi="Times New Roman"/>
          <w:sz w:val="24"/>
          <w:szCs w:val="24"/>
        </w:rPr>
      </w:pPr>
    </w:p>
    <w:p w:rsidR="00D14DD6" w:rsidRPr="00D56F87" w:rsidRDefault="00D14DD6" w:rsidP="00A828A2">
      <w:pPr>
        <w:pStyle w:val="ListParagraph"/>
        <w:ind w:left="1985"/>
        <w:jc w:val="both"/>
        <w:rPr>
          <w:rFonts w:ascii="Times New Roman" w:hAnsi="Times New Roman"/>
          <w:sz w:val="24"/>
          <w:szCs w:val="24"/>
        </w:rPr>
      </w:pPr>
    </w:p>
    <w:p w:rsidR="00B370CF" w:rsidRPr="00F469B4" w:rsidRDefault="00B370CF" w:rsidP="00A828A2">
      <w:pPr>
        <w:pStyle w:val="ListParagraph"/>
        <w:ind w:left="1985"/>
        <w:jc w:val="both"/>
        <w:rPr>
          <w:rFonts w:ascii="Times New Roman" w:hAnsi="Times New Roman"/>
          <w:sz w:val="24"/>
          <w:szCs w:val="24"/>
        </w:rPr>
        <w:sectPr w:rsidR="00B370CF" w:rsidRPr="00F469B4" w:rsidSect="00BD3028">
          <w:pgSz w:w="15840" w:h="12240" w:orient="landscape"/>
          <w:pgMar w:top="1440" w:right="1440" w:bottom="1440" w:left="1440" w:header="720" w:footer="720" w:gutter="0"/>
          <w:cols w:space="720"/>
          <w:titlePg/>
          <w:docGrid w:linePitch="360"/>
        </w:sectPr>
      </w:pPr>
    </w:p>
    <w:p w:rsidR="00B370CF" w:rsidRPr="00F469B4" w:rsidRDefault="00B370CF" w:rsidP="00A828A2">
      <w:pPr>
        <w:pStyle w:val="ListParagraph"/>
        <w:ind w:left="1985"/>
        <w:jc w:val="both"/>
        <w:rPr>
          <w:rFonts w:ascii="Times New Roman" w:hAnsi="Times New Roman"/>
          <w:sz w:val="24"/>
          <w:szCs w:val="24"/>
        </w:rPr>
      </w:pPr>
    </w:p>
    <w:p w:rsidR="00B370CF" w:rsidRPr="00F469B4" w:rsidRDefault="00B370CF" w:rsidP="00A828A2">
      <w:pPr>
        <w:pStyle w:val="ListParagraph"/>
        <w:ind w:left="1985"/>
        <w:jc w:val="both"/>
        <w:rPr>
          <w:rFonts w:ascii="Times New Roman" w:hAnsi="Times New Roman"/>
          <w:sz w:val="24"/>
          <w:szCs w:val="24"/>
        </w:rPr>
      </w:pPr>
    </w:p>
    <w:p w:rsidR="00B370CF" w:rsidRPr="00D56F87" w:rsidRDefault="00B370CF" w:rsidP="00A828A2">
      <w:pPr>
        <w:pStyle w:val="Heading2"/>
        <w:numPr>
          <w:ilvl w:val="2"/>
          <w:numId w:val="32"/>
        </w:numPr>
        <w:jc w:val="both"/>
        <w:rPr>
          <w:rFonts w:ascii="Times New Roman" w:hAnsi="Times New Roman" w:cs="Times New Roman"/>
          <w:b w:val="0"/>
          <w:i w:val="0"/>
          <w:sz w:val="24"/>
          <w:szCs w:val="24"/>
        </w:rPr>
      </w:pPr>
      <w:bookmarkStart w:id="57" w:name="_Toc46148888"/>
      <w:r w:rsidRPr="00D56F87">
        <w:rPr>
          <w:rFonts w:ascii="Times New Roman" w:hAnsi="Times New Roman" w:cs="Times New Roman"/>
          <w:b w:val="0"/>
          <w:i w:val="0"/>
          <w:sz w:val="24"/>
          <w:szCs w:val="24"/>
        </w:rPr>
        <w:t>Procurement Outcomes</w:t>
      </w:r>
      <w:bookmarkEnd w:id="57"/>
    </w:p>
    <w:p w:rsidR="00B370CF" w:rsidRPr="00D56F87" w:rsidRDefault="00B370CF" w:rsidP="00A828A2">
      <w:pPr>
        <w:pStyle w:val="ListParagraph"/>
        <w:numPr>
          <w:ilvl w:val="0"/>
          <w:numId w:val="21"/>
        </w:numPr>
        <w:tabs>
          <w:tab w:val="left" w:pos="1701"/>
        </w:tabs>
        <w:ind w:left="1701" w:hanging="283"/>
        <w:jc w:val="both"/>
        <w:rPr>
          <w:rFonts w:ascii="Times New Roman" w:hAnsi="Times New Roman"/>
          <w:sz w:val="24"/>
          <w:szCs w:val="24"/>
        </w:rPr>
      </w:pPr>
      <w:r w:rsidRPr="00D56F87">
        <w:rPr>
          <w:rFonts w:ascii="Times New Roman" w:hAnsi="Times New Roman"/>
          <w:sz w:val="24"/>
          <w:szCs w:val="24"/>
        </w:rPr>
        <w:t>The status of procurement outcomes for the previous and current financial year is as follows:-</w:t>
      </w:r>
    </w:p>
    <w:p w:rsidR="00B370CF" w:rsidRPr="00D56F87" w:rsidRDefault="00B370CF" w:rsidP="00A828A2">
      <w:pPr>
        <w:pStyle w:val="Caption"/>
        <w:jc w:val="both"/>
        <w:rPr>
          <w:b w:val="0"/>
          <w:sz w:val="24"/>
          <w:szCs w:val="24"/>
        </w:rPr>
      </w:pPr>
      <w:bookmarkStart w:id="58" w:name="_Toc46148935"/>
      <w:proofErr w:type="gramStart"/>
      <w:r w:rsidRPr="00D56F87">
        <w:rPr>
          <w:b w:val="0"/>
          <w:sz w:val="24"/>
          <w:szCs w:val="24"/>
        </w:rPr>
        <w:t xml:space="preserve">Table </w:t>
      </w:r>
      <w:r w:rsidR="00174EDC" w:rsidRPr="00D56F87">
        <w:rPr>
          <w:b w:val="0"/>
          <w:sz w:val="24"/>
          <w:szCs w:val="24"/>
        </w:rPr>
        <w:fldChar w:fldCharType="begin"/>
      </w:r>
      <w:r w:rsidRPr="00D56F87">
        <w:rPr>
          <w:b w:val="0"/>
          <w:sz w:val="24"/>
          <w:szCs w:val="24"/>
        </w:rPr>
        <w:instrText xml:space="preserve"> SEQ Table \* ARABIC </w:instrText>
      </w:r>
      <w:r w:rsidR="00174EDC" w:rsidRPr="00D56F87">
        <w:rPr>
          <w:b w:val="0"/>
          <w:sz w:val="24"/>
          <w:szCs w:val="24"/>
        </w:rPr>
        <w:fldChar w:fldCharType="separate"/>
      </w:r>
      <w:r w:rsidR="00C36D5A">
        <w:rPr>
          <w:b w:val="0"/>
          <w:noProof/>
          <w:sz w:val="24"/>
          <w:szCs w:val="24"/>
        </w:rPr>
        <w:t>21</w:t>
      </w:r>
      <w:r w:rsidR="00174EDC" w:rsidRPr="00D56F87">
        <w:rPr>
          <w:b w:val="0"/>
          <w:sz w:val="24"/>
          <w:szCs w:val="24"/>
        </w:rPr>
        <w:fldChar w:fldCharType="end"/>
      </w:r>
      <w:r w:rsidRPr="00D56F87">
        <w:rPr>
          <w:b w:val="0"/>
          <w:sz w:val="24"/>
          <w:szCs w:val="24"/>
        </w:rPr>
        <w:t>.</w:t>
      </w:r>
      <w:proofErr w:type="gramEnd"/>
      <w:r w:rsidRPr="00D56F87">
        <w:rPr>
          <w:b w:val="0"/>
          <w:sz w:val="24"/>
          <w:szCs w:val="24"/>
        </w:rPr>
        <w:t xml:space="preserve"> Procurement Outcomes Status for previous and current financial year</w:t>
      </w:r>
      <w:bookmarkEnd w:id="58"/>
    </w:p>
    <w:p w:rsidR="00B370CF" w:rsidRPr="00D56F87" w:rsidRDefault="00B370CF" w:rsidP="00A828A2">
      <w:pPr>
        <w:tabs>
          <w:tab w:val="left" w:pos="1701"/>
        </w:tabs>
        <w:ind w:left="1418"/>
        <w:jc w:val="both"/>
        <w:rPr>
          <w:rFonts w:ascii="Times New Roman" w:hAnsi="Times New Roman"/>
          <w:sz w:val="24"/>
          <w:szCs w:val="24"/>
        </w:rPr>
      </w:pPr>
    </w:p>
    <w:tbl>
      <w:tblPr>
        <w:tblW w:w="9951" w:type="dxa"/>
        <w:tblInd w:w="-147" w:type="dxa"/>
        <w:tblLayout w:type="fixed"/>
        <w:tblLook w:val="04A0" w:firstRow="1" w:lastRow="0" w:firstColumn="1" w:lastColumn="0" w:noHBand="0" w:noVBand="1"/>
      </w:tblPr>
      <w:tblGrid>
        <w:gridCol w:w="568"/>
        <w:gridCol w:w="5244"/>
        <w:gridCol w:w="1492"/>
        <w:gridCol w:w="1343"/>
        <w:gridCol w:w="1304"/>
      </w:tblGrid>
      <w:tr w:rsidR="00B370CF" w:rsidRPr="00D56F87" w:rsidTr="00BD3028">
        <w:trPr>
          <w:trHeight w:val="920"/>
        </w:trPr>
        <w:tc>
          <w:tcPr>
            <w:tcW w:w="56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S. N</w:t>
            </w:r>
          </w:p>
        </w:tc>
        <w:tc>
          <w:tcPr>
            <w:tcW w:w="524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Procurement Outcome</w:t>
            </w:r>
          </w:p>
        </w:tc>
        <w:tc>
          <w:tcPr>
            <w:tcW w:w="14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Threshold</w:t>
            </w:r>
          </w:p>
        </w:tc>
        <w:tc>
          <w:tcPr>
            <w:tcW w:w="134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Previous financial year</w:t>
            </w:r>
          </w:p>
          <w:p w:rsidR="00B370CF" w:rsidRPr="00D56F87" w:rsidRDefault="00596A08"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EFY2011</w:t>
            </w:r>
          </w:p>
        </w:tc>
        <w:tc>
          <w:tcPr>
            <w:tcW w:w="13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Current financial year</w:t>
            </w:r>
          </w:p>
          <w:p w:rsidR="00B370CF" w:rsidRPr="00D56F87" w:rsidRDefault="00596A08"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EFY201</w:t>
            </w:r>
            <w:r w:rsidR="003D6AB8" w:rsidRPr="00D56F87">
              <w:rPr>
                <w:rFonts w:ascii="Times New Roman" w:eastAsia="Times New Roman" w:hAnsi="Times New Roman"/>
                <w:bCs/>
                <w:sz w:val="24"/>
                <w:szCs w:val="24"/>
                <w:lang w:val="en-AU" w:eastAsia="en-AU"/>
              </w:rPr>
              <w:t>2</w:t>
            </w:r>
          </w:p>
        </w:tc>
      </w:tr>
      <w:tr w:rsidR="004E0276" w:rsidRPr="00D56F87" w:rsidTr="00BD3028">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E0276" w:rsidRPr="00D56F87" w:rsidRDefault="004E0276" w:rsidP="00A828A2">
            <w:pPr>
              <w:spacing w:after="0" w:line="240" w:lineRule="auto"/>
              <w:ind w:left="-680" w:firstLine="680"/>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 1</w:t>
            </w:r>
          </w:p>
        </w:tc>
        <w:tc>
          <w:tcPr>
            <w:tcW w:w="5244" w:type="dxa"/>
            <w:tcBorders>
              <w:top w:val="nil"/>
              <w:left w:val="nil"/>
              <w:bottom w:val="single" w:sz="4" w:space="0" w:color="auto"/>
              <w:right w:val="single" w:sz="4" w:space="0" w:color="auto"/>
            </w:tcBorders>
            <w:shd w:val="clear" w:color="auto" w:fill="auto"/>
            <w:noWrap/>
            <w:hideMark/>
          </w:tcPr>
          <w:p w:rsidR="004E0276" w:rsidRPr="00D56F87" w:rsidRDefault="004E0276"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Percentage (by no. and value) of procurement items not included in the original annual procurement plan</w:t>
            </w:r>
          </w:p>
        </w:tc>
        <w:tc>
          <w:tcPr>
            <w:tcW w:w="1492"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5%</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05</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086CD6" w:rsidRPr="00D56F87">
              <w:rPr>
                <w:rFonts w:ascii="Times New Roman" w:eastAsia="Times New Roman" w:hAnsi="Times New Roman"/>
                <w:sz w:val="24"/>
                <w:szCs w:val="24"/>
                <w:lang w:val="en-AU" w:eastAsia="en-AU"/>
              </w:rPr>
              <w:t>0</w:t>
            </w:r>
            <w:r w:rsidR="00884098" w:rsidRPr="00D56F87">
              <w:rPr>
                <w:rFonts w:ascii="Times New Roman" w:eastAsia="Times New Roman" w:hAnsi="Times New Roman"/>
                <w:sz w:val="24"/>
                <w:szCs w:val="24"/>
                <w:lang w:val="en-AU" w:eastAsia="en-AU"/>
              </w:rPr>
              <w:t>%</w:t>
            </w:r>
          </w:p>
        </w:tc>
      </w:tr>
      <w:tr w:rsidR="004E0276" w:rsidRPr="00D56F87" w:rsidTr="00BD3028">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E0276" w:rsidRPr="00D56F87" w:rsidRDefault="004E0276"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 2</w:t>
            </w:r>
          </w:p>
        </w:tc>
        <w:tc>
          <w:tcPr>
            <w:tcW w:w="5244" w:type="dxa"/>
            <w:tcBorders>
              <w:top w:val="nil"/>
              <w:left w:val="nil"/>
              <w:bottom w:val="single" w:sz="4" w:space="0" w:color="auto"/>
              <w:right w:val="single" w:sz="4" w:space="0" w:color="auto"/>
            </w:tcBorders>
            <w:shd w:val="clear" w:color="auto" w:fill="auto"/>
            <w:noWrap/>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Average deviation between original Planned and Actual Procurement cycle time (procurement initiation-contract completion)</w:t>
            </w:r>
          </w:p>
        </w:tc>
        <w:tc>
          <w:tcPr>
            <w:tcW w:w="1492"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5%</w:t>
            </w:r>
          </w:p>
        </w:tc>
        <w:tc>
          <w:tcPr>
            <w:tcW w:w="1343"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3%</w:t>
            </w:r>
          </w:p>
        </w:tc>
        <w:tc>
          <w:tcPr>
            <w:tcW w:w="1304"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884098" w:rsidRPr="00D56F87">
              <w:rPr>
                <w:rFonts w:ascii="Times New Roman" w:eastAsia="Times New Roman" w:hAnsi="Times New Roman"/>
                <w:sz w:val="24"/>
                <w:szCs w:val="24"/>
                <w:lang w:val="en-AU" w:eastAsia="en-AU"/>
              </w:rPr>
              <w:t>2%</w:t>
            </w:r>
          </w:p>
        </w:tc>
      </w:tr>
      <w:tr w:rsidR="004E0276" w:rsidRPr="00D56F87" w:rsidTr="00BD3028">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E0276" w:rsidRPr="00D56F87" w:rsidRDefault="004E0276"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 3</w:t>
            </w:r>
          </w:p>
        </w:tc>
        <w:tc>
          <w:tcPr>
            <w:tcW w:w="5244" w:type="dxa"/>
            <w:tcBorders>
              <w:top w:val="nil"/>
              <w:left w:val="nil"/>
              <w:bottom w:val="single" w:sz="4" w:space="0" w:color="auto"/>
              <w:right w:val="single" w:sz="4" w:space="0" w:color="auto"/>
            </w:tcBorders>
            <w:shd w:val="clear" w:color="auto" w:fill="auto"/>
            <w:noWrap/>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Deviation between original price in the procurement plan and award price</w:t>
            </w:r>
          </w:p>
        </w:tc>
        <w:tc>
          <w:tcPr>
            <w:tcW w:w="1492"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20%</w:t>
            </w:r>
          </w:p>
        </w:tc>
        <w:tc>
          <w:tcPr>
            <w:tcW w:w="1343"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2%</w:t>
            </w:r>
          </w:p>
        </w:tc>
        <w:tc>
          <w:tcPr>
            <w:tcW w:w="1304"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884098" w:rsidRPr="00D56F87">
              <w:rPr>
                <w:rFonts w:ascii="Times New Roman" w:eastAsia="Times New Roman" w:hAnsi="Times New Roman"/>
                <w:sz w:val="24"/>
                <w:szCs w:val="24"/>
                <w:lang w:val="en-AU" w:eastAsia="en-AU"/>
              </w:rPr>
              <w:t>2%</w:t>
            </w:r>
          </w:p>
        </w:tc>
      </w:tr>
      <w:tr w:rsidR="004E0276" w:rsidRPr="00D56F87" w:rsidTr="00BD3028">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E0276" w:rsidRPr="00D56F87" w:rsidRDefault="004E0276"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 4</w:t>
            </w:r>
          </w:p>
        </w:tc>
        <w:tc>
          <w:tcPr>
            <w:tcW w:w="5244" w:type="dxa"/>
            <w:tcBorders>
              <w:top w:val="nil"/>
              <w:left w:val="nil"/>
              <w:bottom w:val="single" w:sz="4" w:space="0" w:color="auto"/>
              <w:right w:val="single" w:sz="4" w:space="0" w:color="auto"/>
            </w:tcBorders>
            <w:shd w:val="clear" w:color="auto" w:fill="auto"/>
            <w:noWrap/>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Deviation between contract price and completion price (turnout cost)</w:t>
            </w:r>
          </w:p>
        </w:tc>
        <w:tc>
          <w:tcPr>
            <w:tcW w:w="1492"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25%</w:t>
            </w:r>
          </w:p>
        </w:tc>
        <w:tc>
          <w:tcPr>
            <w:tcW w:w="1343"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3%</w:t>
            </w:r>
          </w:p>
        </w:tc>
        <w:tc>
          <w:tcPr>
            <w:tcW w:w="1304"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884098" w:rsidRPr="00D56F87">
              <w:rPr>
                <w:rFonts w:ascii="Times New Roman" w:eastAsia="Times New Roman" w:hAnsi="Times New Roman"/>
                <w:sz w:val="24"/>
                <w:szCs w:val="24"/>
                <w:lang w:val="en-AU" w:eastAsia="en-AU"/>
              </w:rPr>
              <w:t>2%</w:t>
            </w:r>
          </w:p>
        </w:tc>
      </w:tr>
      <w:tr w:rsidR="004E0276" w:rsidRPr="00D56F87" w:rsidTr="00BD3028">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E0276" w:rsidRPr="00D56F87" w:rsidRDefault="004E0276"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 5</w:t>
            </w:r>
          </w:p>
        </w:tc>
        <w:tc>
          <w:tcPr>
            <w:tcW w:w="5244" w:type="dxa"/>
            <w:tcBorders>
              <w:top w:val="nil"/>
              <w:left w:val="nil"/>
              <w:bottom w:val="single" w:sz="4" w:space="0" w:color="auto"/>
              <w:right w:val="single" w:sz="4" w:space="0" w:color="auto"/>
            </w:tcBorders>
            <w:shd w:val="clear" w:color="auto" w:fill="auto"/>
            <w:noWrap/>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Percentage (by no. and value) of procurements conducted through open bidding procedure</w:t>
            </w:r>
          </w:p>
        </w:tc>
        <w:tc>
          <w:tcPr>
            <w:tcW w:w="1492"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85%</w:t>
            </w:r>
          </w:p>
        </w:tc>
        <w:tc>
          <w:tcPr>
            <w:tcW w:w="1343"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98%</w:t>
            </w:r>
          </w:p>
        </w:tc>
        <w:tc>
          <w:tcPr>
            <w:tcW w:w="1304"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884098" w:rsidRPr="00D56F87">
              <w:rPr>
                <w:rFonts w:ascii="Times New Roman" w:eastAsia="Times New Roman" w:hAnsi="Times New Roman"/>
                <w:sz w:val="24"/>
                <w:szCs w:val="24"/>
                <w:lang w:val="en-AU" w:eastAsia="en-AU"/>
              </w:rPr>
              <w:t>41%</w:t>
            </w:r>
          </w:p>
        </w:tc>
      </w:tr>
      <w:tr w:rsidR="004E0276" w:rsidRPr="00D56F87" w:rsidTr="00BD3028">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E0276" w:rsidRPr="00D56F87" w:rsidRDefault="004E0276"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 6</w:t>
            </w:r>
          </w:p>
        </w:tc>
        <w:tc>
          <w:tcPr>
            <w:tcW w:w="5244" w:type="dxa"/>
            <w:tcBorders>
              <w:top w:val="nil"/>
              <w:left w:val="nil"/>
              <w:bottom w:val="single" w:sz="4" w:space="0" w:color="auto"/>
              <w:right w:val="single" w:sz="4" w:space="0" w:color="auto"/>
            </w:tcBorders>
            <w:shd w:val="clear" w:color="auto" w:fill="auto"/>
            <w:noWrap/>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Complaints resolved within the standard time frame</w:t>
            </w:r>
          </w:p>
        </w:tc>
        <w:tc>
          <w:tcPr>
            <w:tcW w:w="1492"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100%</w:t>
            </w:r>
          </w:p>
        </w:tc>
        <w:tc>
          <w:tcPr>
            <w:tcW w:w="1343"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100%</w:t>
            </w:r>
          </w:p>
        </w:tc>
        <w:tc>
          <w:tcPr>
            <w:tcW w:w="1304"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884098" w:rsidRPr="00D56F87">
              <w:rPr>
                <w:rFonts w:ascii="Times New Roman" w:eastAsia="Times New Roman" w:hAnsi="Times New Roman"/>
                <w:sz w:val="24"/>
                <w:szCs w:val="24"/>
                <w:lang w:val="en-AU" w:eastAsia="en-AU"/>
              </w:rPr>
              <w:t>100%</w:t>
            </w:r>
          </w:p>
        </w:tc>
      </w:tr>
      <w:tr w:rsidR="004E0276" w:rsidRPr="00D56F87" w:rsidTr="00BD3028">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E0276" w:rsidRPr="00D56F87" w:rsidRDefault="004E0276"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 7</w:t>
            </w:r>
          </w:p>
        </w:tc>
        <w:tc>
          <w:tcPr>
            <w:tcW w:w="5244" w:type="dxa"/>
            <w:tcBorders>
              <w:top w:val="nil"/>
              <w:left w:val="nil"/>
              <w:bottom w:val="single" w:sz="4" w:space="0" w:color="auto"/>
              <w:right w:val="single" w:sz="4" w:space="0" w:color="auto"/>
            </w:tcBorders>
            <w:shd w:val="clear" w:color="auto" w:fill="auto"/>
            <w:noWrap/>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Percentage of action taken from the previous procurement audit qualifications/ recommendations (should equal or exceed)</w:t>
            </w:r>
          </w:p>
        </w:tc>
        <w:tc>
          <w:tcPr>
            <w:tcW w:w="1492"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90%</w:t>
            </w:r>
          </w:p>
        </w:tc>
        <w:tc>
          <w:tcPr>
            <w:tcW w:w="1343"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100%</w:t>
            </w:r>
          </w:p>
        </w:tc>
        <w:tc>
          <w:tcPr>
            <w:tcW w:w="1304" w:type="dxa"/>
            <w:tcBorders>
              <w:top w:val="nil"/>
              <w:left w:val="nil"/>
              <w:bottom w:val="single" w:sz="4" w:space="0" w:color="auto"/>
              <w:right w:val="single" w:sz="4" w:space="0" w:color="auto"/>
            </w:tcBorders>
            <w:shd w:val="clear" w:color="auto" w:fill="auto"/>
            <w:noWrap/>
            <w:vAlign w:val="center"/>
            <w:hideMark/>
          </w:tcPr>
          <w:p w:rsidR="004E0276" w:rsidRPr="00D56F87" w:rsidRDefault="004E0276"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884098" w:rsidRPr="00D56F87">
              <w:rPr>
                <w:rFonts w:ascii="Times New Roman" w:eastAsia="Times New Roman" w:hAnsi="Times New Roman"/>
                <w:sz w:val="24"/>
                <w:szCs w:val="24"/>
                <w:lang w:val="en-AU" w:eastAsia="en-AU"/>
              </w:rPr>
              <w:t>100%</w:t>
            </w:r>
          </w:p>
        </w:tc>
      </w:tr>
    </w:tbl>
    <w:p w:rsidR="00B370CF" w:rsidRPr="00D56F87" w:rsidRDefault="00B370CF" w:rsidP="00A828A2">
      <w:pPr>
        <w:pStyle w:val="ListParagraph"/>
        <w:tabs>
          <w:tab w:val="left" w:pos="1701"/>
        </w:tabs>
        <w:ind w:left="1418"/>
        <w:jc w:val="both"/>
        <w:rPr>
          <w:rFonts w:ascii="Times New Roman" w:hAnsi="Times New Roman"/>
          <w:sz w:val="24"/>
          <w:szCs w:val="24"/>
        </w:rPr>
      </w:pPr>
    </w:p>
    <w:p w:rsidR="00B370CF" w:rsidRPr="00D56F87" w:rsidRDefault="00B370CF" w:rsidP="00A828A2">
      <w:pPr>
        <w:pStyle w:val="Heading2"/>
        <w:numPr>
          <w:ilvl w:val="2"/>
          <w:numId w:val="32"/>
        </w:numPr>
        <w:jc w:val="both"/>
        <w:rPr>
          <w:rFonts w:ascii="Times New Roman" w:hAnsi="Times New Roman" w:cs="Times New Roman"/>
          <w:b w:val="0"/>
          <w:i w:val="0"/>
          <w:sz w:val="24"/>
          <w:szCs w:val="24"/>
        </w:rPr>
      </w:pPr>
      <w:bookmarkStart w:id="59" w:name="_Toc46148889"/>
      <w:r w:rsidRPr="00D56F87">
        <w:rPr>
          <w:rFonts w:ascii="Times New Roman" w:hAnsi="Times New Roman" w:cs="Times New Roman"/>
          <w:b w:val="0"/>
          <w:i w:val="0"/>
          <w:sz w:val="24"/>
          <w:szCs w:val="24"/>
        </w:rPr>
        <w:t>Procurement Complaints</w:t>
      </w:r>
      <w:bookmarkEnd w:id="59"/>
    </w:p>
    <w:p w:rsidR="00B370CF" w:rsidRPr="00D56F87" w:rsidRDefault="00B370CF" w:rsidP="00A828A2">
      <w:pPr>
        <w:pStyle w:val="ListParagraph"/>
        <w:ind w:left="1985"/>
        <w:jc w:val="both"/>
        <w:rPr>
          <w:rFonts w:ascii="Times New Roman" w:hAnsi="Times New Roman"/>
          <w:sz w:val="24"/>
          <w:szCs w:val="24"/>
        </w:rPr>
      </w:pPr>
    </w:p>
    <w:p w:rsidR="00B370CF" w:rsidRPr="00D56F87" w:rsidRDefault="00B370CF" w:rsidP="00A828A2">
      <w:pPr>
        <w:pStyle w:val="ListParagraph"/>
        <w:numPr>
          <w:ilvl w:val="0"/>
          <w:numId w:val="21"/>
        </w:numPr>
        <w:ind w:left="1985" w:hanging="567"/>
        <w:jc w:val="both"/>
        <w:rPr>
          <w:rFonts w:ascii="Times New Roman" w:hAnsi="Times New Roman"/>
          <w:sz w:val="24"/>
          <w:szCs w:val="24"/>
        </w:rPr>
      </w:pPr>
      <w:r w:rsidRPr="00D56F87">
        <w:rPr>
          <w:rFonts w:ascii="Times New Roman" w:hAnsi="Times New Roman"/>
          <w:sz w:val="24"/>
          <w:szCs w:val="24"/>
        </w:rPr>
        <w:t xml:space="preserve">The city has during the year </w:t>
      </w:r>
      <w:proofErr w:type="gramStart"/>
      <w:r w:rsidRPr="00D56F87">
        <w:rPr>
          <w:rFonts w:ascii="Times New Roman" w:hAnsi="Times New Roman"/>
          <w:sz w:val="24"/>
          <w:szCs w:val="24"/>
        </w:rPr>
        <w:t>received,……..</w:t>
      </w:r>
      <w:proofErr w:type="gramEnd"/>
      <w:r w:rsidRPr="00D56F87">
        <w:rPr>
          <w:rFonts w:ascii="Times New Roman" w:hAnsi="Times New Roman"/>
          <w:sz w:val="24"/>
          <w:szCs w:val="24"/>
        </w:rPr>
        <w:t xml:space="preserve"> </w:t>
      </w:r>
      <w:proofErr w:type="gramStart"/>
      <w:r w:rsidRPr="00D56F87">
        <w:rPr>
          <w:rFonts w:ascii="Times New Roman" w:hAnsi="Times New Roman"/>
          <w:sz w:val="24"/>
          <w:szCs w:val="24"/>
        </w:rPr>
        <w:t>procurement</w:t>
      </w:r>
      <w:proofErr w:type="gramEnd"/>
      <w:r w:rsidRPr="00D56F87">
        <w:rPr>
          <w:rFonts w:ascii="Times New Roman" w:hAnsi="Times New Roman"/>
          <w:sz w:val="24"/>
          <w:szCs w:val="24"/>
        </w:rPr>
        <w:t xml:space="preserve"> complaints and resolved ………..</w:t>
      </w:r>
    </w:p>
    <w:p w:rsidR="00B370CF" w:rsidRPr="00D56F87" w:rsidRDefault="00B370CF" w:rsidP="00A828A2">
      <w:pPr>
        <w:pStyle w:val="ListParagraph"/>
        <w:numPr>
          <w:ilvl w:val="0"/>
          <w:numId w:val="21"/>
        </w:numPr>
        <w:ind w:left="1985" w:hanging="567"/>
        <w:jc w:val="both"/>
        <w:rPr>
          <w:rFonts w:ascii="Times New Roman" w:hAnsi="Times New Roman"/>
          <w:sz w:val="24"/>
          <w:szCs w:val="24"/>
        </w:rPr>
      </w:pPr>
      <w:r w:rsidRPr="00D56F87">
        <w:rPr>
          <w:rFonts w:ascii="Times New Roman" w:hAnsi="Times New Roman"/>
          <w:sz w:val="24"/>
          <w:szCs w:val="24"/>
        </w:rPr>
        <w:t>The details of the procurement complaints are as follows:-</w:t>
      </w:r>
    </w:p>
    <w:p w:rsidR="003D5A49" w:rsidRDefault="003D5A49" w:rsidP="00A828A2">
      <w:pPr>
        <w:pStyle w:val="Caption"/>
        <w:jc w:val="both"/>
        <w:rPr>
          <w:b w:val="0"/>
          <w:sz w:val="24"/>
          <w:szCs w:val="24"/>
        </w:rPr>
      </w:pPr>
      <w:bookmarkStart w:id="60" w:name="_Toc46148936"/>
    </w:p>
    <w:p w:rsidR="003D5A49" w:rsidRDefault="003D5A49" w:rsidP="00A828A2">
      <w:pPr>
        <w:pStyle w:val="Caption"/>
        <w:jc w:val="both"/>
        <w:rPr>
          <w:b w:val="0"/>
          <w:sz w:val="24"/>
          <w:szCs w:val="24"/>
        </w:rPr>
      </w:pPr>
    </w:p>
    <w:p w:rsidR="003D5A49" w:rsidRDefault="003D5A49" w:rsidP="00A828A2">
      <w:pPr>
        <w:pStyle w:val="Caption"/>
        <w:jc w:val="both"/>
        <w:rPr>
          <w:b w:val="0"/>
          <w:sz w:val="24"/>
          <w:szCs w:val="24"/>
        </w:rPr>
      </w:pPr>
    </w:p>
    <w:p w:rsidR="003D5A49" w:rsidRDefault="003D5A49" w:rsidP="00A828A2">
      <w:pPr>
        <w:pStyle w:val="Caption"/>
        <w:jc w:val="both"/>
        <w:rPr>
          <w:b w:val="0"/>
          <w:sz w:val="24"/>
          <w:szCs w:val="24"/>
        </w:rPr>
      </w:pPr>
    </w:p>
    <w:p w:rsidR="003D5A49" w:rsidRDefault="003D5A49" w:rsidP="00A828A2">
      <w:pPr>
        <w:pStyle w:val="Caption"/>
        <w:jc w:val="both"/>
        <w:rPr>
          <w:b w:val="0"/>
          <w:sz w:val="24"/>
          <w:szCs w:val="24"/>
        </w:rPr>
      </w:pPr>
    </w:p>
    <w:p w:rsidR="00B370CF" w:rsidRPr="00D56F87" w:rsidRDefault="00B370CF" w:rsidP="00A828A2">
      <w:pPr>
        <w:pStyle w:val="Caption"/>
        <w:jc w:val="both"/>
        <w:rPr>
          <w:b w:val="0"/>
          <w:sz w:val="24"/>
          <w:szCs w:val="24"/>
        </w:rPr>
      </w:pPr>
      <w:proofErr w:type="gramStart"/>
      <w:r w:rsidRPr="00D56F87">
        <w:rPr>
          <w:b w:val="0"/>
          <w:sz w:val="24"/>
          <w:szCs w:val="24"/>
        </w:rPr>
        <w:lastRenderedPageBreak/>
        <w:t xml:space="preserve">Table </w:t>
      </w:r>
      <w:r w:rsidR="00174EDC" w:rsidRPr="00D56F87">
        <w:rPr>
          <w:b w:val="0"/>
          <w:sz w:val="24"/>
          <w:szCs w:val="24"/>
        </w:rPr>
        <w:fldChar w:fldCharType="begin"/>
      </w:r>
      <w:r w:rsidRPr="00D56F87">
        <w:rPr>
          <w:b w:val="0"/>
          <w:sz w:val="24"/>
          <w:szCs w:val="24"/>
        </w:rPr>
        <w:instrText xml:space="preserve"> SEQ Table \* ARABIC </w:instrText>
      </w:r>
      <w:r w:rsidR="00174EDC" w:rsidRPr="00D56F87">
        <w:rPr>
          <w:b w:val="0"/>
          <w:sz w:val="24"/>
          <w:szCs w:val="24"/>
        </w:rPr>
        <w:fldChar w:fldCharType="separate"/>
      </w:r>
      <w:r w:rsidR="00C36D5A">
        <w:rPr>
          <w:b w:val="0"/>
          <w:noProof/>
          <w:sz w:val="24"/>
          <w:szCs w:val="24"/>
        </w:rPr>
        <w:t>22</w:t>
      </w:r>
      <w:r w:rsidR="00174EDC" w:rsidRPr="00D56F87">
        <w:rPr>
          <w:b w:val="0"/>
          <w:sz w:val="24"/>
          <w:szCs w:val="24"/>
        </w:rPr>
        <w:fldChar w:fldCharType="end"/>
      </w:r>
      <w:r w:rsidRPr="00D56F87">
        <w:rPr>
          <w:b w:val="0"/>
          <w:sz w:val="24"/>
          <w:szCs w:val="24"/>
        </w:rPr>
        <w:t>.</w:t>
      </w:r>
      <w:proofErr w:type="gramEnd"/>
      <w:r w:rsidRPr="00D56F87">
        <w:rPr>
          <w:b w:val="0"/>
          <w:sz w:val="24"/>
          <w:szCs w:val="24"/>
        </w:rPr>
        <w:t xml:space="preserve"> Details of Procurement Complaints Received &amp; Resolved for EFY </w:t>
      </w:r>
      <w:r w:rsidR="00C37ED2" w:rsidRPr="00D56F87">
        <w:rPr>
          <w:b w:val="0"/>
          <w:sz w:val="24"/>
          <w:szCs w:val="24"/>
        </w:rPr>
        <w:t>2012</w:t>
      </w:r>
      <w:bookmarkEnd w:id="60"/>
    </w:p>
    <w:p w:rsidR="00B370CF" w:rsidRPr="00D56F87" w:rsidRDefault="00B370CF" w:rsidP="00A828A2">
      <w:pPr>
        <w:pStyle w:val="ListParagraph"/>
        <w:jc w:val="both"/>
        <w:rPr>
          <w:rFonts w:ascii="Times New Roman" w:hAnsi="Times New Roman"/>
          <w:sz w:val="24"/>
          <w:szCs w:val="24"/>
        </w:rPr>
      </w:pPr>
    </w:p>
    <w:tbl>
      <w:tblPr>
        <w:tblW w:w="10598" w:type="dxa"/>
        <w:tblInd w:w="-147" w:type="dxa"/>
        <w:tblLayout w:type="fixed"/>
        <w:tblLook w:val="04A0" w:firstRow="1" w:lastRow="0" w:firstColumn="1" w:lastColumn="0" w:noHBand="0" w:noVBand="1"/>
      </w:tblPr>
      <w:tblGrid>
        <w:gridCol w:w="567"/>
        <w:gridCol w:w="2269"/>
        <w:gridCol w:w="1418"/>
        <w:gridCol w:w="1275"/>
        <w:gridCol w:w="1276"/>
        <w:gridCol w:w="1242"/>
        <w:gridCol w:w="1276"/>
        <w:gridCol w:w="1275"/>
      </w:tblGrid>
      <w:tr w:rsidR="00B370CF" w:rsidRPr="00D56F87" w:rsidTr="00BD3028">
        <w:trPr>
          <w:trHeight w:val="450"/>
        </w:trPr>
        <w:tc>
          <w:tcPr>
            <w:tcW w:w="567"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S/ N</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Name of Contract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Contract Number</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Name of Complainant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Nature of Complaint</w:t>
            </w:r>
          </w:p>
        </w:tc>
        <w:tc>
          <w:tcPr>
            <w:tcW w:w="1242"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DateReceived</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Date Resolved</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Resolution</w:t>
            </w:r>
          </w:p>
        </w:tc>
      </w:tr>
      <w:tr w:rsidR="00B370CF" w:rsidRPr="00D56F87" w:rsidTr="00BD3028">
        <w:trPr>
          <w:trHeight w:val="450"/>
        </w:trPr>
        <w:tc>
          <w:tcPr>
            <w:tcW w:w="567"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226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418"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275"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276"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242"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276"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275"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r>
      <w:tr w:rsidR="00B370CF" w:rsidRPr="00D56F87" w:rsidTr="00BD3028">
        <w:trPr>
          <w:trHeight w:val="450"/>
        </w:trPr>
        <w:tc>
          <w:tcPr>
            <w:tcW w:w="567"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226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418"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275"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276"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242"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276"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c>
          <w:tcPr>
            <w:tcW w:w="1275"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p>
        </w:tc>
      </w:tr>
      <w:tr w:rsidR="00B370CF" w:rsidRPr="00D56F87" w:rsidTr="00BD302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ind w:left="-680" w:firstLine="680"/>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 </w:t>
            </w:r>
          </w:p>
        </w:tc>
        <w:tc>
          <w:tcPr>
            <w:tcW w:w="2269"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8F6441" w:rsidRPr="00D56F87">
              <w:rPr>
                <w:rFonts w:ascii="Times New Roman" w:eastAsia="Times New Roman" w:hAnsi="Times New Roman"/>
                <w:sz w:val="24"/>
                <w:szCs w:val="24"/>
                <w:lang w:val="en-AU" w:eastAsia="en-AU"/>
              </w:rPr>
              <w:t>0</w:t>
            </w:r>
          </w:p>
        </w:tc>
        <w:tc>
          <w:tcPr>
            <w:tcW w:w="1418"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8F6441" w:rsidRPr="00D56F87">
              <w:rPr>
                <w:rFonts w:ascii="Times New Roman" w:eastAsia="Times New Roman" w:hAnsi="Times New Roman"/>
                <w:sz w:val="24"/>
                <w:szCs w:val="24"/>
                <w:lang w:val="en-AU"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8F6441" w:rsidRPr="00D56F87">
              <w:rPr>
                <w:rFonts w:ascii="Times New Roman" w:eastAsia="Times New Roman" w:hAnsi="Times New Roman"/>
                <w:sz w:val="24"/>
                <w:szCs w:val="24"/>
                <w:lang w:val="en-AU"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8F6441" w:rsidRPr="00D56F87">
              <w:rPr>
                <w:rFonts w:ascii="Times New Roman" w:eastAsia="Times New Roman" w:hAnsi="Times New Roman"/>
                <w:sz w:val="24"/>
                <w:szCs w:val="24"/>
                <w:lang w:val="en-AU" w:eastAsia="en-AU"/>
              </w:rPr>
              <w:t>0</w:t>
            </w:r>
          </w:p>
        </w:tc>
        <w:tc>
          <w:tcPr>
            <w:tcW w:w="1242"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8F6441" w:rsidRPr="00D56F87">
              <w:rPr>
                <w:rFonts w:ascii="Times New Roman" w:eastAsia="Times New Roman" w:hAnsi="Times New Roman"/>
                <w:sz w:val="24"/>
                <w:szCs w:val="24"/>
                <w:lang w:val="en-AU"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8F6441" w:rsidRPr="00D56F87">
              <w:rPr>
                <w:rFonts w:ascii="Times New Roman" w:eastAsia="Times New Roman" w:hAnsi="Times New Roman"/>
                <w:sz w:val="24"/>
                <w:szCs w:val="24"/>
                <w:lang w:val="en-AU" w:eastAsia="en-AU"/>
              </w:rPr>
              <w:t>0</w:t>
            </w:r>
          </w:p>
        </w:tc>
        <w:tc>
          <w:tcPr>
            <w:tcW w:w="1275"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r w:rsidR="008F6441" w:rsidRPr="00D56F87">
              <w:rPr>
                <w:rFonts w:ascii="Times New Roman" w:eastAsia="Times New Roman" w:hAnsi="Times New Roman"/>
                <w:sz w:val="24"/>
                <w:szCs w:val="24"/>
                <w:lang w:val="en-AU" w:eastAsia="en-AU"/>
              </w:rPr>
              <w:t>0</w:t>
            </w:r>
          </w:p>
        </w:tc>
      </w:tr>
      <w:tr w:rsidR="00B370CF" w:rsidRPr="00D56F87" w:rsidTr="00BD302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 </w:t>
            </w:r>
          </w:p>
        </w:tc>
        <w:tc>
          <w:tcPr>
            <w:tcW w:w="2269"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418"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75"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42"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75"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r>
      <w:tr w:rsidR="00B370CF" w:rsidRPr="00D56F87" w:rsidTr="00BD302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 </w:t>
            </w:r>
          </w:p>
        </w:tc>
        <w:tc>
          <w:tcPr>
            <w:tcW w:w="2269"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418"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75"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42"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75"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r>
      <w:tr w:rsidR="00B370CF" w:rsidRPr="00D56F87" w:rsidTr="00BD302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bCs/>
                <w:sz w:val="24"/>
                <w:szCs w:val="24"/>
                <w:lang w:val="en-AU" w:eastAsia="en-AU"/>
              </w:rPr>
            </w:pPr>
            <w:r w:rsidRPr="00D56F87">
              <w:rPr>
                <w:rFonts w:ascii="Times New Roman" w:eastAsia="Times New Roman" w:hAnsi="Times New Roman"/>
                <w:bCs/>
                <w:sz w:val="24"/>
                <w:szCs w:val="24"/>
                <w:lang w:val="en-AU" w:eastAsia="en-AU"/>
              </w:rPr>
              <w:t> </w:t>
            </w:r>
          </w:p>
        </w:tc>
        <w:tc>
          <w:tcPr>
            <w:tcW w:w="2269"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418"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75"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42"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c>
          <w:tcPr>
            <w:tcW w:w="1275" w:type="dxa"/>
            <w:tcBorders>
              <w:top w:val="nil"/>
              <w:left w:val="nil"/>
              <w:bottom w:val="single" w:sz="4" w:space="0" w:color="auto"/>
              <w:right w:val="single" w:sz="4" w:space="0" w:color="auto"/>
            </w:tcBorders>
            <w:shd w:val="clear" w:color="auto" w:fill="auto"/>
            <w:noWrap/>
            <w:vAlign w:val="bottom"/>
            <w:hideMark/>
          </w:tcPr>
          <w:p w:rsidR="00B370CF" w:rsidRPr="00D56F87" w:rsidRDefault="00B370CF" w:rsidP="00A828A2">
            <w:pPr>
              <w:spacing w:after="0" w:line="240" w:lineRule="auto"/>
              <w:jc w:val="both"/>
              <w:rPr>
                <w:rFonts w:ascii="Times New Roman" w:eastAsia="Times New Roman" w:hAnsi="Times New Roman"/>
                <w:sz w:val="24"/>
                <w:szCs w:val="24"/>
                <w:lang w:val="en-AU" w:eastAsia="en-AU"/>
              </w:rPr>
            </w:pPr>
            <w:r w:rsidRPr="00D56F87">
              <w:rPr>
                <w:rFonts w:ascii="Times New Roman" w:eastAsia="Times New Roman" w:hAnsi="Times New Roman"/>
                <w:sz w:val="24"/>
                <w:szCs w:val="24"/>
                <w:lang w:val="en-AU" w:eastAsia="en-AU"/>
              </w:rPr>
              <w:t> </w:t>
            </w:r>
          </w:p>
        </w:tc>
      </w:tr>
    </w:tbl>
    <w:p w:rsidR="00B370CF" w:rsidRPr="00D56F87" w:rsidRDefault="00482D03" w:rsidP="00A828A2">
      <w:pPr>
        <w:pStyle w:val="ListParagraph"/>
        <w:tabs>
          <w:tab w:val="left" w:pos="3855"/>
        </w:tabs>
        <w:ind w:left="1985"/>
        <w:jc w:val="both"/>
        <w:rPr>
          <w:rFonts w:ascii="Times New Roman" w:hAnsi="Times New Roman"/>
          <w:sz w:val="24"/>
          <w:szCs w:val="24"/>
        </w:rPr>
      </w:pPr>
      <w:r w:rsidRPr="00D56F87">
        <w:rPr>
          <w:rFonts w:ascii="Times New Roman" w:hAnsi="Times New Roman"/>
          <w:sz w:val="24"/>
          <w:szCs w:val="24"/>
        </w:rPr>
        <w:tab/>
      </w:r>
    </w:p>
    <w:p w:rsidR="00B370CF" w:rsidRPr="00D56F87" w:rsidRDefault="00B370CF" w:rsidP="00A828A2">
      <w:pPr>
        <w:pStyle w:val="Heading2"/>
        <w:numPr>
          <w:ilvl w:val="2"/>
          <w:numId w:val="32"/>
        </w:numPr>
        <w:jc w:val="both"/>
        <w:rPr>
          <w:rFonts w:ascii="Times New Roman" w:hAnsi="Times New Roman" w:cs="Times New Roman"/>
          <w:b w:val="0"/>
          <w:i w:val="0"/>
          <w:sz w:val="24"/>
          <w:szCs w:val="24"/>
        </w:rPr>
      </w:pPr>
      <w:bookmarkStart w:id="61" w:name="_Toc46148890"/>
      <w:r w:rsidRPr="00D56F87">
        <w:rPr>
          <w:rFonts w:ascii="Times New Roman" w:hAnsi="Times New Roman" w:cs="Times New Roman"/>
          <w:b w:val="0"/>
          <w:i w:val="0"/>
          <w:sz w:val="24"/>
          <w:szCs w:val="24"/>
        </w:rPr>
        <w:t>Procurement Audit</w:t>
      </w:r>
      <w:bookmarkEnd w:id="61"/>
    </w:p>
    <w:p w:rsidR="00B370CF" w:rsidRPr="00D56F87" w:rsidRDefault="00B370CF" w:rsidP="00A828A2">
      <w:pPr>
        <w:pStyle w:val="ListParagraph"/>
        <w:numPr>
          <w:ilvl w:val="0"/>
          <w:numId w:val="28"/>
        </w:numPr>
        <w:ind w:left="1701" w:hanging="283"/>
        <w:jc w:val="both"/>
        <w:rPr>
          <w:rFonts w:ascii="Times New Roman" w:hAnsi="Times New Roman"/>
          <w:sz w:val="24"/>
          <w:szCs w:val="24"/>
        </w:rPr>
      </w:pPr>
      <w:r w:rsidRPr="00D56F87">
        <w:rPr>
          <w:rFonts w:ascii="Times New Roman" w:hAnsi="Times New Roman"/>
          <w:sz w:val="24"/>
          <w:szCs w:val="24"/>
        </w:rPr>
        <w:t xml:space="preserve">The Procurement </w:t>
      </w:r>
      <w:r w:rsidR="00B95788" w:rsidRPr="00D56F87">
        <w:rPr>
          <w:rFonts w:ascii="Times New Roman" w:hAnsi="Times New Roman"/>
          <w:sz w:val="24"/>
          <w:szCs w:val="24"/>
        </w:rPr>
        <w:t xml:space="preserve">Audit for the previous EFY 12 </w:t>
      </w:r>
      <w:r w:rsidRPr="00D56F87">
        <w:rPr>
          <w:rFonts w:ascii="Times New Roman" w:hAnsi="Times New Roman"/>
          <w:sz w:val="24"/>
          <w:szCs w:val="24"/>
        </w:rPr>
        <w:t xml:space="preserve">was carried out by the Regional Public Procurement &amp; Property Administration Agency (RPPPA). The audit was started on </w:t>
      </w:r>
      <w:r w:rsidR="00FD1579">
        <w:rPr>
          <w:rFonts w:ascii="Times New Roman" w:hAnsi="Times New Roman"/>
          <w:sz w:val="24"/>
          <w:szCs w:val="24"/>
        </w:rPr>
        <w:t xml:space="preserve">03/12/0211 </w:t>
      </w:r>
      <w:r w:rsidR="00B21217" w:rsidRPr="00D56F87">
        <w:rPr>
          <w:rFonts w:ascii="Times New Roman" w:hAnsi="Times New Roman"/>
          <w:sz w:val="24"/>
          <w:szCs w:val="24"/>
        </w:rPr>
        <w:t>a</w:t>
      </w:r>
      <w:r w:rsidRPr="00D56F87">
        <w:rPr>
          <w:rFonts w:ascii="Times New Roman" w:hAnsi="Times New Roman"/>
          <w:sz w:val="24"/>
          <w:szCs w:val="24"/>
        </w:rPr>
        <w:t xml:space="preserve">nd completed on </w:t>
      </w:r>
      <w:r w:rsidR="00FD1579">
        <w:rPr>
          <w:rFonts w:ascii="Times New Roman" w:hAnsi="Times New Roman"/>
          <w:sz w:val="24"/>
          <w:szCs w:val="24"/>
        </w:rPr>
        <w:t>30/12/2011</w:t>
      </w:r>
      <w:r w:rsidR="00113E51">
        <w:rPr>
          <w:rFonts w:ascii="Times New Roman" w:hAnsi="Times New Roman"/>
          <w:sz w:val="24"/>
          <w:szCs w:val="24"/>
        </w:rPr>
        <w:t>.</w:t>
      </w:r>
      <w:r w:rsidRPr="00D56F87">
        <w:rPr>
          <w:rFonts w:ascii="Times New Roman" w:hAnsi="Times New Roman"/>
          <w:sz w:val="24"/>
          <w:szCs w:val="24"/>
        </w:rPr>
        <w:t xml:space="preserve">The audit report was submitted by the RPPPA to the ULG on </w:t>
      </w:r>
      <w:r w:rsidR="00113E51" w:rsidRPr="00FD1579">
        <w:rPr>
          <w:rFonts w:ascii="Times New Roman" w:hAnsi="Times New Roman"/>
          <w:sz w:val="24"/>
          <w:szCs w:val="24"/>
        </w:rPr>
        <w:t>15/03/2012E.C</w:t>
      </w:r>
    </w:p>
    <w:p w:rsidR="00B370CF" w:rsidRPr="00F469B4" w:rsidRDefault="00B370CF" w:rsidP="00A828A2">
      <w:pPr>
        <w:pStyle w:val="Heading2"/>
        <w:numPr>
          <w:ilvl w:val="2"/>
          <w:numId w:val="32"/>
        </w:numPr>
        <w:jc w:val="both"/>
        <w:rPr>
          <w:rFonts w:ascii="Times New Roman" w:hAnsi="Times New Roman" w:cs="Times New Roman"/>
          <w:b w:val="0"/>
          <w:i w:val="0"/>
          <w:sz w:val="24"/>
          <w:szCs w:val="24"/>
        </w:rPr>
      </w:pPr>
      <w:bookmarkStart w:id="62" w:name="_Toc46148891"/>
      <w:r w:rsidRPr="00F469B4">
        <w:rPr>
          <w:rFonts w:ascii="Times New Roman" w:hAnsi="Times New Roman" w:cs="Times New Roman"/>
          <w:b w:val="0"/>
          <w:i w:val="0"/>
          <w:sz w:val="24"/>
          <w:szCs w:val="24"/>
        </w:rPr>
        <w:t>Issues/problems and how they will be addressed</w:t>
      </w:r>
      <w:bookmarkEnd w:id="62"/>
    </w:p>
    <w:p w:rsidR="00B370CF" w:rsidRPr="00F469B4" w:rsidRDefault="00B370CF" w:rsidP="00A828A2">
      <w:pPr>
        <w:pStyle w:val="ListParagraph"/>
        <w:numPr>
          <w:ilvl w:val="0"/>
          <w:numId w:val="17"/>
        </w:numPr>
        <w:ind w:left="1701" w:hanging="283"/>
        <w:jc w:val="both"/>
        <w:rPr>
          <w:rFonts w:ascii="Times New Roman" w:hAnsi="Times New Roman"/>
          <w:sz w:val="24"/>
          <w:szCs w:val="24"/>
        </w:rPr>
      </w:pPr>
      <w:r w:rsidRPr="00F469B4">
        <w:rPr>
          <w:rFonts w:ascii="Times New Roman" w:hAnsi="Times New Roman"/>
          <w:sz w:val="24"/>
          <w:szCs w:val="24"/>
        </w:rPr>
        <w:t>The issues and problems faced in Procurement Management are ………………</w:t>
      </w:r>
    </w:p>
    <w:p w:rsidR="00B370CF" w:rsidRPr="00F469B4" w:rsidRDefault="00B370CF" w:rsidP="00A828A2">
      <w:pPr>
        <w:pStyle w:val="ListParagraph"/>
        <w:numPr>
          <w:ilvl w:val="0"/>
          <w:numId w:val="17"/>
        </w:numPr>
        <w:ind w:left="1701" w:hanging="283"/>
        <w:jc w:val="both"/>
        <w:rPr>
          <w:rFonts w:ascii="Times New Roman" w:hAnsi="Times New Roman"/>
          <w:sz w:val="24"/>
          <w:szCs w:val="24"/>
        </w:rPr>
      </w:pPr>
      <w:r w:rsidRPr="00F469B4">
        <w:rPr>
          <w:rFonts w:ascii="Times New Roman" w:hAnsi="Times New Roman"/>
          <w:sz w:val="24"/>
          <w:szCs w:val="24"/>
        </w:rPr>
        <w:t>The remedial measures taken are………………..</w:t>
      </w:r>
    </w:p>
    <w:p w:rsidR="00B370CF" w:rsidRPr="00F469B4" w:rsidRDefault="00B370CF" w:rsidP="00A828A2">
      <w:pPr>
        <w:pStyle w:val="ListParagraph"/>
        <w:tabs>
          <w:tab w:val="left" w:pos="1985"/>
        </w:tabs>
        <w:ind w:left="1985"/>
        <w:jc w:val="both"/>
        <w:rPr>
          <w:rFonts w:ascii="Times New Roman" w:hAnsi="Times New Roman"/>
          <w:sz w:val="24"/>
          <w:szCs w:val="24"/>
        </w:rPr>
      </w:pPr>
    </w:p>
    <w:p w:rsidR="00B370CF" w:rsidRPr="00825481" w:rsidRDefault="00B370CF" w:rsidP="00A828A2">
      <w:pPr>
        <w:pStyle w:val="Heading2"/>
        <w:numPr>
          <w:ilvl w:val="1"/>
          <w:numId w:val="32"/>
        </w:numPr>
        <w:jc w:val="both"/>
        <w:rPr>
          <w:rFonts w:ascii="Times New Roman" w:hAnsi="Times New Roman" w:cs="Times New Roman"/>
          <w:b w:val="0"/>
          <w:i w:val="0"/>
          <w:sz w:val="24"/>
          <w:szCs w:val="24"/>
        </w:rPr>
      </w:pPr>
      <w:bookmarkStart w:id="63" w:name="_Toc46148892"/>
      <w:r w:rsidRPr="00825481">
        <w:rPr>
          <w:rFonts w:ascii="Times New Roman" w:hAnsi="Times New Roman" w:cs="Times New Roman"/>
          <w:b w:val="0"/>
          <w:i w:val="0"/>
          <w:sz w:val="24"/>
          <w:szCs w:val="24"/>
        </w:rPr>
        <w:t>Environmental &amp; Social Management</w:t>
      </w:r>
      <w:bookmarkEnd w:id="63"/>
    </w:p>
    <w:p w:rsidR="00B370CF" w:rsidRPr="00825481" w:rsidRDefault="00B370CF" w:rsidP="00A828A2">
      <w:pPr>
        <w:pStyle w:val="Heading2"/>
        <w:numPr>
          <w:ilvl w:val="2"/>
          <w:numId w:val="32"/>
        </w:numPr>
        <w:jc w:val="both"/>
        <w:rPr>
          <w:rFonts w:ascii="Times New Roman" w:hAnsi="Times New Roman" w:cs="Times New Roman"/>
          <w:b w:val="0"/>
          <w:i w:val="0"/>
          <w:sz w:val="24"/>
          <w:szCs w:val="24"/>
        </w:rPr>
      </w:pPr>
      <w:bookmarkStart w:id="64" w:name="_Toc46148893"/>
      <w:r w:rsidRPr="00825481">
        <w:rPr>
          <w:rFonts w:ascii="Times New Roman" w:hAnsi="Times New Roman" w:cs="Times New Roman"/>
          <w:b w:val="0"/>
          <w:i w:val="0"/>
          <w:sz w:val="24"/>
          <w:szCs w:val="24"/>
        </w:rPr>
        <w:t>Environmental and social management performance for the year</w:t>
      </w:r>
      <w:bookmarkEnd w:id="64"/>
    </w:p>
    <w:p w:rsidR="00B370CF" w:rsidRPr="00825481" w:rsidRDefault="00B370CF" w:rsidP="00A828A2">
      <w:pPr>
        <w:pStyle w:val="ListParagraph"/>
        <w:numPr>
          <w:ilvl w:val="0"/>
          <w:numId w:val="20"/>
        </w:numPr>
        <w:ind w:left="1843" w:hanging="425"/>
        <w:jc w:val="both"/>
        <w:rPr>
          <w:rFonts w:ascii="Times New Roman" w:hAnsi="Times New Roman"/>
          <w:sz w:val="24"/>
          <w:szCs w:val="24"/>
        </w:rPr>
      </w:pPr>
      <w:r w:rsidRPr="00825481">
        <w:rPr>
          <w:rFonts w:ascii="Times New Roman" w:hAnsi="Times New Roman"/>
          <w:sz w:val="24"/>
          <w:szCs w:val="24"/>
        </w:rPr>
        <w:t>In regard to environmental a</w:t>
      </w:r>
      <w:r w:rsidR="00E5348F" w:rsidRPr="00825481">
        <w:rPr>
          <w:rFonts w:ascii="Times New Roman" w:hAnsi="Times New Roman"/>
          <w:sz w:val="24"/>
          <w:szCs w:val="24"/>
        </w:rPr>
        <w:t>nd social management, for EFY2012</w:t>
      </w:r>
      <w:r w:rsidRPr="00825481">
        <w:rPr>
          <w:rFonts w:ascii="Times New Roman" w:hAnsi="Times New Roman"/>
          <w:sz w:val="24"/>
          <w:szCs w:val="24"/>
        </w:rPr>
        <w:t>, t</w:t>
      </w:r>
      <w:r w:rsidR="00001375" w:rsidRPr="00825481">
        <w:rPr>
          <w:rFonts w:ascii="Times New Roman" w:hAnsi="Times New Roman"/>
          <w:sz w:val="24"/>
          <w:szCs w:val="24"/>
        </w:rPr>
        <w:t>he city ha</w:t>
      </w:r>
      <w:r w:rsidR="00AB4ECA" w:rsidRPr="00825481">
        <w:rPr>
          <w:rFonts w:ascii="Times New Roman" w:hAnsi="Times New Roman"/>
          <w:sz w:val="24"/>
          <w:szCs w:val="24"/>
        </w:rPr>
        <w:t xml:space="preserve">s so far screened 50 </w:t>
      </w:r>
      <w:r w:rsidRPr="00825481">
        <w:rPr>
          <w:rFonts w:ascii="Times New Roman" w:hAnsi="Times New Roman"/>
          <w:sz w:val="24"/>
          <w:szCs w:val="24"/>
        </w:rPr>
        <w:t>projects</w:t>
      </w:r>
      <w:r w:rsidR="00D51935" w:rsidRPr="00825481">
        <w:rPr>
          <w:rFonts w:ascii="Times New Roman" w:hAnsi="Times New Roman"/>
          <w:sz w:val="24"/>
          <w:szCs w:val="24"/>
        </w:rPr>
        <w:t xml:space="preserve"> (</w:t>
      </w:r>
      <w:r w:rsidRPr="00825481">
        <w:rPr>
          <w:rFonts w:ascii="Times New Roman" w:hAnsi="Times New Roman"/>
          <w:sz w:val="24"/>
          <w:szCs w:val="24"/>
        </w:rPr>
        <w:t>%)</w:t>
      </w:r>
      <w:r w:rsidR="00AB4ECA" w:rsidRPr="00825481">
        <w:rPr>
          <w:rFonts w:ascii="Times New Roman" w:hAnsi="Times New Roman"/>
          <w:sz w:val="24"/>
          <w:szCs w:val="24"/>
        </w:rPr>
        <w:t xml:space="preserve"> as per the ESMSG </w:t>
      </w:r>
      <w:proofErr w:type="gramStart"/>
      <w:r w:rsidR="00AB4ECA" w:rsidRPr="00825481">
        <w:rPr>
          <w:rFonts w:ascii="Times New Roman" w:hAnsi="Times New Roman"/>
          <w:sz w:val="24"/>
          <w:szCs w:val="24"/>
        </w:rPr>
        <w:t>and  50</w:t>
      </w:r>
      <w:proofErr w:type="gramEnd"/>
      <w:r w:rsidR="00001375" w:rsidRPr="00825481">
        <w:rPr>
          <w:rFonts w:ascii="Times New Roman" w:hAnsi="Times New Roman"/>
          <w:sz w:val="24"/>
          <w:szCs w:val="24"/>
        </w:rPr>
        <w:t xml:space="preserve"> </w:t>
      </w:r>
      <w:r w:rsidR="00AB4ECA" w:rsidRPr="00825481">
        <w:rPr>
          <w:rFonts w:ascii="Times New Roman" w:hAnsi="Times New Roman"/>
          <w:sz w:val="24"/>
          <w:szCs w:val="24"/>
        </w:rPr>
        <w:t>projects (50</w:t>
      </w:r>
      <w:r w:rsidRPr="00825481">
        <w:rPr>
          <w:rFonts w:ascii="Times New Roman" w:hAnsi="Times New Roman"/>
          <w:sz w:val="24"/>
          <w:szCs w:val="24"/>
        </w:rPr>
        <w:t>%) were .categorized as Sched</w:t>
      </w:r>
      <w:r w:rsidR="00001375" w:rsidRPr="00825481">
        <w:rPr>
          <w:rFonts w:ascii="Times New Roman" w:hAnsi="Times New Roman"/>
          <w:sz w:val="24"/>
          <w:szCs w:val="24"/>
        </w:rPr>
        <w:t xml:space="preserve">ule ; 36 </w:t>
      </w:r>
      <w:r w:rsidRPr="00825481">
        <w:rPr>
          <w:rFonts w:ascii="Times New Roman" w:hAnsi="Times New Roman"/>
          <w:sz w:val="24"/>
          <w:szCs w:val="24"/>
        </w:rPr>
        <w:t>projects</w:t>
      </w:r>
      <w:r w:rsidR="00D51935" w:rsidRPr="00825481">
        <w:rPr>
          <w:rFonts w:ascii="Times New Roman" w:hAnsi="Times New Roman"/>
          <w:sz w:val="24"/>
          <w:szCs w:val="24"/>
        </w:rPr>
        <w:t xml:space="preserve"> (</w:t>
      </w:r>
      <w:r w:rsidR="00AB4ECA" w:rsidRPr="00825481">
        <w:rPr>
          <w:rFonts w:ascii="Times New Roman" w:hAnsi="Times New Roman"/>
          <w:sz w:val="24"/>
          <w:szCs w:val="24"/>
        </w:rPr>
        <w:t>72</w:t>
      </w:r>
      <w:r w:rsidRPr="00825481">
        <w:rPr>
          <w:rFonts w:ascii="Times New Roman" w:hAnsi="Times New Roman"/>
          <w:sz w:val="24"/>
          <w:szCs w:val="24"/>
        </w:rPr>
        <w:t>%)</w:t>
      </w:r>
      <w:r w:rsidR="00001375" w:rsidRPr="00825481">
        <w:rPr>
          <w:rFonts w:ascii="Times New Roman" w:hAnsi="Times New Roman"/>
          <w:sz w:val="24"/>
          <w:szCs w:val="24"/>
        </w:rPr>
        <w:t xml:space="preserve"> as Schedule 2 and 11</w:t>
      </w:r>
      <w:r w:rsidRPr="00825481">
        <w:rPr>
          <w:rFonts w:ascii="Times New Roman" w:hAnsi="Times New Roman"/>
          <w:sz w:val="24"/>
          <w:szCs w:val="24"/>
        </w:rPr>
        <w:t xml:space="preserve"> Projects</w:t>
      </w:r>
      <w:r w:rsidR="00AB4ECA" w:rsidRPr="00825481">
        <w:rPr>
          <w:rFonts w:ascii="Times New Roman" w:hAnsi="Times New Roman"/>
          <w:sz w:val="24"/>
          <w:szCs w:val="24"/>
        </w:rPr>
        <w:t xml:space="preserve"> (28</w:t>
      </w:r>
      <w:r w:rsidRPr="00825481">
        <w:rPr>
          <w:rFonts w:ascii="Times New Roman" w:hAnsi="Times New Roman"/>
          <w:sz w:val="24"/>
          <w:szCs w:val="24"/>
        </w:rPr>
        <w:t>%) as Schedule 3. The nu</w:t>
      </w:r>
      <w:r w:rsidR="00346E30" w:rsidRPr="00825481">
        <w:rPr>
          <w:rFonts w:ascii="Times New Roman" w:hAnsi="Times New Roman"/>
          <w:sz w:val="24"/>
          <w:szCs w:val="24"/>
        </w:rPr>
        <w:t>mber submitted to REPA were 50 (100</w:t>
      </w:r>
      <w:r w:rsidRPr="00825481">
        <w:rPr>
          <w:rFonts w:ascii="Times New Roman" w:hAnsi="Times New Roman"/>
          <w:sz w:val="24"/>
          <w:szCs w:val="24"/>
        </w:rPr>
        <w:t xml:space="preserve">%) </w:t>
      </w:r>
      <w:r w:rsidR="00001375" w:rsidRPr="00825481">
        <w:rPr>
          <w:rFonts w:ascii="Times New Roman" w:hAnsi="Times New Roman"/>
          <w:sz w:val="24"/>
          <w:szCs w:val="24"/>
        </w:rPr>
        <w:t xml:space="preserve">and 47 </w:t>
      </w:r>
      <w:r w:rsidRPr="00825481">
        <w:rPr>
          <w:rFonts w:ascii="Times New Roman" w:hAnsi="Times New Roman"/>
          <w:sz w:val="24"/>
          <w:szCs w:val="24"/>
        </w:rPr>
        <w:t xml:space="preserve">were accepted/approved by REPA. Of the ….. </w:t>
      </w:r>
      <w:proofErr w:type="gramStart"/>
      <w:r w:rsidRPr="00825481">
        <w:rPr>
          <w:rFonts w:ascii="Times New Roman" w:hAnsi="Times New Roman"/>
          <w:sz w:val="24"/>
          <w:szCs w:val="24"/>
        </w:rPr>
        <w:t>projects</w:t>
      </w:r>
      <w:proofErr w:type="gramEnd"/>
      <w:r w:rsidRPr="00825481">
        <w:rPr>
          <w:rFonts w:ascii="Times New Roman" w:hAnsi="Times New Roman"/>
          <w:sz w:val="24"/>
          <w:szCs w:val="24"/>
        </w:rPr>
        <w:t xml:space="preserve"> cat</w:t>
      </w:r>
      <w:r w:rsidR="00001375" w:rsidRPr="00825481">
        <w:rPr>
          <w:rFonts w:ascii="Times New Roman" w:hAnsi="Times New Roman"/>
          <w:sz w:val="24"/>
          <w:szCs w:val="24"/>
        </w:rPr>
        <w:t xml:space="preserve">egorized as Schedule 1, only 47 </w:t>
      </w:r>
      <w:r w:rsidRPr="00825481">
        <w:rPr>
          <w:rFonts w:ascii="Times New Roman" w:hAnsi="Times New Roman"/>
          <w:sz w:val="24"/>
          <w:szCs w:val="24"/>
        </w:rPr>
        <w:t xml:space="preserve"> EIAs have been completed</w:t>
      </w:r>
      <w:r w:rsidR="00E5348F" w:rsidRPr="00825481">
        <w:rPr>
          <w:rFonts w:ascii="Times New Roman" w:hAnsi="Times New Roman"/>
          <w:sz w:val="24"/>
          <w:szCs w:val="24"/>
        </w:rPr>
        <w:t xml:space="preserve"> (100</w:t>
      </w:r>
      <w:r w:rsidRPr="00825481">
        <w:rPr>
          <w:rFonts w:ascii="Times New Roman" w:hAnsi="Times New Roman"/>
          <w:sz w:val="24"/>
          <w:szCs w:val="24"/>
        </w:rPr>
        <w:t>%) and ……are still pending (….%)</w:t>
      </w:r>
      <w:r w:rsidR="00001375" w:rsidRPr="00825481">
        <w:rPr>
          <w:rFonts w:ascii="Times New Roman" w:hAnsi="Times New Roman"/>
          <w:sz w:val="24"/>
          <w:szCs w:val="24"/>
        </w:rPr>
        <w:t>. Of the 36</w:t>
      </w:r>
      <w:r w:rsidR="00E5348F" w:rsidRPr="00825481">
        <w:rPr>
          <w:rFonts w:ascii="Times New Roman" w:hAnsi="Times New Roman"/>
          <w:sz w:val="24"/>
          <w:szCs w:val="24"/>
        </w:rPr>
        <w:t xml:space="preserve"> </w:t>
      </w:r>
      <w:r w:rsidRPr="00825481">
        <w:rPr>
          <w:rFonts w:ascii="Times New Roman" w:hAnsi="Times New Roman"/>
          <w:sz w:val="24"/>
          <w:szCs w:val="24"/>
        </w:rPr>
        <w:t>projects cat</w:t>
      </w:r>
      <w:r w:rsidR="00346E30" w:rsidRPr="00825481">
        <w:rPr>
          <w:rFonts w:ascii="Times New Roman" w:hAnsi="Times New Roman"/>
          <w:sz w:val="24"/>
          <w:szCs w:val="24"/>
        </w:rPr>
        <w:t>egorized as Schedule 2, only 14</w:t>
      </w:r>
      <w:r w:rsidRPr="00825481">
        <w:rPr>
          <w:rFonts w:ascii="Times New Roman" w:hAnsi="Times New Roman"/>
          <w:sz w:val="24"/>
          <w:szCs w:val="24"/>
        </w:rPr>
        <w:t xml:space="preserve"> projects have had partial EIAs (Environmental Review Report and EMP) completed. ……..are therefore still pending. </w:t>
      </w:r>
    </w:p>
    <w:p w:rsidR="00B370CF" w:rsidRPr="00825481" w:rsidRDefault="00346E30" w:rsidP="00A828A2">
      <w:pPr>
        <w:pStyle w:val="ListParagraph"/>
        <w:numPr>
          <w:ilvl w:val="0"/>
          <w:numId w:val="20"/>
        </w:numPr>
        <w:ind w:left="1843" w:hanging="425"/>
        <w:jc w:val="both"/>
        <w:rPr>
          <w:rFonts w:ascii="Times New Roman" w:hAnsi="Times New Roman"/>
          <w:sz w:val="24"/>
          <w:szCs w:val="24"/>
        </w:rPr>
      </w:pPr>
      <w:r w:rsidRPr="00825481">
        <w:rPr>
          <w:rFonts w:ascii="Times New Roman" w:hAnsi="Times New Roman"/>
          <w:sz w:val="24"/>
          <w:szCs w:val="24"/>
        </w:rPr>
        <w:t>50</w:t>
      </w:r>
      <w:r w:rsidR="00001375" w:rsidRPr="00825481">
        <w:rPr>
          <w:rFonts w:ascii="Times New Roman" w:hAnsi="Times New Roman"/>
          <w:sz w:val="24"/>
          <w:szCs w:val="24"/>
        </w:rPr>
        <w:t xml:space="preserve"> </w:t>
      </w:r>
      <w:r w:rsidR="00B370CF" w:rsidRPr="00825481">
        <w:rPr>
          <w:rFonts w:ascii="Times New Roman" w:hAnsi="Times New Roman"/>
          <w:sz w:val="24"/>
          <w:szCs w:val="24"/>
        </w:rPr>
        <w:t>projects were screened as per the RSG with …</w:t>
      </w:r>
      <w:r w:rsidR="00315B66" w:rsidRPr="00825481">
        <w:rPr>
          <w:rFonts w:ascii="Times New Roman" w:hAnsi="Times New Roman"/>
          <w:sz w:val="24"/>
          <w:szCs w:val="24"/>
        </w:rPr>
        <w:t>-</w:t>
      </w:r>
      <w:r w:rsidR="00B370CF" w:rsidRPr="00825481">
        <w:rPr>
          <w:rFonts w:ascii="Times New Roman" w:hAnsi="Times New Roman"/>
          <w:sz w:val="24"/>
          <w:szCs w:val="24"/>
        </w:rPr>
        <w:t>…</w:t>
      </w:r>
      <w:proofErr w:type="gramStart"/>
      <w:r w:rsidR="00B370CF" w:rsidRPr="00825481">
        <w:rPr>
          <w:rFonts w:ascii="Times New Roman" w:hAnsi="Times New Roman"/>
          <w:sz w:val="24"/>
          <w:szCs w:val="24"/>
        </w:rPr>
        <w:t>…(</w:t>
      </w:r>
      <w:proofErr w:type="gramEnd"/>
      <w:r w:rsidR="00315B66" w:rsidRPr="00825481">
        <w:rPr>
          <w:rFonts w:ascii="Times New Roman" w:hAnsi="Times New Roman"/>
          <w:sz w:val="24"/>
          <w:szCs w:val="24"/>
        </w:rPr>
        <w:t>-</w:t>
      </w:r>
      <w:r w:rsidR="00B370CF" w:rsidRPr="00825481">
        <w:rPr>
          <w:rFonts w:ascii="Times New Roman" w:hAnsi="Times New Roman"/>
          <w:sz w:val="24"/>
          <w:szCs w:val="24"/>
        </w:rPr>
        <w:t>….%) requiring no further act</w:t>
      </w:r>
      <w:r w:rsidR="00315B66" w:rsidRPr="00825481">
        <w:rPr>
          <w:rFonts w:ascii="Times New Roman" w:hAnsi="Times New Roman"/>
          <w:sz w:val="24"/>
          <w:szCs w:val="24"/>
        </w:rPr>
        <w:t xml:space="preserve">ion. RAPs have been done for 1 </w:t>
      </w:r>
      <w:r w:rsidR="00001375" w:rsidRPr="00825481">
        <w:rPr>
          <w:rFonts w:ascii="Times New Roman" w:hAnsi="Times New Roman"/>
          <w:sz w:val="24"/>
          <w:szCs w:val="24"/>
        </w:rPr>
        <w:t xml:space="preserve">projects which means RAPs for 1 </w:t>
      </w:r>
      <w:r w:rsidR="00B370CF" w:rsidRPr="00825481">
        <w:rPr>
          <w:rFonts w:ascii="Times New Roman" w:hAnsi="Times New Roman"/>
          <w:sz w:val="24"/>
          <w:szCs w:val="24"/>
        </w:rPr>
        <w:t>projects (…</w:t>
      </w:r>
      <w:proofErr w:type="gramStart"/>
      <w:r w:rsidR="00B370CF" w:rsidRPr="00825481">
        <w:rPr>
          <w:rFonts w:ascii="Times New Roman" w:hAnsi="Times New Roman"/>
          <w:sz w:val="24"/>
          <w:szCs w:val="24"/>
        </w:rPr>
        <w:t>…%</w:t>
      </w:r>
      <w:proofErr w:type="gramEnd"/>
      <w:r w:rsidR="00B370CF" w:rsidRPr="00825481">
        <w:rPr>
          <w:rFonts w:ascii="Times New Roman" w:hAnsi="Times New Roman"/>
          <w:sz w:val="24"/>
          <w:szCs w:val="24"/>
        </w:rPr>
        <w:t>) are still pending.</w:t>
      </w:r>
    </w:p>
    <w:p w:rsidR="00B370CF" w:rsidRPr="00825481" w:rsidRDefault="00B370CF" w:rsidP="00A828A2">
      <w:pPr>
        <w:pStyle w:val="Caption"/>
        <w:jc w:val="both"/>
        <w:rPr>
          <w:b w:val="0"/>
          <w:sz w:val="24"/>
          <w:szCs w:val="24"/>
        </w:rPr>
      </w:pPr>
      <w:bookmarkStart w:id="65" w:name="_Toc46148937"/>
      <w:proofErr w:type="gramStart"/>
      <w:r w:rsidRPr="00825481">
        <w:rPr>
          <w:b w:val="0"/>
          <w:sz w:val="24"/>
          <w:szCs w:val="24"/>
        </w:rPr>
        <w:t xml:space="preserve">Table </w:t>
      </w:r>
      <w:r w:rsidR="00174EDC" w:rsidRPr="00825481">
        <w:rPr>
          <w:b w:val="0"/>
          <w:sz w:val="24"/>
          <w:szCs w:val="24"/>
        </w:rPr>
        <w:fldChar w:fldCharType="begin"/>
      </w:r>
      <w:r w:rsidRPr="00825481">
        <w:rPr>
          <w:b w:val="0"/>
          <w:sz w:val="24"/>
          <w:szCs w:val="24"/>
        </w:rPr>
        <w:instrText xml:space="preserve"> SEQ Table \* ARABIC </w:instrText>
      </w:r>
      <w:r w:rsidR="00174EDC" w:rsidRPr="00825481">
        <w:rPr>
          <w:b w:val="0"/>
          <w:sz w:val="24"/>
          <w:szCs w:val="24"/>
        </w:rPr>
        <w:fldChar w:fldCharType="separate"/>
      </w:r>
      <w:r w:rsidR="00C36D5A">
        <w:rPr>
          <w:b w:val="0"/>
          <w:noProof/>
          <w:sz w:val="24"/>
          <w:szCs w:val="24"/>
        </w:rPr>
        <w:t>23</w:t>
      </w:r>
      <w:r w:rsidR="00174EDC" w:rsidRPr="00825481">
        <w:rPr>
          <w:b w:val="0"/>
          <w:sz w:val="24"/>
          <w:szCs w:val="24"/>
        </w:rPr>
        <w:fldChar w:fldCharType="end"/>
      </w:r>
      <w:r w:rsidRPr="00825481">
        <w:rPr>
          <w:b w:val="0"/>
          <w:sz w:val="24"/>
          <w:szCs w:val="24"/>
        </w:rPr>
        <w:t>.</w:t>
      </w:r>
      <w:proofErr w:type="gramEnd"/>
      <w:r w:rsidRPr="00825481">
        <w:rPr>
          <w:b w:val="0"/>
          <w:sz w:val="24"/>
          <w:szCs w:val="24"/>
        </w:rPr>
        <w:t xml:space="preserve"> Environment Management Performance for the year</w:t>
      </w:r>
      <w:bookmarkEnd w:id="65"/>
    </w:p>
    <w:tbl>
      <w:tblPr>
        <w:tblW w:w="10490" w:type="dxa"/>
        <w:tblInd w:w="-147" w:type="dxa"/>
        <w:tblLayout w:type="fixed"/>
        <w:tblLook w:val="04A0" w:firstRow="1" w:lastRow="0" w:firstColumn="1" w:lastColumn="0" w:noHBand="0" w:noVBand="1"/>
      </w:tblPr>
      <w:tblGrid>
        <w:gridCol w:w="1560"/>
        <w:gridCol w:w="992"/>
        <w:gridCol w:w="993"/>
        <w:gridCol w:w="992"/>
        <w:gridCol w:w="992"/>
        <w:gridCol w:w="992"/>
        <w:gridCol w:w="1134"/>
        <w:gridCol w:w="1275"/>
        <w:gridCol w:w="1560"/>
      </w:tblGrid>
      <w:tr w:rsidR="00B370CF" w:rsidRPr="00825481" w:rsidTr="00BD3028">
        <w:trPr>
          <w:trHeight w:val="1487"/>
        </w:trPr>
        <w:tc>
          <w:tcPr>
            <w:tcW w:w="1560" w:type="dxa"/>
            <w:vMerge w:val="restart"/>
            <w:tcBorders>
              <w:top w:val="single" w:sz="4" w:space="0" w:color="auto"/>
              <w:left w:val="single" w:sz="4" w:space="0" w:color="auto"/>
              <w:right w:val="single" w:sz="4" w:space="0" w:color="auto"/>
            </w:tcBorders>
            <w:shd w:val="clear" w:color="auto" w:fill="C5E0B3" w:themeFill="accent6" w:themeFillTint="66"/>
            <w:noWrap/>
            <w:vAlign w:val="center"/>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lastRenderedPageBreak/>
              <w:t>Total Number of CIP Projects</w:t>
            </w:r>
          </w:p>
        </w:tc>
        <w:tc>
          <w:tcPr>
            <w:tcW w:w="396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Projects Screened</w:t>
            </w:r>
          </w:p>
        </w:tc>
        <w:tc>
          <w:tcPr>
            <w:tcW w:w="992" w:type="dxa"/>
            <w:tcBorders>
              <w:top w:val="single" w:sz="4" w:space="0" w:color="auto"/>
              <w:left w:val="single" w:sz="4" w:space="0" w:color="auto"/>
              <w:right w:val="single" w:sz="4" w:space="0" w:color="auto"/>
            </w:tcBorders>
            <w:shd w:val="clear" w:color="auto" w:fill="C5E0B3" w:themeFill="accent6" w:themeFillTint="66"/>
            <w:vAlign w:val="center"/>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Number submitted to REPA</w:t>
            </w:r>
          </w:p>
        </w:tc>
        <w:tc>
          <w:tcPr>
            <w:tcW w:w="1134" w:type="dxa"/>
            <w:tcBorders>
              <w:top w:val="single" w:sz="4" w:space="0" w:color="auto"/>
              <w:left w:val="single" w:sz="4" w:space="0" w:color="auto"/>
              <w:right w:val="single" w:sz="4" w:space="0" w:color="auto"/>
            </w:tcBorders>
            <w:shd w:val="clear" w:color="auto" w:fill="C5E0B3" w:themeFill="accent6" w:themeFillTint="66"/>
            <w:vAlign w:val="center"/>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Number accepted/ approved by REPA</w:t>
            </w:r>
          </w:p>
        </w:tc>
        <w:tc>
          <w:tcPr>
            <w:tcW w:w="1275" w:type="dxa"/>
            <w:tcBorders>
              <w:top w:val="single" w:sz="4" w:space="0" w:color="auto"/>
              <w:left w:val="single" w:sz="4" w:space="0" w:color="auto"/>
              <w:right w:val="single" w:sz="4" w:space="0" w:color="auto"/>
            </w:tcBorders>
            <w:shd w:val="clear" w:color="auto" w:fill="C5E0B3" w:themeFill="accent6" w:themeFillTint="66"/>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Number of Schedule 1 projects for which EIA completed</w:t>
            </w:r>
          </w:p>
        </w:tc>
        <w:tc>
          <w:tcPr>
            <w:tcW w:w="1560" w:type="dxa"/>
            <w:tcBorders>
              <w:top w:val="single" w:sz="4" w:space="0" w:color="auto"/>
              <w:left w:val="single" w:sz="4" w:space="0" w:color="auto"/>
              <w:right w:val="single" w:sz="4" w:space="0" w:color="auto"/>
            </w:tcBorders>
            <w:shd w:val="clear" w:color="auto" w:fill="C5E0B3" w:themeFill="accent6" w:themeFillTint="66"/>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Number of Schedule 2 projects for which partial EIAs (</w:t>
            </w:r>
            <w:r w:rsidRPr="00825481">
              <w:rPr>
                <w:rFonts w:ascii="Times New Roman" w:hAnsi="Times New Roman"/>
                <w:sz w:val="24"/>
                <w:szCs w:val="24"/>
              </w:rPr>
              <w:t>Environmental Review Report and EMP) Completed</w:t>
            </w:r>
          </w:p>
        </w:tc>
      </w:tr>
      <w:tr w:rsidR="00B370CF" w:rsidRPr="00825481" w:rsidTr="00BD3028">
        <w:trPr>
          <w:trHeight w:val="50"/>
        </w:trPr>
        <w:tc>
          <w:tcPr>
            <w:tcW w:w="1560" w:type="dxa"/>
            <w:vMerge/>
            <w:tcBorders>
              <w:left w:val="single" w:sz="4" w:space="0" w:color="auto"/>
              <w:bottom w:val="single" w:sz="4" w:space="0" w:color="auto"/>
              <w:right w:val="single" w:sz="4" w:space="0" w:color="auto"/>
            </w:tcBorders>
            <w:shd w:val="clear" w:color="auto" w:fill="C5E0B3" w:themeFill="accent6" w:themeFillTint="66"/>
            <w:noWrap/>
            <w:vAlign w:val="center"/>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Total Screened as per the ESMSG</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Schedule 1</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Schedule 2</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Schedule 3</w:t>
            </w:r>
          </w:p>
        </w:tc>
        <w:tc>
          <w:tcPr>
            <w:tcW w:w="992" w:type="dxa"/>
            <w:tcBorders>
              <w:left w:val="single" w:sz="4" w:space="0" w:color="auto"/>
              <w:bottom w:val="single" w:sz="4" w:space="0" w:color="auto"/>
              <w:right w:val="single" w:sz="4" w:space="0" w:color="auto"/>
            </w:tcBorders>
            <w:shd w:val="clear" w:color="auto" w:fill="C5E0B3" w:themeFill="accent6" w:themeFillTint="66"/>
            <w:vAlign w:val="center"/>
            <w:hideMark/>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p>
        </w:tc>
        <w:tc>
          <w:tcPr>
            <w:tcW w:w="1134" w:type="dxa"/>
            <w:tcBorders>
              <w:left w:val="single" w:sz="4" w:space="0" w:color="auto"/>
              <w:bottom w:val="single" w:sz="4" w:space="0" w:color="auto"/>
              <w:right w:val="single" w:sz="4" w:space="0" w:color="auto"/>
            </w:tcBorders>
            <w:shd w:val="clear" w:color="auto" w:fill="C5E0B3" w:themeFill="accent6" w:themeFillTint="66"/>
            <w:vAlign w:val="center"/>
            <w:hideMark/>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p>
        </w:tc>
        <w:tc>
          <w:tcPr>
            <w:tcW w:w="1275" w:type="dxa"/>
            <w:tcBorders>
              <w:left w:val="single" w:sz="4" w:space="0" w:color="auto"/>
              <w:bottom w:val="single" w:sz="4" w:space="0" w:color="auto"/>
              <w:right w:val="single" w:sz="4" w:space="0" w:color="auto"/>
            </w:tcBorders>
            <w:shd w:val="clear" w:color="auto" w:fill="C5E0B3" w:themeFill="accent6" w:themeFillTint="66"/>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p>
        </w:tc>
        <w:tc>
          <w:tcPr>
            <w:tcW w:w="1560" w:type="dxa"/>
            <w:tcBorders>
              <w:left w:val="single" w:sz="4" w:space="0" w:color="auto"/>
              <w:bottom w:val="single" w:sz="4" w:space="0" w:color="auto"/>
              <w:right w:val="single" w:sz="4" w:space="0" w:color="auto"/>
            </w:tcBorders>
            <w:shd w:val="clear" w:color="auto" w:fill="C5E0B3" w:themeFill="accent6" w:themeFillTint="66"/>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p>
        </w:tc>
      </w:tr>
      <w:tr w:rsidR="00B370CF" w:rsidRPr="00825481" w:rsidTr="00BD30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0CF" w:rsidRPr="00825481" w:rsidRDefault="00B370CF"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 </w:t>
            </w:r>
          </w:p>
          <w:p w:rsidR="00B370CF" w:rsidRPr="00825481" w:rsidRDefault="00B370CF" w:rsidP="00A828A2">
            <w:pPr>
              <w:spacing w:after="0" w:line="240" w:lineRule="auto"/>
              <w:jc w:val="both"/>
              <w:rPr>
                <w:rFonts w:ascii="Times New Roman" w:eastAsia="Times New Roman" w:hAnsi="Times New Roman"/>
                <w:sz w:val="24"/>
                <w:szCs w:val="24"/>
                <w:lang w:val="en-AU" w:eastAsia="en-A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370CF" w:rsidRPr="00825481" w:rsidRDefault="00B370CF"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 </w:t>
            </w:r>
            <w:r w:rsidR="00D47CB6" w:rsidRPr="00825481">
              <w:rPr>
                <w:rFonts w:ascii="Times New Roman" w:eastAsia="Times New Roman" w:hAnsi="Times New Roman"/>
                <w:sz w:val="24"/>
                <w:szCs w:val="24"/>
                <w:lang w:val="en-AU" w:eastAsia="en-AU"/>
              </w:rPr>
              <w:t>50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370CF" w:rsidRPr="00825481" w:rsidRDefault="00B370CF"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 </w:t>
            </w:r>
            <w:r w:rsidR="00852BAB" w:rsidRPr="00825481">
              <w:rPr>
                <w:rFonts w:ascii="Times New Roman" w:eastAsia="Times New Roman" w:hAnsi="Times New Roman"/>
                <w:sz w:val="24"/>
                <w:szCs w:val="24"/>
                <w:lang w:val="en-AU" w:eastAsia="en-AU"/>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370CF" w:rsidRPr="00825481" w:rsidRDefault="00D47CB6"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36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370CF" w:rsidRPr="00825481" w:rsidRDefault="00D47CB6"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14</w:t>
            </w:r>
            <w:r w:rsidR="00B370CF" w:rsidRPr="00825481">
              <w:rPr>
                <w:rFonts w:ascii="Times New Roman" w:eastAsia="Times New Roman" w:hAnsi="Times New Roman"/>
                <w:sz w:val="24"/>
                <w:szCs w:val="24"/>
                <w:lang w:val="en-AU" w:eastAsia="en-A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370CF" w:rsidRPr="00825481" w:rsidRDefault="00D47CB6"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50</w:t>
            </w:r>
            <w:r w:rsidR="00B370CF" w:rsidRPr="00825481">
              <w:rPr>
                <w:rFonts w:ascii="Times New Roman" w:eastAsia="Times New Roman" w:hAnsi="Times New Roman"/>
                <w:sz w:val="24"/>
                <w:szCs w:val="24"/>
                <w:lang w:val="en-AU" w:eastAsia="en-A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370CF" w:rsidRPr="00825481" w:rsidRDefault="00B370CF"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 </w:t>
            </w:r>
            <w:r w:rsidR="00D81BA6" w:rsidRPr="00825481">
              <w:rPr>
                <w:rFonts w:ascii="Times New Roman" w:eastAsia="Times New Roman" w:hAnsi="Times New Roman"/>
                <w:sz w:val="24"/>
                <w:szCs w:val="24"/>
                <w:lang w:val="en-AU" w:eastAsia="en-AU"/>
              </w:rPr>
              <w:t>50</w:t>
            </w:r>
          </w:p>
        </w:tc>
        <w:tc>
          <w:tcPr>
            <w:tcW w:w="1275" w:type="dxa"/>
            <w:tcBorders>
              <w:top w:val="single" w:sz="4" w:space="0" w:color="auto"/>
              <w:left w:val="nil"/>
              <w:bottom w:val="single" w:sz="4" w:space="0" w:color="auto"/>
              <w:right w:val="single" w:sz="4" w:space="0" w:color="auto"/>
            </w:tcBorders>
          </w:tcPr>
          <w:p w:rsidR="00FB7EB5" w:rsidRPr="00825481" w:rsidRDefault="00FB7EB5" w:rsidP="00A828A2">
            <w:pPr>
              <w:spacing w:after="0" w:line="240" w:lineRule="auto"/>
              <w:jc w:val="both"/>
              <w:rPr>
                <w:rFonts w:ascii="Times New Roman" w:eastAsia="Times New Roman" w:hAnsi="Times New Roman"/>
                <w:sz w:val="24"/>
                <w:szCs w:val="24"/>
                <w:lang w:val="en-AU" w:eastAsia="en-AU"/>
              </w:rPr>
            </w:pPr>
          </w:p>
          <w:p w:rsidR="00B370CF" w:rsidRPr="00825481" w:rsidRDefault="00D81BA6"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r w:rsidR="00E624EF" w:rsidRPr="00825481">
              <w:rPr>
                <w:rFonts w:ascii="Times New Roman" w:eastAsia="Times New Roman" w:hAnsi="Times New Roman"/>
                <w:sz w:val="24"/>
                <w:szCs w:val="24"/>
                <w:lang w:val="en-AU" w:eastAsia="en-AU"/>
              </w:rPr>
              <w:t>--</w:t>
            </w:r>
          </w:p>
        </w:tc>
        <w:tc>
          <w:tcPr>
            <w:tcW w:w="1560" w:type="dxa"/>
            <w:tcBorders>
              <w:top w:val="single" w:sz="4" w:space="0" w:color="auto"/>
              <w:left w:val="nil"/>
              <w:bottom w:val="single" w:sz="4" w:space="0" w:color="auto"/>
              <w:right w:val="single" w:sz="4" w:space="0" w:color="auto"/>
            </w:tcBorders>
          </w:tcPr>
          <w:p w:rsidR="00BE1A33" w:rsidRPr="00825481" w:rsidRDefault="00BE1A33" w:rsidP="00A828A2">
            <w:pPr>
              <w:spacing w:after="0" w:line="240" w:lineRule="auto"/>
              <w:jc w:val="both"/>
              <w:rPr>
                <w:rFonts w:ascii="Times New Roman" w:eastAsia="Times New Roman" w:hAnsi="Times New Roman"/>
                <w:sz w:val="24"/>
                <w:szCs w:val="24"/>
                <w:lang w:val="en-AU" w:eastAsia="en-AU"/>
              </w:rPr>
            </w:pPr>
          </w:p>
          <w:p w:rsidR="00B370CF" w:rsidRPr="00825481" w:rsidRDefault="00BE1A33"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36</w:t>
            </w:r>
          </w:p>
        </w:tc>
      </w:tr>
      <w:tr w:rsidR="00B370CF" w:rsidRPr="00825481" w:rsidTr="00BD3028">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0CF" w:rsidRPr="00825481" w:rsidRDefault="00B370CF"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Percentage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370CF" w:rsidRPr="00825481" w:rsidRDefault="00B370CF" w:rsidP="00A828A2">
            <w:pPr>
              <w:spacing w:after="0" w:line="240" w:lineRule="auto"/>
              <w:jc w:val="both"/>
              <w:rPr>
                <w:rFonts w:ascii="Times New Roman" w:eastAsia="Times New Roman" w:hAnsi="Times New Roman"/>
                <w:sz w:val="24"/>
                <w:szCs w:val="24"/>
                <w:lang w:val="en-AU" w:eastAsia="en-AU"/>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370CF" w:rsidRPr="00825481" w:rsidRDefault="00B370CF" w:rsidP="00A828A2">
            <w:pPr>
              <w:spacing w:after="0" w:line="240" w:lineRule="auto"/>
              <w:jc w:val="both"/>
              <w:rPr>
                <w:rFonts w:ascii="Times New Roman" w:eastAsia="Times New Roman" w:hAnsi="Times New Roman"/>
                <w:sz w:val="24"/>
                <w:szCs w:val="24"/>
                <w:lang w:val="en-AU" w:eastAsia="en-A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370CF" w:rsidRPr="00825481" w:rsidRDefault="00B370CF" w:rsidP="00A828A2">
            <w:pPr>
              <w:spacing w:after="0" w:line="240" w:lineRule="auto"/>
              <w:jc w:val="both"/>
              <w:rPr>
                <w:rFonts w:ascii="Times New Roman" w:eastAsia="Times New Roman" w:hAnsi="Times New Roman"/>
                <w:sz w:val="24"/>
                <w:szCs w:val="24"/>
                <w:lang w:val="en-AU" w:eastAsia="en-A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370CF" w:rsidRPr="00825481" w:rsidRDefault="00B370CF" w:rsidP="00A828A2">
            <w:pPr>
              <w:spacing w:after="0" w:line="240" w:lineRule="auto"/>
              <w:jc w:val="both"/>
              <w:rPr>
                <w:rFonts w:ascii="Times New Roman" w:eastAsia="Times New Roman" w:hAnsi="Times New Roman"/>
                <w:sz w:val="24"/>
                <w:szCs w:val="24"/>
                <w:lang w:val="en-AU" w:eastAsia="en-A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370CF" w:rsidRPr="00825481" w:rsidRDefault="00B370CF" w:rsidP="00A828A2">
            <w:pPr>
              <w:spacing w:after="0" w:line="240" w:lineRule="auto"/>
              <w:jc w:val="both"/>
              <w:rPr>
                <w:rFonts w:ascii="Times New Roman" w:eastAsia="Times New Roman" w:hAnsi="Times New Roman"/>
                <w:sz w:val="24"/>
                <w:szCs w:val="24"/>
                <w:lang w:val="en-AU" w:eastAsia="en-A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70CF" w:rsidRPr="00825481" w:rsidRDefault="00B370CF" w:rsidP="00A828A2">
            <w:pPr>
              <w:spacing w:after="0" w:line="240" w:lineRule="auto"/>
              <w:jc w:val="both"/>
              <w:rPr>
                <w:rFonts w:ascii="Times New Roman" w:eastAsia="Times New Roman" w:hAnsi="Times New Roman"/>
                <w:sz w:val="24"/>
                <w:szCs w:val="24"/>
                <w:lang w:val="en-AU" w:eastAsia="en-AU"/>
              </w:rPr>
            </w:pPr>
          </w:p>
        </w:tc>
        <w:tc>
          <w:tcPr>
            <w:tcW w:w="1275" w:type="dxa"/>
            <w:tcBorders>
              <w:top w:val="single" w:sz="4" w:space="0" w:color="auto"/>
              <w:left w:val="nil"/>
              <w:bottom w:val="single" w:sz="4" w:space="0" w:color="auto"/>
              <w:right w:val="single" w:sz="4" w:space="0" w:color="auto"/>
            </w:tcBorders>
          </w:tcPr>
          <w:p w:rsidR="00B370CF" w:rsidRPr="00825481" w:rsidRDefault="00B370CF" w:rsidP="00A828A2">
            <w:pPr>
              <w:spacing w:after="0" w:line="240" w:lineRule="auto"/>
              <w:jc w:val="both"/>
              <w:rPr>
                <w:rFonts w:ascii="Times New Roman" w:eastAsia="Times New Roman" w:hAnsi="Times New Roman"/>
                <w:sz w:val="24"/>
                <w:szCs w:val="24"/>
                <w:lang w:val="en-AU" w:eastAsia="en-AU"/>
              </w:rPr>
            </w:pPr>
          </w:p>
        </w:tc>
        <w:tc>
          <w:tcPr>
            <w:tcW w:w="1560" w:type="dxa"/>
            <w:tcBorders>
              <w:top w:val="single" w:sz="4" w:space="0" w:color="auto"/>
              <w:left w:val="nil"/>
              <w:bottom w:val="single" w:sz="4" w:space="0" w:color="auto"/>
              <w:right w:val="single" w:sz="4" w:space="0" w:color="auto"/>
            </w:tcBorders>
          </w:tcPr>
          <w:p w:rsidR="00B370CF" w:rsidRPr="00825481" w:rsidRDefault="00B370CF" w:rsidP="00A828A2">
            <w:pPr>
              <w:spacing w:after="0" w:line="240" w:lineRule="auto"/>
              <w:jc w:val="both"/>
              <w:rPr>
                <w:rFonts w:ascii="Times New Roman" w:eastAsia="Times New Roman" w:hAnsi="Times New Roman"/>
                <w:sz w:val="24"/>
                <w:szCs w:val="24"/>
                <w:lang w:val="en-AU" w:eastAsia="en-AU"/>
              </w:rPr>
            </w:pPr>
          </w:p>
        </w:tc>
      </w:tr>
    </w:tbl>
    <w:p w:rsidR="00B370CF" w:rsidRPr="00825481" w:rsidRDefault="00B370CF" w:rsidP="00A828A2">
      <w:pPr>
        <w:pStyle w:val="ListParagraph"/>
        <w:ind w:left="1843"/>
        <w:jc w:val="both"/>
        <w:rPr>
          <w:rFonts w:ascii="Times New Roman" w:hAnsi="Times New Roman"/>
          <w:sz w:val="24"/>
          <w:szCs w:val="24"/>
        </w:rPr>
      </w:pPr>
    </w:p>
    <w:p w:rsidR="00A81A8F" w:rsidRPr="00825481" w:rsidRDefault="00A81A8F" w:rsidP="00A828A2">
      <w:pPr>
        <w:pStyle w:val="Caption"/>
        <w:jc w:val="both"/>
        <w:rPr>
          <w:b w:val="0"/>
          <w:sz w:val="24"/>
          <w:szCs w:val="24"/>
        </w:rPr>
      </w:pPr>
    </w:p>
    <w:p w:rsidR="00A81A8F" w:rsidRPr="00825481" w:rsidRDefault="00A81A8F" w:rsidP="00A828A2">
      <w:pPr>
        <w:pStyle w:val="Caption"/>
        <w:jc w:val="both"/>
        <w:rPr>
          <w:b w:val="0"/>
          <w:sz w:val="24"/>
          <w:szCs w:val="24"/>
        </w:rPr>
      </w:pPr>
    </w:p>
    <w:p w:rsidR="00AD3A35" w:rsidRPr="00825481" w:rsidRDefault="00AD3A35" w:rsidP="00A828A2">
      <w:pPr>
        <w:pStyle w:val="Caption"/>
        <w:jc w:val="both"/>
        <w:rPr>
          <w:b w:val="0"/>
          <w:sz w:val="24"/>
          <w:szCs w:val="24"/>
        </w:rPr>
      </w:pPr>
    </w:p>
    <w:p w:rsidR="00AD3A35" w:rsidRPr="00825481" w:rsidRDefault="00AD3A35" w:rsidP="00A828A2">
      <w:pPr>
        <w:pStyle w:val="Caption"/>
        <w:jc w:val="both"/>
        <w:rPr>
          <w:b w:val="0"/>
          <w:sz w:val="24"/>
          <w:szCs w:val="24"/>
        </w:rPr>
      </w:pPr>
    </w:p>
    <w:p w:rsidR="00AD3A35" w:rsidRPr="00825481" w:rsidRDefault="00AD3A35" w:rsidP="00A828A2">
      <w:pPr>
        <w:pStyle w:val="Caption"/>
        <w:jc w:val="both"/>
        <w:rPr>
          <w:b w:val="0"/>
          <w:sz w:val="24"/>
          <w:szCs w:val="24"/>
        </w:rPr>
      </w:pPr>
    </w:p>
    <w:p w:rsidR="00AD3A35" w:rsidRPr="00825481" w:rsidRDefault="00AD3A35" w:rsidP="00A828A2">
      <w:pPr>
        <w:pStyle w:val="Caption"/>
        <w:jc w:val="both"/>
        <w:rPr>
          <w:b w:val="0"/>
          <w:sz w:val="24"/>
          <w:szCs w:val="24"/>
        </w:rPr>
      </w:pPr>
    </w:p>
    <w:p w:rsidR="00AD3A35" w:rsidRPr="00825481" w:rsidRDefault="00AD3A35" w:rsidP="00A828A2">
      <w:pPr>
        <w:pStyle w:val="Caption"/>
        <w:jc w:val="both"/>
        <w:rPr>
          <w:b w:val="0"/>
          <w:sz w:val="24"/>
          <w:szCs w:val="24"/>
        </w:rPr>
      </w:pPr>
    </w:p>
    <w:p w:rsidR="00AD3A35" w:rsidRPr="00825481" w:rsidRDefault="00AD3A35" w:rsidP="00A828A2">
      <w:pPr>
        <w:pStyle w:val="Caption"/>
        <w:jc w:val="both"/>
        <w:rPr>
          <w:b w:val="0"/>
          <w:sz w:val="24"/>
          <w:szCs w:val="24"/>
        </w:rPr>
      </w:pPr>
    </w:p>
    <w:p w:rsidR="005B1DC4" w:rsidRPr="00825481" w:rsidRDefault="005B1DC4" w:rsidP="00A828A2">
      <w:pPr>
        <w:pStyle w:val="Caption"/>
        <w:jc w:val="both"/>
        <w:rPr>
          <w:b w:val="0"/>
          <w:sz w:val="24"/>
          <w:szCs w:val="24"/>
        </w:rPr>
      </w:pPr>
    </w:p>
    <w:p w:rsidR="005B1DC4" w:rsidRPr="00825481" w:rsidRDefault="005B1DC4" w:rsidP="00A828A2">
      <w:pPr>
        <w:pStyle w:val="Caption"/>
        <w:jc w:val="both"/>
        <w:rPr>
          <w:b w:val="0"/>
          <w:sz w:val="24"/>
          <w:szCs w:val="24"/>
        </w:rPr>
      </w:pPr>
    </w:p>
    <w:p w:rsidR="005B1DC4" w:rsidRPr="00825481" w:rsidRDefault="005B1DC4" w:rsidP="00A828A2">
      <w:pPr>
        <w:pStyle w:val="Caption"/>
        <w:jc w:val="both"/>
        <w:rPr>
          <w:b w:val="0"/>
          <w:sz w:val="24"/>
          <w:szCs w:val="24"/>
        </w:rPr>
      </w:pPr>
    </w:p>
    <w:p w:rsidR="005B1DC4" w:rsidRPr="00825481" w:rsidRDefault="005B1DC4" w:rsidP="00A828A2">
      <w:pPr>
        <w:pStyle w:val="Caption"/>
        <w:jc w:val="both"/>
        <w:rPr>
          <w:b w:val="0"/>
          <w:sz w:val="24"/>
          <w:szCs w:val="24"/>
        </w:rPr>
      </w:pPr>
    </w:p>
    <w:p w:rsidR="005B1DC4" w:rsidRPr="00825481" w:rsidRDefault="005B1DC4" w:rsidP="00A828A2">
      <w:pPr>
        <w:pStyle w:val="Caption"/>
        <w:jc w:val="both"/>
        <w:rPr>
          <w:b w:val="0"/>
          <w:sz w:val="24"/>
          <w:szCs w:val="24"/>
        </w:rPr>
      </w:pPr>
    </w:p>
    <w:p w:rsidR="005B1DC4" w:rsidRPr="00825481" w:rsidRDefault="005B1DC4" w:rsidP="00A828A2">
      <w:pPr>
        <w:pStyle w:val="Caption"/>
        <w:jc w:val="both"/>
        <w:rPr>
          <w:b w:val="0"/>
          <w:sz w:val="24"/>
          <w:szCs w:val="24"/>
        </w:rPr>
      </w:pPr>
    </w:p>
    <w:p w:rsidR="005B1DC4" w:rsidRPr="00825481" w:rsidRDefault="005B1DC4" w:rsidP="00A828A2">
      <w:pPr>
        <w:pStyle w:val="Caption"/>
        <w:jc w:val="both"/>
        <w:rPr>
          <w:b w:val="0"/>
          <w:sz w:val="24"/>
          <w:szCs w:val="24"/>
        </w:rPr>
      </w:pPr>
    </w:p>
    <w:p w:rsidR="005B1DC4" w:rsidRPr="00825481" w:rsidRDefault="005B1DC4" w:rsidP="00A828A2">
      <w:pPr>
        <w:pStyle w:val="Caption"/>
        <w:jc w:val="both"/>
        <w:rPr>
          <w:b w:val="0"/>
          <w:sz w:val="24"/>
          <w:szCs w:val="24"/>
        </w:rPr>
      </w:pPr>
    </w:p>
    <w:p w:rsidR="00290370" w:rsidRPr="00825481" w:rsidRDefault="00290370" w:rsidP="00A828A2">
      <w:pPr>
        <w:pStyle w:val="Caption"/>
        <w:jc w:val="both"/>
        <w:rPr>
          <w:b w:val="0"/>
          <w:sz w:val="24"/>
          <w:szCs w:val="24"/>
        </w:rPr>
      </w:pPr>
    </w:p>
    <w:p w:rsidR="00290370" w:rsidRPr="00825481" w:rsidRDefault="00290370" w:rsidP="00A828A2">
      <w:pPr>
        <w:pStyle w:val="Caption"/>
        <w:jc w:val="both"/>
        <w:rPr>
          <w:b w:val="0"/>
          <w:sz w:val="24"/>
          <w:szCs w:val="24"/>
        </w:rPr>
      </w:pPr>
    </w:p>
    <w:p w:rsidR="00290370" w:rsidRPr="00825481" w:rsidRDefault="00290370" w:rsidP="00A828A2">
      <w:pPr>
        <w:pStyle w:val="Caption"/>
        <w:jc w:val="both"/>
        <w:rPr>
          <w:b w:val="0"/>
          <w:sz w:val="24"/>
          <w:szCs w:val="24"/>
        </w:rPr>
      </w:pPr>
    </w:p>
    <w:p w:rsidR="00290370" w:rsidRPr="00825481" w:rsidRDefault="00290370" w:rsidP="00A828A2">
      <w:pPr>
        <w:pStyle w:val="Caption"/>
        <w:jc w:val="both"/>
        <w:rPr>
          <w:b w:val="0"/>
          <w:sz w:val="24"/>
          <w:szCs w:val="24"/>
        </w:rPr>
      </w:pPr>
    </w:p>
    <w:p w:rsidR="00290370" w:rsidRPr="00825481" w:rsidRDefault="00290370" w:rsidP="00A828A2">
      <w:pPr>
        <w:pStyle w:val="Caption"/>
        <w:jc w:val="both"/>
        <w:rPr>
          <w:b w:val="0"/>
          <w:sz w:val="24"/>
          <w:szCs w:val="24"/>
        </w:rPr>
      </w:pPr>
    </w:p>
    <w:p w:rsidR="00290370" w:rsidRPr="00F469B4" w:rsidRDefault="00290370" w:rsidP="00A828A2">
      <w:pPr>
        <w:pStyle w:val="Caption"/>
        <w:jc w:val="both"/>
        <w:rPr>
          <w:b w:val="0"/>
          <w:color w:val="FF0000"/>
          <w:sz w:val="24"/>
          <w:szCs w:val="24"/>
        </w:rPr>
      </w:pPr>
    </w:p>
    <w:p w:rsidR="00825481" w:rsidRDefault="00825481" w:rsidP="00A828A2">
      <w:pPr>
        <w:pStyle w:val="Caption"/>
        <w:jc w:val="both"/>
        <w:rPr>
          <w:b w:val="0"/>
          <w:color w:val="FF0000"/>
          <w:sz w:val="24"/>
          <w:szCs w:val="24"/>
        </w:rPr>
      </w:pPr>
      <w:bookmarkStart w:id="66" w:name="_Toc46148938"/>
    </w:p>
    <w:p w:rsidR="00825481" w:rsidRDefault="00825481" w:rsidP="00A828A2">
      <w:pPr>
        <w:pStyle w:val="Caption"/>
        <w:jc w:val="both"/>
        <w:rPr>
          <w:b w:val="0"/>
          <w:color w:val="FF0000"/>
          <w:sz w:val="24"/>
          <w:szCs w:val="24"/>
        </w:rPr>
      </w:pPr>
    </w:p>
    <w:p w:rsidR="00B370CF" w:rsidRPr="00825481" w:rsidRDefault="00B370CF" w:rsidP="00A828A2">
      <w:pPr>
        <w:pStyle w:val="Caption"/>
        <w:jc w:val="both"/>
        <w:rPr>
          <w:b w:val="0"/>
          <w:sz w:val="24"/>
          <w:szCs w:val="24"/>
        </w:rPr>
      </w:pPr>
      <w:proofErr w:type="gramStart"/>
      <w:r w:rsidRPr="00825481">
        <w:rPr>
          <w:b w:val="0"/>
          <w:sz w:val="24"/>
          <w:szCs w:val="24"/>
        </w:rPr>
        <w:lastRenderedPageBreak/>
        <w:t xml:space="preserve">Table </w:t>
      </w:r>
      <w:r w:rsidR="00174EDC" w:rsidRPr="00825481">
        <w:rPr>
          <w:b w:val="0"/>
          <w:sz w:val="24"/>
          <w:szCs w:val="24"/>
        </w:rPr>
        <w:fldChar w:fldCharType="begin"/>
      </w:r>
      <w:r w:rsidRPr="00825481">
        <w:rPr>
          <w:b w:val="0"/>
          <w:sz w:val="24"/>
          <w:szCs w:val="24"/>
        </w:rPr>
        <w:instrText xml:space="preserve"> SEQ Table \* ARABIC </w:instrText>
      </w:r>
      <w:r w:rsidR="00174EDC" w:rsidRPr="00825481">
        <w:rPr>
          <w:b w:val="0"/>
          <w:sz w:val="24"/>
          <w:szCs w:val="24"/>
        </w:rPr>
        <w:fldChar w:fldCharType="separate"/>
      </w:r>
      <w:r w:rsidR="00C36D5A">
        <w:rPr>
          <w:b w:val="0"/>
          <w:noProof/>
          <w:sz w:val="24"/>
          <w:szCs w:val="24"/>
        </w:rPr>
        <w:t>24</w:t>
      </w:r>
      <w:r w:rsidR="00174EDC" w:rsidRPr="00825481">
        <w:rPr>
          <w:b w:val="0"/>
          <w:sz w:val="24"/>
          <w:szCs w:val="24"/>
        </w:rPr>
        <w:fldChar w:fldCharType="end"/>
      </w:r>
      <w:r w:rsidRPr="00825481">
        <w:rPr>
          <w:b w:val="0"/>
          <w:sz w:val="24"/>
          <w:szCs w:val="24"/>
        </w:rPr>
        <w:t>.</w:t>
      </w:r>
      <w:proofErr w:type="gramEnd"/>
      <w:r w:rsidRPr="00825481">
        <w:rPr>
          <w:b w:val="0"/>
          <w:sz w:val="24"/>
          <w:szCs w:val="24"/>
        </w:rPr>
        <w:t xml:space="preserve"> Social Management Performance for the year</w:t>
      </w:r>
      <w:bookmarkEnd w:id="66"/>
    </w:p>
    <w:p w:rsidR="00B370CF" w:rsidRPr="00825481" w:rsidRDefault="00B370CF" w:rsidP="00A828A2">
      <w:pPr>
        <w:jc w:val="both"/>
        <w:rPr>
          <w:rFonts w:ascii="Times New Roman" w:hAnsi="Times New Roman"/>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35"/>
        <w:gridCol w:w="1135"/>
        <w:gridCol w:w="1135"/>
        <w:gridCol w:w="1134"/>
        <w:gridCol w:w="1134"/>
        <w:gridCol w:w="1134"/>
        <w:gridCol w:w="993"/>
        <w:gridCol w:w="1131"/>
      </w:tblGrid>
      <w:tr w:rsidR="00B370CF" w:rsidRPr="00825481" w:rsidTr="00BD3028">
        <w:trPr>
          <w:trHeight w:val="1487"/>
        </w:trPr>
        <w:tc>
          <w:tcPr>
            <w:tcW w:w="1417" w:type="dxa"/>
            <w:shd w:val="clear" w:color="auto" w:fill="C5E0B3" w:themeFill="accent6" w:themeFillTint="66"/>
            <w:noWrap/>
            <w:vAlign w:val="center"/>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Total Number of CIP Projects</w:t>
            </w:r>
          </w:p>
        </w:tc>
        <w:tc>
          <w:tcPr>
            <w:tcW w:w="1135" w:type="dxa"/>
            <w:shd w:val="clear" w:color="auto" w:fill="C5E0B3" w:themeFill="accent6" w:themeFillTint="66"/>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Total Number of Projects Screened as per the RSG</w:t>
            </w:r>
          </w:p>
        </w:tc>
        <w:tc>
          <w:tcPr>
            <w:tcW w:w="1135" w:type="dxa"/>
            <w:shd w:val="clear" w:color="auto" w:fill="C5E0B3" w:themeFill="accent6" w:themeFillTint="66"/>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Percentage of projects Screened</w:t>
            </w:r>
          </w:p>
        </w:tc>
        <w:tc>
          <w:tcPr>
            <w:tcW w:w="1135" w:type="dxa"/>
            <w:shd w:val="clear" w:color="auto" w:fill="C5E0B3" w:themeFill="accent6" w:themeFillTint="66"/>
            <w:vAlign w:val="center"/>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Total Number of Projects requiring RAP</w:t>
            </w:r>
          </w:p>
        </w:tc>
        <w:tc>
          <w:tcPr>
            <w:tcW w:w="1134" w:type="dxa"/>
            <w:shd w:val="clear" w:color="auto" w:fill="C5E0B3" w:themeFill="accent6" w:themeFillTint="66"/>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Percentage of Projects requiring RAP</w:t>
            </w:r>
          </w:p>
        </w:tc>
        <w:tc>
          <w:tcPr>
            <w:tcW w:w="1134" w:type="dxa"/>
            <w:shd w:val="clear" w:color="auto" w:fill="C5E0B3" w:themeFill="accent6" w:themeFillTint="66"/>
            <w:vAlign w:val="center"/>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Total Number of Projects for which RAP completed</w:t>
            </w:r>
          </w:p>
        </w:tc>
        <w:tc>
          <w:tcPr>
            <w:tcW w:w="1134" w:type="dxa"/>
            <w:shd w:val="clear" w:color="auto" w:fill="C5E0B3" w:themeFill="accent6" w:themeFillTint="66"/>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Percentage of projects for which RAP completed</w:t>
            </w:r>
          </w:p>
        </w:tc>
        <w:tc>
          <w:tcPr>
            <w:tcW w:w="993" w:type="dxa"/>
            <w:shd w:val="clear" w:color="auto" w:fill="C5E0B3" w:themeFill="accent6" w:themeFillTint="66"/>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 xml:space="preserve">Total Number of projects not requiring RAP </w:t>
            </w:r>
          </w:p>
        </w:tc>
        <w:tc>
          <w:tcPr>
            <w:tcW w:w="1131" w:type="dxa"/>
            <w:shd w:val="clear" w:color="auto" w:fill="C5E0B3" w:themeFill="accent6" w:themeFillTint="66"/>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Percentage of projects not requiring RAP</w:t>
            </w:r>
          </w:p>
        </w:tc>
      </w:tr>
      <w:tr w:rsidR="00B370CF" w:rsidRPr="00825481" w:rsidTr="00BD3028">
        <w:trPr>
          <w:trHeight w:val="315"/>
        </w:trPr>
        <w:tc>
          <w:tcPr>
            <w:tcW w:w="1417" w:type="dxa"/>
            <w:shd w:val="clear" w:color="auto" w:fill="auto"/>
            <w:noWrap/>
            <w:vAlign w:val="bottom"/>
            <w:hideMark/>
          </w:tcPr>
          <w:p w:rsidR="00B370CF" w:rsidRPr="00825481" w:rsidRDefault="001C4F4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50</w:t>
            </w:r>
          </w:p>
        </w:tc>
        <w:tc>
          <w:tcPr>
            <w:tcW w:w="1135" w:type="dxa"/>
          </w:tcPr>
          <w:p w:rsidR="00B370CF" w:rsidRPr="00825481" w:rsidRDefault="00B370CF" w:rsidP="00A828A2">
            <w:pPr>
              <w:spacing w:after="0" w:line="240" w:lineRule="auto"/>
              <w:jc w:val="both"/>
              <w:rPr>
                <w:rFonts w:ascii="Times New Roman" w:eastAsia="Times New Roman" w:hAnsi="Times New Roman"/>
                <w:sz w:val="24"/>
                <w:szCs w:val="24"/>
                <w:lang w:val="en-AU" w:eastAsia="en-AU"/>
              </w:rPr>
            </w:pPr>
          </w:p>
        </w:tc>
        <w:tc>
          <w:tcPr>
            <w:tcW w:w="1135" w:type="dxa"/>
          </w:tcPr>
          <w:p w:rsidR="00583B0C" w:rsidRPr="00825481" w:rsidRDefault="00583B0C" w:rsidP="00A828A2">
            <w:pPr>
              <w:spacing w:after="0" w:line="240" w:lineRule="auto"/>
              <w:jc w:val="both"/>
              <w:rPr>
                <w:rFonts w:ascii="Times New Roman" w:eastAsia="Times New Roman" w:hAnsi="Times New Roman"/>
                <w:sz w:val="24"/>
                <w:szCs w:val="24"/>
                <w:lang w:val="en-AU" w:eastAsia="en-AU"/>
              </w:rPr>
            </w:pPr>
          </w:p>
          <w:p w:rsidR="00B370CF" w:rsidRPr="00825481" w:rsidRDefault="00C9105D"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100</w:t>
            </w:r>
          </w:p>
        </w:tc>
        <w:tc>
          <w:tcPr>
            <w:tcW w:w="1135" w:type="dxa"/>
            <w:shd w:val="clear" w:color="auto" w:fill="auto"/>
            <w:noWrap/>
            <w:vAlign w:val="bottom"/>
            <w:hideMark/>
          </w:tcPr>
          <w:p w:rsidR="00B370CF" w:rsidRPr="00825481" w:rsidRDefault="00DA2626"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1</w:t>
            </w:r>
          </w:p>
        </w:tc>
        <w:tc>
          <w:tcPr>
            <w:tcW w:w="1134" w:type="dxa"/>
          </w:tcPr>
          <w:p w:rsidR="00583B0C" w:rsidRPr="00825481" w:rsidRDefault="00583B0C" w:rsidP="00A828A2">
            <w:pPr>
              <w:spacing w:after="0" w:line="240" w:lineRule="auto"/>
              <w:jc w:val="both"/>
              <w:rPr>
                <w:rFonts w:ascii="Times New Roman" w:eastAsia="Times New Roman" w:hAnsi="Times New Roman"/>
                <w:sz w:val="24"/>
                <w:szCs w:val="24"/>
                <w:lang w:val="en-AU" w:eastAsia="en-AU"/>
              </w:rPr>
            </w:pPr>
          </w:p>
          <w:p w:rsidR="00B370CF" w:rsidRPr="00825481" w:rsidRDefault="00DA2626"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1</w:t>
            </w:r>
          </w:p>
        </w:tc>
        <w:tc>
          <w:tcPr>
            <w:tcW w:w="1134" w:type="dxa"/>
          </w:tcPr>
          <w:p w:rsidR="00583B0C" w:rsidRPr="00825481" w:rsidRDefault="00583B0C" w:rsidP="00A828A2">
            <w:pPr>
              <w:spacing w:after="0" w:line="240" w:lineRule="auto"/>
              <w:jc w:val="both"/>
              <w:rPr>
                <w:rFonts w:ascii="Times New Roman" w:eastAsia="Times New Roman" w:hAnsi="Times New Roman"/>
                <w:sz w:val="24"/>
                <w:szCs w:val="24"/>
                <w:lang w:val="en-AU" w:eastAsia="en-AU"/>
              </w:rPr>
            </w:pPr>
          </w:p>
          <w:p w:rsidR="00B370CF" w:rsidRPr="00825481" w:rsidRDefault="00DA2626"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1</w:t>
            </w:r>
          </w:p>
        </w:tc>
        <w:tc>
          <w:tcPr>
            <w:tcW w:w="1134" w:type="dxa"/>
          </w:tcPr>
          <w:p w:rsidR="00583B0C" w:rsidRPr="00825481" w:rsidRDefault="00583B0C" w:rsidP="00A828A2">
            <w:pPr>
              <w:spacing w:after="0" w:line="240" w:lineRule="auto"/>
              <w:jc w:val="both"/>
              <w:rPr>
                <w:rFonts w:ascii="Times New Roman" w:eastAsia="Times New Roman" w:hAnsi="Times New Roman"/>
                <w:sz w:val="24"/>
                <w:szCs w:val="24"/>
                <w:lang w:val="en-AU" w:eastAsia="en-AU"/>
              </w:rPr>
            </w:pPr>
          </w:p>
          <w:p w:rsidR="00B370CF" w:rsidRPr="00825481" w:rsidRDefault="00DA2626"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1</w:t>
            </w:r>
          </w:p>
        </w:tc>
        <w:tc>
          <w:tcPr>
            <w:tcW w:w="993" w:type="dxa"/>
          </w:tcPr>
          <w:p w:rsidR="00583B0C" w:rsidRPr="00825481" w:rsidRDefault="00583B0C" w:rsidP="00A828A2">
            <w:pPr>
              <w:spacing w:after="0" w:line="240" w:lineRule="auto"/>
              <w:jc w:val="both"/>
              <w:rPr>
                <w:rFonts w:ascii="Times New Roman" w:eastAsia="Times New Roman" w:hAnsi="Times New Roman"/>
                <w:sz w:val="24"/>
                <w:szCs w:val="24"/>
                <w:lang w:val="en-AU" w:eastAsia="en-AU"/>
              </w:rPr>
            </w:pPr>
          </w:p>
          <w:p w:rsidR="00B370CF" w:rsidRPr="00825481" w:rsidRDefault="00C9105D"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131" w:type="dxa"/>
          </w:tcPr>
          <w:p w:rsidR="00583B0C" w:rsidRPr="00825481" w:rsidRDefault="00583B0C" w:rsidP="00A828A2">
            <w:pPr>
              <w:spacing w:after="0" w:line="240" w:lineRule="auto"/>
              <w:jc w:val="both"/>
              <w:rPr>
                <w:rFonts w:ascii="Times New Roman" w:eastAsia="Times New Roman" w:hAnsi="Times New Roman"/>
                <w:sz w:val="24"/>
                <w:szCs w:val="24"/>
                <w:lang w:val="en-AU" w:eastAsia="en-AU"/>
              </w:rPr>
            </w:pPr>
          </w:p>
          <w:p w:rsidR="00B370CF" w:rsidRPr="00825481" w:rsidRDefault="00C9105D"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bl>
    <w:p w:rsidR="00B370CF" w:rsidRPr="00825481" w:rsidRDefault="00B370CF" w:rsidP="00A828A2">
      <w:pPr>
        <w:pStyle w:val="ListParagraph"/>
        <w:ind w:left="1843"/>
        <w:jc w:val="both"/>
        <w:rPr>
          <w:rFonts w:ascii="Times New Roman" w:hAnsi="Times New Roman"/>
          <w:sz w:val="24"/>
          <w:szCs w:val="24"/>
        </w:rPr>
      </w:pPr>
    </w:p>
    <w:p w:rsidR="00B370CF" w:rsidRPr="00825481" w:rsidRDefault="00B370CF" w:rsidP="00A828A2">
      <w:pPr>
        <w:pStyle w:val="Heading2"/>
        <w:numPr>
          <w:ilvl w:val="2"/>
          <w:numId w:val="32"/>
        </w:numPr>
        <w:jc w:val="both"/>
        <w:rPr>
          <w:rFonts w:ascii="Times New Roman" w:hAnsi="Times New Roman" w:cs="Times New Roman"/>
          <w:b w:val="0"/>
          <w:i w:val="0"/>
          <w:sz w:val="24"/>
          <w:szCs w:val="24"/>
        </w:rPr>
      </w:pPr>
      <w:bookmarkStart w:id="67" w:name="_Toc46148894"/>
      <w:r w:rsidRPr="00825481">
        <w:rPr>
          <w:rFonts w:ascii="Times New Roman" w:hAnsi="Times New Roman" w:cs="Times New Roman"/>
          <w:b w:val="0"/>
          <w:i w:val="0"/>
          <w:sz w:val="24"/>
          <w:szCs w:val="24"/>
        </w:rPr>
        <w:t>Issues/Problems faced in environmental and social screening</w:t>
      </w:r>
      <w:bookmarkEnd w:id="67"/>
    </w:p>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p>
    <w:p w:rsidR="00B370CF" w:rsidRPr="00825481" w:rsidRDefault="00B370CF" w:rsidP="00A828A2">
      <w:pPr>
        <w:pStyle w:val="ListParagraph"/>
        <w:numPr>
          <w:ilvl w:val="0"/>
          <w:numId w:val="23"/>
        </w:numPr>
        <w:tabs>
          <w:tab w:val="left" w:pos="1843"/>
        </w:tabs>
        <w:spacing w:after="0" w:line="240" w:lineRule="auto"/>
        <w:ind w:left="1843" w:hanging="425"/>
        <w:jc w:val="both"/>
        <w:rPr>
          <w:rFonts w:ascii="Times New Roman" w:eastAsia="Times New Roman" w:hAnsi="Times New Roman"/>
          <w:bCs/>
          <w:sz w:val="24"/>
          <w:szCs w:val="24"/>
          <w:lang w:val="en-AU" w:eastAsia="en-AU"/>
        </w:rPr>
      </w:pPr>
      <w:r w:rsidRPr="00825481">
        <w:rPr>
          <w:rFonts w:ascii="Times New Roman" w:hAnsi="Times New Roman"/>
          <w:sz w:val="24"/>
          <w:szCs w:val="24"/>
        </w:rPr>
        <w:t>The issues/problems faced in environmental and social screening are………………………………….</w:t>
      </w:r>
    </w:p>
    <w:p w:rsidR="00B370CF" w:rsidRPr="00825481" w:rsidRDefault="00B370CF" w:rsidP="00A828A2">
      <w:pPr>
        <w:pStyle w:val="ListParagraph"/>
        <w:numPr>
          <w:ilvl w:val="0"/>
          <w:numId w:val="23"/>
        </w:numPr>
        <w:tabs>
          <w:tab w:val="left" w:pos="1843"/>
        </w:tabs>
        <w:spacing w:after="0" w:line="240" w:lineRule="auto"/>
        <w:ind w:left="1843" w:hanging="425"/>
        <w:jc w:val="both"/>
        <w:rPr>
          <w:rFonts w:ascii="Times New Roman" w:eastAsia="Times New Roman" w:hAnsi="Times New Roman"/>
          <w:bCs/>
          <w:sz w:val="24"/>
          <w:szCs w:val="24"/>
          <w:lang w:val="en-AU" w:eastAsia="en-AU"/>
        </w:rPr>
      </w:pPr>
      <w:r w:rsidRPr="00825481">
        <w:rPr>
          <w:rFonts w:ascii="Times New Roman" w:hAnsi="Times New Roman"/>
          <w:sz w:val="24"/>
          <w:szCs w:val="24"/>
        </w:rPr>
        <w:t>The remedial measures taken are …………………</w:t>
      </w:r>
    </w:p>
    <w:p w:rsidR="00B370CF" w:rsidRPr="00F469B4" w:rsidRDefault="00B370CF" w:rsidP="00A828A2">
      <w:pPr>
        <w:tabs>
          <w:tab w:val="left" w:pos="1843"/>
        </w:tabs>
        <w:spacing w:after="0" w:line="240" w:lineRule="auto"/>
        <w:jc w:val="both"/>
        <w:rPr>
          <w:rFonts w:ascii="Times New Roman" w:eastAsia="Times New Roman" w:hAnsi="Times New Roman"/>
          <w:bCs/>
          <w:color w:val="FF0000"/>
          <w:sz w:val="24"/>
          <w:szCs w:val="24"/>
          <w:lang w:val="en-AU" w:eastAsia="en-AU"/>
        </w:rPr>
        <w:sectPr w:rsidR="00B370CF" w:rsidRPr="00F469B4" w:rsidSect="00BD3028">
          <w:pgSz w:w="12240" w:h="15840"/>
          <w:pgMar w:top="1440" w:right="1440" w:bottom="1440" w:left="1440" w:header="720" w:footer="720" w:gutter="0"/>
          <w:cols w:space="720"/>
          <w:titlePg/>
          <w:docGrid w:linePitch="360"/>
        </w:sectPr>
      </w:pPr>
    </w:p>
    <w:p w:rsidR="00B370CF" w:rsidRPr="00F469B4" w:rsidRDefault="00B370CF" w:rsidP="00A828A2">
      <w:pPr>
        <w:pStyle w:val="Caption"/>
        <w:jc w:val="both"/>
        <w:rPr>
          <w:b w:val="0"/>
          <w:color w:val="FF0000"/>
          <w:sz w:val="24"/>
          <w:szCs w:val="24"/>
        </w:rPr>
      </w:pPr>
    </w:p>
    <w:p w:rsidR="00B370CF" w:rsidRPr="00825481" w:rsidRDefault="00631247" w:rsidP="00A828A2">
      <w:pPr>
        <w:pStyle w:val="Caption"/>
        <w:jc w:val="both"/>
        <w:rPr>
          <w:b w:val="0"/>
          <w:sz w:val="24"/>
          <w:szCs w:val="24"/>
        </w:rPr>
      </w:pPr>
      <w:r w:rsidRPr="00825481">
        <w:rPr>
          <w:b w:val="0"/>
          <w:sz w:val="24"/>
          <w:szCs w:val="24"/>
        </w:rPr>
        <w:t xml:space="preserve">                                                                </w:t>
      </w:r>
      <w:bookmarkStart w:id="68" w:name="_Toc46148939"/>
      <w:proofErr w:type="gramStart"/>
      <w:r w:rsidR="00B370CF" w:rsidRPr="00825481">
        <w:rPr>
          <w:b w:val="0"/>
          <w:sz w:val="24"/>
          <w:szCs w:val="24"/>
        </w:rPr>
        <w:t xml:space="preserve">Table </w:t>
      </w:r>
      <w:r w:rsidR="00174EDC" w:rsidRPr="00825481">
        <w:rPr>
          <w:b w:val="0"/>
          <w:sz w:val="24"/>
          <w:szCs w:val="24"/>
        </w:rPr>
        <w:fldChar w:fldCharType="begin"/>
      </w:r>
      <w:r w:rsidR="00B370CF" w:rsidRPr="00825481">
        <w:rPr>
          <w:b w:val="0"/>
          <w:sz w:val="24"/>
          <w:szCs w:val="24"/>
        </w:rPr>
        <w:instrText xml:space="preserve"> SEQ Table \* ARABIC </w:instrText>
      </w:r>
      <w:r w:rsidR="00174EDC" w:rsidRPr="00825481">
        <w:rPr>
          <w:b w:val="0"/>
          <w:sz w:val="24"/>
          <w:szCs w:val="24"/>
        </w:rPr>
        <w:fldChar w:fldCharType="separate"/>
      </w:r>
      <w:r w:rsidR="00C36D5A">
        <w:rPr>
          <w:b w:val="0"/>
          <w:noProof/>
          <w:sz w:val="24"/>
          <w:szCs w:val="24"/>
        </w:rPr>
        <w:t>25</w:t>
      </w:r>
      <w:r w:rsidR="00174EDC" w:rsidRPr="00825481">
        <w:rPr>
          <w:b w:val="0"/>
          <w:sz w:val="24"/>
          <w:szCs w:val="24"/>
        </w:rPr>
        <w:fldChar w:fldCharType="end"/>
      </w:r>
      <w:r w:rsidR="00B370CF" w:rsidRPr="00825481">
        <w:rPr>
          <w:b w:val="0"/>
          <w:sz w:val="24"/>
          <w:szCs w:val="24"/>
        </w:rPr>
        <w:t>.</w:t>
      </w:r>
      <w:proofErr w:type="gramEnd"/>
      <w:r w:rsidR="00B370CF" w:rsidRPr="00825481">
        <w:rPr>
          <w:b w:val="0"/>
          <w:sz w:val="24"/>
          <w:szCs w:val="24"/>
        </w:rPr>
        <w:t xml:space="preserve"> Detailed Status of Screening of Projects</w:t>
      </w:r>
      <w:bookmarkEnd w:id="68"/>
    </w:p>
    <w:p w:rsidR="00B370CF" w:rsidRPr="00825481" w:rsidRDefault="00B370CF" w:rsidP="00A828A2">
      <w:pPr>
        <w:jc w:val="both"/>
        <w:rPr>
          <w:rFonts w:ascii="Times New Roman" w:hAnsi="Times New Roman"/>
          <w:sz w:val="24"/>
          <w:szCs w:val="24"/>
        </w:rPr>
      </w:pPr>
    </w:p>
    <w:tbl>
      <w:tblPr>
        <w:tblW w:w="14580" w:type="dxa"/>
        <w:tblInd w:w="-432" w:type="dxa"/>
        <w:tblLayout w:type="fixed"/>
        <w:tblLook w:val="04A0" w:firstRow="1" w:lastRow="0" w:firstColumn="1" w:lastColumn="0" w:noHBand="0" w:noVBand="1"/>
      </w:tblPr>
      <w:tblGrid>
        <w:gridCol w:w="706"/>
        <w:gridCol w:w="3118"/>
        <w:gridCol w:w="1396"/>
        <w:gridCol w:w="810"/>
        <w:gridCol w:w="1260"/>
        <w:gridCol w:w="1260"/>
        <w:gridCol w:w="1350"/>
        <w:gridCol w:w="900"/>
        <w:gridCol w:w="1260"/>
        <w:gridCol w:w="720"/>
        <w:gridCol w:w="1800"/>
      </w:tblGrid>
      <w:tr w:rsidR="00B370CF" w:rsidRPr="00825481" w:rsidTr="009532FC">
        <w:trPr>
          <w:trHeight w:val="448"/>
        </w:trPr>
        <w:tc>
          <w:tcPr>
            <w:tcW w:w="706" w:type="dxa"/>
            <w:vMerge w:val="restart"/>
            <w:tcBorders>
              <w:top w:val="single" w:sz="8" w:space="0" w:color="000000"/>
              <w:left w:val="single" w:sz="8" w:space="0" w:color="000000"/>
              <w:right w:val="single" w:sz="8" w:space="0" w:color="000000"/>
            </w:tcBorders>
            <w:shd w:val="clear" w:color="auto" w:fill="C5E0B3" w:themeFill="accent6" w:themeFillTint="66"/>
            <w:textDirection w:val="btLr"/>
            <w:vAlign w:val="center"/>
          </w:tcPr>
          <w:p w:rsidR="00B370CF" w:rsidRPr="00825481" w:rsidRDefault="00B370CF" w:rsidP="00A828A2">
            <w:pPr>
              <w:spacing w:after="0" w:line="240" w:lineRule="auto"/>
              <w:ind w:left="113" w:right="113"/>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S/N</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C5E0B3" w:themeFill="accent6" w:themeFillTint="66"/>
            <w:textDirection w:val="btLr"/>
            <w:vAlign w:val="center"/>
            <w:hideMark/>
          </w:tcPr>
          <w:p w:rsidR="00B370CF" w:rsidRPr="00825481" w:rsidRDefault="00B370CF" w:rsidP="00A828A2">
            <w:pPr>
              <w:spacing w:after="0" w:line="240" w:lineRule="auto"/>
              <w:ind w:left="113" w:right="113"/>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Project name</w:t>
            </w:r>
          </w:p>
        </w:tc>
        <w:tc>
          <w:tcPr>
            <w:tcW w:w="4726" w:type="dxa"/>
            <w:gridSpan w:val="4"/>
            <w:tcBorders>
              <w:top w:val="single" w:sz="8" w:space="0" w:color="000000"/>
              <w:left w:val="nil"/>
              <w:bottom w:val="single" w:sz="8" w:space="0" w:color="000000"/>
              <w:right w:val="single" w:sz="8" w:space="0" w:color="000000"/>
            </w:tcBorders>
            <w:shd w:val="clear" w:color="auto" w:fill="FFFF00"/>
            <w:vAlign w:val="center"/>
            <w:hideMark/>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ESMSG Screening Form and Decision</w:t>
            </w:r>
          </w:p>
        </w:tc>
        <w:tc>
          <w:tcPr>
            <w:tcW w:w="6030" w:type="dxa"/>
            <w:gridSpan w:val="5"/>
            <w:tcBorders>
              <w:top w:val="single" w:sz="8" w:space="0" w:color="000000"/>
              <w:left w:val="nil"/>
              <w:bottom w:val="single" w:sz="8" w:space="0" w:color="000000"/>
              <w:right w:val="single" w:sz="8" w:space="0" w:color="000000"/>
            </w:tcBorders>
            <w:shd w:val="clear" w:color="auto" w:fill="FFFF00"/>
            <w:vAlign w:val="center"/>
            <w:hideMark/>
          </w:tcPr>
          <w:p w:rsidR="00B370CF" w:rsidRPr="00825481" w:rsidRDefault="00B370CF" w:rsidP="00A828A2">
            <w:pPr>
              <w:spacing w:after="0" w:line="240" w:lineRule="auto"/>
              <w:jc w:val="both"/>
              <w:rPr>
                <w:rFonts w:ascii="Times New Roman" w:eastAsia="Times New Roman" w:hAnsi="Times New Roman"/>
                <w:bCs/>
                <w:sz w:val="24"/>
                <w:szCs w:val="24"/>
                <w:lang w:val="en-AU" w:eastAsia="en-AU"/>
              </w:rPr>
            </w:pPr>
            <w:r w:rsidRPr="00825481">
              <w:rPr>
                <w:rFonts w:ascii="Times New Roman" w:eastAsia="Times New Roman" w:hAnsi="Times New Roman"/>
                <w:bCs/>
                <w:sz w:val="24"/>
                <w:szCs w:val="24"/>
                <w:lang w:val="en-AU" w:eastAsia="en-AU"/>
              </w:rPr>
              <w:t>RSG Screening Form and Decision</w:t>
            </w:r>
          </w:p>
        </w:tc>
      </w:tr>
      <w:tr w:rsidR="004B1DFA" w:rsidRPr="00825481" w:rsidTr="009532FC">
        <w:trPr>
          <w:trHeight w:val="1200"/>
        </w:trPr>
        <w:tc>
          <w:tcPr>
            <w:tcW w:w="706" w:type="dxa"/>
            <w:vMerge/>
            <w:tcBorders>
              <w:left w:val="single" w:sz="8" w:space="0" w:color="000000"/>
              <w:right w:val="single" w:sz="8" w:space="0" w:color="000000"/>
            </w:tcBorders>
            <w:shd w:val="clear" w:color="auto" w:fill="C5E0B3" w:themeFill="accent6" w:themeFillTint="66"/>
            <w:textDirection w:val="btLr"/>
          </w:tcPr>
          <w:p w:rsidR="006277E9" w:rsidRPr="00825481" w:rsidRDefault="006277E9" w:rsidP="00A828A2">
            <w:pPr>
              <w:spacing w:after="0" w:line="240" w:lineRule="auto"/>
              <w:ind w:left="113" w:right="113"/>
              <w:jc w:val="both"/>
              <w:rPr>
                <w:rFonts w:ascii="Times New Roman" w:eastAsia="Times New Roman" w:hAnsi="Times New Roman"/>
                <w:bCs/>
                <w:sz w:val="24"/>
                <w:szCs w:val="24"/>
                <w:lang w:val="en-AU" w:eastAsia="en-AU"/>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C5E0B3" w:themeFill="accent6" w:themeFillTint="66"/>
            <w:textDirection w:val="btLr"/>
            <w:vAlign w:val="center"/>
            <w:hideMark/>
          </w:tcPr>
          <w:p w:rsidR="006277E9" w:rsidRPr="00825481" w:rsidRDefault="006277E9" w:rsidP="00A828A2">
            <w:pPr>
              <w:spacing w:after="0" w:line="240" w:lineRule="auto"/>
              <w:ind w:left="113" w:right="113"/>
              <w:jc w:val="both"/>
              <w:rPr>
                <w:rFonts w:ascii="Times New Roman" w:eastAsia="Times New Roman" w:hAnsi="Times New Roman"/>
                <w:bCs/>
                <w:sz w:val="24"/>
                <w:szCs w:val="24"/>
                <w:lang w:val="en-AU" w:eastAsia="en-AU"/>
              </w:rPr>
            </w:pPr>
          </w:p>
        </w:tc>
        <w:tc>
          <w:tcPr>
            <w:tcW w:w="1396" w:type="dxa"/>
            <w:vMerge w:val="restart"/>
            <w:tcBorders>
              <w:top w:val="nil"/>
              <w:left w:val="single" w:sz="8" w:space="0" w:color="000000"/>
              <w:bottom w:val="single" w:sz="8" w:space="0" w:color="000000"/>
              <w:right w:val="single" w:sz="8" w:space="0" w:color="000000"/>
            </w:tcBorders>
            <w:shd w:val="clear" w:color="auto" w:fill="C5E0B3" w:themeFill="accent6" w:themeFillTint="66"/>
            <w:textDirection w:val="btLr"/>
            <w:vAlign w:val="center"/>
            <w:hideMark/>
          </w:tcPr>
          <w:p w:rsidR="006277E9" w:rsidRPr="00825481" w:rsidRDefault="006277E9" w:rsidP="00A828A2">
            <w:pPr>
              <w:spacing w:after="0" w:line="240" w:lineRule="auto"/>
              <w:ind w:left="113" w:right="113"/>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Date ESMSG Screening Form prepared</w:t>
            </w:r>
          </w:p>
        </w:tc>
        <w:tc>
          <w:tcPr>
            <w:tcW w:w="810" w:type="dxa"/>
            <w:tcBorders>
              <w:top w:val="nil"/>
              <w:left w:val="nil"/>
              <w:bottom w:val="nil"/>
              <w:right w:val="single" w:sz="8" w:space="0" w:color="000000"/>
            </w:tcBorders>
            <w:shd w:val="clear" w:color="auto" w:fill="C5E0B3" w:themeFill="accent6" w:themeFillTint="66"/>
            <w:textDirection w:val="btLr"/>
            <w:vAlign w:val="center"/>
            <w:hideMark/>
          </w:tcPr>
          <w:p w:rsidR="006277E9" w:rsidRPr="00825481" w:rsidRDefault="006277E9" w:rsidP="00A828A2">
            <w:pPr>
              <w:spacing w:after="0" w:line="240" w:lineRule="auto"/>
              <w:ind w:left="113" w:right="113"/>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Categorization/ Recommendations</w:t>
            </w:r>
          </w:p>
        </w:tc>
        <w:tc>
          <w:tcPr>
            <w:tcW w:w="1260" w:type="dxa"/>
            <w:vMerge w:val="restart"/>
            <w:tcBorders>
              <w:top w:val="nil"/>
              <w:left w:val="single" w:sz="8" w:space="0" w:color="000000"/>
              <w:bottom w:val="single" w:sz="8" w:space="0" w:color="000000"/>
              <w:right w:val="single" w:sz="8" w:space="0" w:color="000000"/>
            </w:tcBorders>
            <w:shd w:val="clear" w:color="auto" w:fill="C5E0B3" w:themeFill="accent6" w:themeFillTint="66"/>
            <w:textDirection w:val="btLr"/>
            <w:vAlign w:val="center"/>
            <w:hideMark/>
          </w:tcPr>
          <w:p w:rsidR="006277E9" w:rsidRPr="00825481" w:rsidRDefault="006277E9" w:rsidP="00A828A2">
            <w:pPr>
              <w:spacing w:after="0" w:line="240" w:lineRule="auto"/>
              <w:ind w:left="113" w:right="113"/>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Date accepted by REPA</w:t>
            </w:r>
          </w:p>
        </w:tc>
        <w:tc>
          <w:tcPr>
            <w:tcW w:w="1260" w:type="dxa"/>
            <w:vMerge w:val="restart"/>
            <w:tcBorders>
              <w:top w:val="nil"/>
              <w:left w:val="single" w:sz="8" w:space="0" w:color="000000"/>
              <w:bottom w:val="single" w:sz="8" w:space="0" w:color="000000"/>
              <w:right w:val="single" w:sz="8" w:space="0" w:color="000000"/>
            </w:tcBorders>
            <w:shd w:val="clear" w:color="auto" w:fill="C5E0B3" w:themeFill="accent6" w:themeFillTint="66"/>
            <w:textDirection w:val="btLr"/>
            <w:vAlign w:val="center"/>
            <w:hideMark/>
          </w:tcPr>
          <w:p w:rsidR="006277E9" w:rsidRPr="00825481" w:rsidRDefault="006277E9" w:rsidP="00A828A2">
            <w:pPr>
              <w:spacing w:after="0" w:line="240" w:lineRule="auto"/>
              <w:ind w:left="113" w:right="113"/>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Date EIA or environ-mental review report completed</w:t>
            </w:r>
          </w:p>
        </w:tc>
        <w:tc>
          <w:tcPr>
            <w:tcW w:w="1350" w:type="dxa"/>
            <w:vMerge w:val="restart"/>
            <w:tcBorders>
              <w:top w:val="nil"/>
              <w:left w:val="single" w:sz="8" w:space="0" w:color="000000"/>
              <w:bottom w:val="single" w:sz="8" w:space="0" w:color="000000"/>
              <w:right w:val="single" w:sz="8" w:space="0" w:color="000000"/>
            </w:tcBorders>
            <w:shd w:val="clear" w:color="auto" w:fill="C5E0B3" w:themeFill="accent6" w:themeFillTint="66"/>
            <w:textDirection w:val="btLr"/>
            <w:vAlign w:val="center"/>
            <w:hideMark/>
          </w:tcPr>
          <w:p w:rsidR="006277E9" w:rsidRPr="00825481" w:rsidRDefault="006A1B5B" w:rsidP="00A828A2">
            <w:pPr>
              <w:spacing w:after="0" w:line="240" w:lineRule="auto"/>
              <w:ind w:left="113" w:right="113"/>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 xml:space="preserve">Date </w:t>
            </w:r>
            <w:r w:rsidR="006277E9" w:rsidRPr="00825481">
              <w:rPr>
                <w:rFonts w:ascii="Times New Roman" w:eastAsia="Times New Roman" w:hAnsi="Times New Roman"/>
                <w:sz w:val="24"/>
                <w:szCs w:val="24"/>
                <w:lang w:val="en-AU" w:eastAsia="en-AU"/>
              </w:rPr>
              <w:t xml:space="preserve">RSG </w:t>
            </w:r>
            <w:r w:rsidRPr="00825481">
              <w:rPr>
                <w:rFonts w:ascii="Times New Roman" w:eastAsia="Times New Roman" w:hAnsi="Times New Roman"/>
                <w:sz w:val="24"/>
                <w:szCs w:val="24"/>
                <w:lang w:val="en-AU" w:eastAsia="en-AU"/>
              </w:rPr>
              <w:t xml:space="preserve"> </w:t>
            </w:r>
            <w:r w:rsidR="006277E9" w:rsidRPr="00825481">
              <w:rPr>
                <w:rFonts w:ascii="Times New Roman" w:eastAsia="Times New Roman" w:hAnsi="Times New Roman"/>
                <w:sz w:val="24"/>
                <w:szCs w:val="24"/>
                <w:lang w:val="en-AU" w:eastAsia="en-AU"/>
              </w:rPr>
              <w:t>Screening Form prepared</w:t>
            </w:r>
          </w:p>
        </w:tc>
        <w:tc>
          <w:tcPr>
            <w:tcW w:w="900" w:type="dxa"/>
            <w:vMerge w:val="restart"/>
            <w:tcBorders>
              <w:top w:val="nil"/>
              <w:left w:val="nil"/>
              <w:right w:val="single" w:sz="8" w:space="0" w:color="000000"/>
            </w:tcBorders>
            <w:shd w:val="clear" w:color="auto" w:fill="C5E0B3" w:themeFill="accent6" w:themeFillTint="66"/>
            <w:textDirection w:val="btLr"/>
            <w:vAlign w:val="center"/>
            <w:hideMark/>
          </w:tcPr>
          <w:p w:rsidR="006277E9" w:rsidRPr="00825481" w:rsidRDefault="006277E9" w:rsidP="00A828A2">
            <w:pPr>
              <w:spacing w:after="0" w:line="240" w:lineRule="auto"/>
              <w:ind w:left="113" w:right="113"/>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 xml:space="preserve">Recommendations (RAP or no further action (NFA) to be taken) </w:t>
            </w:r>
          </w:p>
          <w:p w:rsidR="006277E9" w:rsidRPr="00825481" w:rsidRDefault="006277E9" w:rsidP="00A828A2">
            <w:pPr>
              <w:spacing w:after="0" w:line="240" w:lineRule="auto"/>
              <w:ind w:left="113" w:right="113"/>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 </w:t>
            </w:r>
          </w:p>
        </w:tc>
        <w:tc>
          <w:tcPr>
            <w:tcW w:w="1260" w:type="dxa"/>
            <w:vMerge w:val="restart"/>
            <w:tcBorders>
              <w:top w:val="nil"/>
              <w:left w:val="single" w:sz="8" w:space="0" w:color="000000"/>
              <w:bottom w:val="single" w:sz="8" w:space="0" w:color="000000"/>
              <w:right w:val="single" w:sz="8" w:space="0" w:color="000000"/>
            </w:tcBorders>
            <w:shd w:val="clear" w:color="auto" w:fill="C5E0B3" w:themeFill="accent6" w:themeFillTint="66"/>
            <w:textDirection w:val="btLr"/>
            <w:vAlign w:val="center"/>
          </w:tcPr>
          <w:p w:rsidR="006277E9" w:rsidRPr="00825481" w:rsidRDefault="006277E9" w:rsidP="00A828A2">
            <w:pPr>
              <w:spacing w:after="0" w:line="240" w:lineRule="auto"/>
              <w:ind w:left="113" w:right="113"/>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Date Census Survey &amp; Land Inventory completed</w:t>
            </w:r>
          </w:p>
        </w:tc>
        <w:tc>
          <w:tcPr>
            <w:tcW w:w="720" w:type="dxa"/>
            <w:vMerge w:val="restart"/>
            <w:tcBorders>
              <w:top w:val="nil"/>
              <w:left w:val="single" w:sz="8" w:space="0" w:color="000000"/>
              <w:bottom w:val="single" w:sz="8" w:space="0" w:color="000000"/>
              <w:right w:val="single" w:sz="8" w:space="0" w:color="000000"/>
            </w:tcBorders>
            <w:shd w:val="clear" w:color="auto" w:fill="C5E0B3" w:themeFill="accent6" w:themeFillTint="66"/>
            <w:textDirection w:val="btLr"/>
            <w:vAlign w:val="center"/>
          </w:tcPr>
          <w:p w:rsidR="006277E9" w:rsidRPr="00825481" w:rsidRDefault="006277E9" w:rsidP="00A828A2">
            <w:pPr>
              <w:spacing w:after="0" w:line="240" w:lineRule="auto"/>
              <w:ind w:left="113" w:right="113"/>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Date RAP prepared</w:t>
            </w:r>
          </w:p>
        </w:tc>
        <w:tc>
          <w:tcPr>
            <w:tcW w:w="1800" w:type="dxa"/>
            <w:vMerge w:val="restart"/>
            <w:tcBorders>
              <w:top w:val="nil"/>
              <w:left w:val="nil"/>
              <w:right w:val="single" w:sz="8" w:space="0" w:color="000000"/>
            </w:tcBorders>
            <w:shd w:val="clear" w:color="auto" w:fill="C5E0B3" w:themeFill="accent6" w:themeFillTint="66"/>
            <w:textDirection w:val="btLr"/>
            <w:vAlign w:val="center"/>
            <w:hideMark/>
          </w:tcPr>
          <w:p w:rsidR="006277E9" w:rsidRPr="00825481" w:rsidRDefault="006277E9" w:rsidP="00A828A2">
            <w:pPr>
              <w:spacing w:after="0" w:line="240" w:lineRule="auto"/>
              <w:ind w:left="113" w:right="113"/>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Date RAP/ Compensation Plans (if applicable) approved by ULG Mayor’s Committee</w:t>
            </w:r>
          </w:p>
        </w:tc>
      </w:tr>
      <w:tr w:rsidR="004B1DFA" w:rsidRPr="00825481" w:rsidTr="009532FC">
        <w:trPr>
          <w:trHeight w:val="1285"/>
        </w:trPr>
        <w:tc>
          <w:tcPr>
            <w:tcW w:w="706" w:type="dxa"/>
            <w:vMerge/>
            <w:tcBorders>
              <w:left w:val="single" w:sz="8" w:space="0" w:color="000000"/>
              <w:right w:val="single" w:sz="8" w:space="0" w:color="000000"/>
            </w:tcBorders>
            <w:shd w:val="clear" w:color="auto" w:fill="C5E0B3" w:themeFill="accent6" w:themeFillTint="66"/>
          </w:tcPr>
          <w:p w:rsidR="006277E9" w:rsidRPr="00825481" w:rsidRDefault="006277E9" w:rsidP="00A828A2">
            <w:pPr>
              <w:spacing w:after="0" w:line="240" w:lineRule="auto"/>
              <w:jc w:val="both"/>
              <w:rPr>
                <w:rFonts w:ascii="Times New Roman" w:eastAsia="Times New Roman" w:hAnsi="Times New Roman"/>
                <w:bCs/>
                <w:sz w:val="24"/>
                <w:szCs w:val="24"/>
                <w:lang w:val="en-AU" w:eastAsia="en-AU"/>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C5E0B3" w:themeFill="accent6" w:themeFillTint="66"/>
            <w:vAlign w:val="center"/>
            <w:hideMark/>
          </w:tcPr>
          <w:p w:rsidR="006277E9" w:rsidRPr="00825481" w:rsidRDefault="006277E9" w:rsidP="00A828A2">
            <w:pPr>
              <w:spacing w:after="0" w:line="240" w:lineRule="auto"/>
              <w:jc w:val="both"/>
              <w:rPr>
                <w:rFonts w:ascii="Times New Roman" w:eastAsia="Times New Roman" w:hAnsi="Times New Roman"/>
                <w:bCs/>
                <w:sz w:val="24"/>
                <w:szCs w:val="24"/>
                <w:lang w:val="en-AU" w:eastAsia="en-AU"/>
              </w:rPr>
            </w:pPr>
          </w:p>
        </w:tc>
        <w:tc>
          <w:tcPr>
            <w:tcW w:w="1396" w:type="dxa"/>
            <w:vMerge/>
            <w:tcBorders>
              <w:top w:val="nil"/>
              <w:left w:val="single" w:sz="8" w:space="0" w:color="000000"/>
              <w:bottom w:val="single" w:sz="8" w:space="0" w:color="000000"/>
              <w:right w:val="single" w:sz="8" w:space="0" w:color="000000"/>
            </w:tcBorders>
            <w:shd w:val="clear" w:color="auto" w:fill="C5E0B3" w:themeFill="accent6" w:themeFillTint="66"/>
            <w:vAlign w:val="center"/>
            <w:hideMark/>
          </w:tcPr>
          <w:p w:rsidR="006277E9" w:rsidRPr="00825481" w:rsidRDefault="006277E9" w:rsidP="00A828A2">
            <w:pPr>
              <w:spacing w:after="0" w:line="240" w:lineRule="auto"/>
              <w:jc w:val="both"/>
              <w:rPr>
                <w:rFonts w:ascii="Times New Roman" w:eastAsia="Times New Roman" w:hAnsi="Times New Roman"/>
                <w:sz w:val="24"/>
                <w:szCs w:val="24"/>
                <w:lang w:val="en-AU" w:eastAsia="en-AU"/>
              </w:rPr>
            </w:pPr>
          </w:p>
        </w:tc>
        <w:tc>
          <w:tcPr>
            <w:tcW w:w="810" w:type="dxa"/>
            <w:tcBorders>
              <w:top w:val="nil"/>
              <w:left w:val="nil"/>
              <w:right w:val="single" w:sz="8" w:space="0" w:color="000000"/>
            </w:tcBorders>
            <w:shd w:val="clear" w:color="auto" w:fill="C5E0B3" w:themeFill="accent6" w:themeFillTint="66"/>
            <w:vAlign w:val="center"/>
            <w:hideMark/>
          </w:tcPr>
          <w:p w:rsidR="006277E9" w:rsidRPr="00825481" w:rsidRDefault="006277E9"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(Schedule 1, 2 or 3)</w:t>
            </w:r>
          </w:p>
          <w:p w:rsidR="006277E9" w:rsidRPr="00825481" w:rsidRDefault="006277E9"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 </w:t>
            </w:r>
          </w:p>
        </w:tc>
        <w:tc>
          <w:tcPr>
            <w:tcW w:w="1260" w:type="dxa"/>
            <w:vMerge/>
            <w:tcBorders>
              <w:top w:val="nil"/>
              <w:left w:val="single" w:sz="8" w:space="0" w:color="000000"/>
              <w:bottom w:val="single" w:sz="8" w:space="0" w:color="000000"/>
              <w:right w:val="single" w:sz="8" w:space="0" w:color="000000"/>
            </w:tcBorders>
            <w:shd w:val="clear" w:color="auto" w:fill="C5E0B3" w:themeFill="accent6" w:themeFillTint="66"/>
            <w:vAlign w:val="center"/>
            <w:hideMark/>
          </w:tcPr>
          <w:p w:rsidR="006277E9" w:rsidRPr="00825481" w:rsidRDefault="006277E9" w:rsidP="00A828A2">
            <w:pPr>
              <w:spacing w:after="0" w:line="240" w:lineRule="auto"/>
              <w:jc w:val="both"/>
              <w:rPr>
                <w:rFonts w:ascii="Times New Roman" w:eastAsia="Times New Roman" w:hAnsi="Times New Roman"/>
                <w:sz w:val="24"/>
                <w:szCs w:val="24"/>
                <w:lang w:val="en-AU" w:eastAsia="en-AU"/>
              </w:rPr>
            </w:pPr>
          </w:p>
        </w:tc>
        <w:tc>
          <w:tcPr>
            <w:tcW w:w="1260" w:type="dxa"/>
            <w:vMerge/>
            <w:tcBorders>
              <w:top w:val="nil"/>
              <w:left w:val="single" w:sz="8" w:space="0" w:color="000000"/>
              <w:bottom w:val="single" w:sz="8" w:space="0" w:color="000000"/>
              <w:right w:val="single" w:sz="8" w:space="0" w:color="000000"/>
            </w:tcBorders>
            <w:shd w:val="clear" w:color="auto" w:fill="C5E0B3" w:themeFill="accent6" w:themeFillTint="66"/>
            <w:vAlign w:val="center"/>
            <w:hideMark/>
          </w:tcPr>
          <w:p w:rsidR="006277E9" w:rsidRPr="00825481" w:rsidRDefault="006277E9" w:rsidP="00A828A2">
            <w:pPr>
              <w:spacing w:after="0" w:line="240" w:lineRule="auto"/>
              <w:jc w:val="both"/>
              <w:rPr>
                <w:rFonts w:ascii="Times New Roman" w:eastAsia="Times New Roman" w:hAnsi="Times New Roman"/>
                <w:sz w:val="24"/>
                <w:szCs w:val="24"/>
                <w:lang w:val="en-AU" w:eastAsia="en-AU"/>
              </w:rPr>
            </w:pPr>
          </w:p>
        </w:tc>
        <w:tc>
          <w:tcPr>
            <w:tcW w:w="1350" w:type="dxa"/>
            <w:vMerge/>
            <w:tcBorders>
              <w:top w:val="nil"/>
              <w:left w:val="single" w:sz="8" w:space="0" w:color="000000"/>
              <w:bottom w:val="single" w:sz="8" w:space="0" w:color="000000"/>
              <w:right w:val="single" w:sz="8" w:space="0" w:color="000000"/>
            </w:tcBorders>
            <w:shd w:val="clear" w:color="auto" w:fill="C5E0B3" w:themeFill="accent6" w:themeFillTint="66"/>
            <w:vAlign w:val="center"/>
            <w:hideMark/>
          </w:tcPr>
          <w:p w:rsidR="006277E9" w:rsidRPr="00825481" w:rsidRDefault="006277E9" w:rsidP="00A828A2">
            <w:pPr>
              <w:spacing w:after="0" w:line="240" w:lineRule="auto"/>
              <w:jc w:val="both"/>
              <w:rPr>
                <w:rFonts w:ascii="Times New Roman" w:eastAsia="Times New Roman" w:hAnsi="Times New Roman"/>
                <w:sz w:val="24"/>
                <w:szCs w:val="24"/>
                <w:lang w:val="en-AU" w:eastAsia="en-AU"/>
              </w:rPr>
            </w:pPr>
          </w:p>
        </w:tc>
        <w:tc>
          <w:tcPr>
            <w:tcW w:w="900" w:type="dxa"/>
            <w:vMerge/>
            <w:tcBorders>
              <w:left w:val="nil"/>
              <w:right w:val="single" w:sz="8" w:space="0" w:color="000000"/>
            </w:tcBorders>
            <w:shd w:val="clear" w:color="auto" w:fill="C5E0B3" w:themeFill="accent6" w:themeFillTint="66"/>
            <w:vAlign w:val="center"/>
            <w:hideMark/>
          </w:tcPr>
          <w:p w:rsidR="006277E9" w:rsidRPr="00825481" w:rsidRDefault="006277E9" w:rsidP="00A828A2">
            <w:pPr>
              <w:spacing w:after="0" w:line="240" w:lineRule="auto"/>
              <w:jc w:val="both"/>
              <w:rPr>
                <w:rFonts w:ascii="Times New Roman" w:eastAsia="Times New Roman" w:hAnsi="Times New Roman"/>
                <w:sz w:val="24"/>
                <w:szCs w:val="24"/>
                <w:lang w:val="en-AU" w:eastAsia="en-AU"/>
              </w:rPr>
            </w:pPr>
          </w:p>
        </w:tc>
        <w:tc>
          <w:tcPr>
            <w:tcW w:w="1260" w:type="dxa"/>
            <w:vMerge/>
            <w:tcBorders>
              <w:top w:val="nil"/>
              <w:left w:val="single" w:sz="8" w:space="0" w:color="000000"/>
              <w:bottom w:val="single" w:sz="8" w:space="0" w:color="000000"/>
              <w:right w:val="single" w:sz="8" w:space="0" w:color="000000"/>
            </w:tcBorders>
            <w:shd w:val="clear" w:color="auto" w:fill="C5E0B3" w:themeFill="accent6" w:themeFillTint="66"/>
            <w:vAlign w:val="center"/>
            <w:hideMark/>
          </w:tcPr>
          <w:p w:rsidR="006277E9" w:rsidRPr="00825481" w:rsidRDefault="006277E9" w:rsidP="00A828A2">
            <w:pPr>
              <w:spacing w:after="0" w:line="240" w:lineRule="auto"/>
              <w:jc w:val="both"/>
              <w:rPr>
                <w:rFonts w:ascii="Times New Roman" w:eastAsia="Times New Roman" w:hAnsi="Times New Roman"/>
                <w:sz w:val="24"/>
                <w:szCs w:val="24"/>
                <w:lang w:val="en-AU" w:eastAsia="en-AU"/>
              </w:rPr>
            </w:pPr>
          </w:p>
        </w:tc>
        <w:tc>
          <w:tcPr>
            <w:tcW w:w="720" w:type="dxa"/>
            <w:vMerge/>
            <w:tcBorders>
              <w:top w:val="nil"/>
              <w:left w:val="single" w:sz="8" w:space="0" w:color="000000"/>
              <w:bottom w:val="single" w:sz="8" w:space="0" w:color="000000"/>
              <w:right w:val="single" w:sz="8" w:space="0" w:color="000000"/>
            </w:tcBorders>
            <w:shd w:val="clear" w:color="auto" w:fill="C5E0B3" w:themeFill="accent6" w:themeFillTint="66"/>
            <w:vAlign w:val="center"/>
            <w:hideMark/>
          </w:tcPr>
          <w:p w:rsidR="006277E9" w:rsidRPr="00825481" w:rsidRDefault="006277E9" w:rsidP="00A828A2">
            <w:pPr>
              <w:spacing w:after="0" w:line="240" w:lineRule="auto"/>
              <w:jc w:val="both"/>
              <w:rPr>
                <w:rFonts w:ascii="Times New Roman" w:eastAsia="Times New Roman" w:hAnsi="Times New Roman"/>
                <w:sz w:val="24"/>
                <w:szCs w:val="24"/>
                <w:lang w:val="en-AU" w:eastAsia="en-AU"/>
              </w:rPr>
            </w:pPr>
          </w:p>
        </w:tc>
        <w:tc>
          <w:tcPr>
            <w:tcW w:w="1800" w:type="dxa"/>
            <w:vMerge/>
            <w:tcBorders>
              <w:left w:val="nil"/>
              <w:right w:val="single" w:sz="8" w:space="0" w:color="000000"/>
            </w:tcBorders>
            <w:shd w:val="clear" w:color="auto" w:fill="C5E0B3" w:themeFill="accent6" w:themeFillTint="66"/>
            <w:vAlign w:val="center"/>
            <w:hideMark/>
          </w:tcPr>
          <w:p w:rsidR="006277E9" w:rsidRPr="00825481" w:rsidRDefault="006277E9" w:rsidP="00A828A2">
            <w:pPr>
              <w:spacing w:after="0" w:line="240" w:lineRule="auto"/>
              <w:jc w:val="both"/>
              <w:rPr>
                <w:rFonts w:ascii="Times New Roman" w:eastAsia="Times New Roman" w:hAnsi="Times New Roman"/>
                <w:sz w:val="24"/>
                <w:szCs w:val="24"/>
                <w:lang w:val="en-AU" w:eastAsia="en-AU"/>
              </w:rPr>
            </w:pPr>
          </w:p>
        </w:tc>
      </w:tr>
      <w:tr w:rsidR="004B1DFA"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FF2537" w:rsidRPr="00825481" w:rsidRDefault="00FF253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eastAsia="en-AU"/>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537" w:rsidRPr="00825481" w:rsidRDefault="00FF2537" w:rsidP="00A828A2">
            <w:pPr>
              <w:spacing w:after="0" w:line="240" w:lineRule="auto"/>
              <w:jc w:val="both"/>
              <w:rPr>
                <w:rFonts w:ascii="Times New Roman" w:eastAsia="Times New Roman" w:hAnsi="Times New Roman"/>
                <w:lang w:val="en-AU" w:eastAsia="en-AU"/>
              </w:rPr>
            </w:pPr>
          </w:p>
          <w:p w:rsidR="00FF2537" w:rsidRPr="00825481" w:rsidRDefault="00FF253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rPr>
              <w:t>Cobblestone Road</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537" w:rsidRPr="00825481" w:rsidRDefault="00FF253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537" w:rsidRPr="00825481" w:rsidRDefault="00FF253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537" w:rsidRPr="00825481" w:rsidRDefault="00FF253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537" w:rsidRPr="00825481" w:rsidRDefault="00FF253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537" w:rsidRPr="00825481" w:rsidRDefault="00FF253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537" w:rsidRPr="00825481" w:rsidRDefault="00FF253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537" w:rsidRPr="00825481" w:rsidRDefault="00FF253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537" w:rsidRPr="00825481" w:rsidRDefault="00FF253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537" w:rsidRPr="00825481" w:rsidRDefault="00FF253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 </w:t>
            </w:r>
          </w:p>
        </w:tc>
      </w:tr>
      <w:tr w:rsidR="004B1DFA"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FF2537" w:rsidRPr="00825481" w:rsidRDefault="00FF253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eastAsia="en-AU"/>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537" w:rsidRPr="00825481" w:rsidRDefault="00FF2537" w:rsidP="00A828A2">
            <w:pPr>
              <w:spacing w:after="0"/>
              <w:jc w:val="both"/>
              <w:rPr>
                <w:rFonts w:ascii="Times New Roman" w:eastAsia="Times New Roman" w:hAnsi="Times New Roman"/>
              </w:rPr>
            </w:pPr>
            <w:r w:rsidRPr="00825481">
              <w:rPr>
                <w:rFonts w:ascii="Times New Roman" w:eastAsia="Times New Roman" w:hAnsi="Times New Roman"/>
              </w:rPr>
              <w:t xml:space="preserve">From Ato Aynalem through Boyge Tilahun Ayano to Kalo Kenene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F2537" w:rsidRPr="00825481" w:rsidRDefault="00167606"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w:t>
            </w:r>
            <w:r w:rsidR="00C93DB9" w:rsidRPr="00825481">
              <w:rPr>
                <w:rFonts w:ascii="Times New Roman" w:eastAsia="Times New Roman" w:hAnsi="Times New Roman"/>
                <w:lang w:val="en-AU" w:eastAsia="en-AU"/>
              </w:rPr>
              <w:t>/2012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F2537" w:rsidRPr="00825481" w:rsidRDefault="00744384"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F2537" w:rsidRPr="00825481" w:rsidRDefault="00167606"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F2537" w:rsidRPr="00825481" w:rsidRDefault="00EA47B2"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F2537" w:rsidRPr="00825481" w:rsidRDefault="00EA47B2"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F2537" w:rsidRPr="00825481" w:rsidRDefault="000A630D"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F2537" w:rsidRPr="00825481" w:rsidRDefault="00EA47B2"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F2537" w:rsidRPr="00825481" w:rsidRDefault="00EA47B2"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F2537" w:rsidRPr="00825481" w:rsidRDefault="000A630D"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4B1DFA"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2C3F84" w:rsidRPr="00825481" w:rsidRDefault="002C3F84"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eastAsia="en-AU"/>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3F84" w:rsidRPr="00825481" w:rsidRDefault="002C3F84" w:rsidP="00A828A2">
            <w:pPr>
              <w:spacing w:after="0"/>
              <w:jc w:val="both"/>
              <w:rPr>
                <w:rFonts w:ascii="Times New Roman" w:eastAsia="Times New Roman" w:hAnsi="Times New Roman"/>
              </w:rPr>
            </w:pPr>
            <w:r w:rsidRPr="00825481">
              <w:rPr>
                <w:rFonts w:ascii="Times New Roman" w:eastAsia="Times New Roman" w:hAnsi="Times New Roman"/>
              </w:rPr>
              <w:t xml:space="preserve">From Menu Mencho to Amare W/Georgis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rsidR="002C3F84" w:rsidRPr="00825481" w:rsidRDefault="00EA47B2" w:rsidP="00A828A2">
            <w:pPr>
              <w:jc w:val="both"/>
              <w:rPr>
                <w:rFonts w:ascii="Times New Roman" w:hAnsi="Times New Roman"/>
              </w:rPr>
            </w:pPr>
            <w:r w:rsidRPr="00825481">
              <w:rPr>
                <w:rFonts w:ascii="Times New Roman" w:hAnsi="Times New Roman"/>
              </w:rPr>
              <w:t>06/03</w:t>
            </w:r>
            <w:r w:rsidR="00C93DB9" w:rsidRPr="00825481">
              <w:rPr>
                <w:rFonts w:ascii="Times New Roman" w:hAnsi="Times New Roman"/>
              </w:rPr>
              <w:t>/2012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C3F84" w:rsidRPr="00825481" w:rsidRDefault="00744384"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C3F84" w:rsidRPr="00825481" w:rsidRDefault="00EA47B2"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C3F84" w:rsidRPr="00825481" w:rsidRDefault="00EA47B2"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C3F84" w:rsidRPr="00825481" w:rsidRDefault="00EA47B2"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C3F84" w:rsidRPr="00825481" w:rsidRDefault="000A630D"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C3F84" w:rsidRPr="00825481" w:rsidRDefault="00F158BF"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C3F84" w:rsidRPr="00825481" w:rsidRDefault="00F158BF"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C3F84" w:rsidRPr="00825481" w:rsidRDefault="000A630D"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eastAsia="en-AU"/>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Ato Dubale Dunke to S/R Yirgedu, Alemu Ano to Mewale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eastAsia="en-AU"/>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Alemayehu Biru to University Fence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eastAsia="en-AU"/>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Endezihnew Kasaye to Wushu Pension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eastAsia="en-AU"/>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Eyob Kurka to Gida Gita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eastAsia="en-AU"/>
              </w:rPr>
              <w:t>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 xml:space="preserve">From Lukas Woga to Dr. </w:t>
            </w:r>
            <w:r w:rsidRPr="00825481">
              <w:rPr>
                <w:rFonts w:ascii="Times New Roman" w:eastAsia="Times New Roman" w:hAnsi="Times New Roman"/>
              </w:rPr>
              <w:lastRenderedPageBreak/>
              <w:t>Melkamu Biniyam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lastRenderedPageBreak/>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eastAsia="en-AU"/>
              </w:rPr>
              <w:lastRenderedPageBreak/>
              <w:t>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Chunche Jilo to Assefa Desalegn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14/02/2012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eastAsia="en-AU"/>
              </w:rPr>
              <w:t>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Fantu Mengesha to Eyasu Tsona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eastAsia="en-AU"/>
              </w:rPr>
            </w:pPr>
          </w:p>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eastAsia="en-AU"/>
              </w:rPr>
              <w:t>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Lambadina to Sina Laviyajo, Zewde Sholo to Asnakech Tesfaye, Endiriyas Anta to Adanech Takele and Asfaw Afa to Doyla Dore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rsidR="00A76F27" w:rsidRPr="00825481" w:rsidRDefault="00A76F27" w:rsidP="00A828A2">
            <w:pPr>
              <w:jc w:val="both"/>
              <w:rPr>
                <w:rFonts w:ascii="Times New Roman" w:hAnsi="Times New Roman"/>
              </w:rPr>
            </w:pPr>
            <w:r w:rsidRPr="00825481">
              <w:rPr>
                <w:rFonts w:ascii="Times New Roman" w:hAnsi="Times New Roman"/>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eastAsia="en-AU"/>
              </w:rPr>
            </w:pPr>
            <w:r w:rsidRPr="00825481">
              <w:rPr>
                <w:rFonts w:ascii="Times New Roman" w:eastAsia="Times New Roman" w:hAnsi="Times New Roman"/>
                <w:lang w:eastAsia="en-AU"/>
              </w:rPr>
              <w:t>11</w:t>
            </w:r>
          </w:p>
          <w:p w:rsidR="00A76F27" w:rsidRPr="00825481" w:rsidRDefault="00A76F27" w:rsidP="00A828A2">
            <w:pPr>
              <w:spacing w:after="0" w:line="240" w:lineRule="auto"/>
              <w:jc w:val="both"/>
              <w:rPr>
                <w:rFonts w:ascii="Times New Roman" w:eastAsia="Times New Roman" w:hAnsi="Times New Roman"/>
                <w:lang w:eastAsia="en-AU"/>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Zelalem Fish house to Habtamu Tsegaye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620"/>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12</w:t>
            </w:r>
          </w:p>
          <w:p w:rsidR="00A76F27" w:rsidRPr="00825481" w:rsidRDefault="00A76F27" w:rsidP="00A828A2">
            <w:pPr>
              <w:spacing w:after="0" w:line="240" w:lineRule="auto"/>
              <w:jc w:val="both"/>
              <w:rPr>
                <w:rFonts w:ascii="Times New Roman" w:eastAsia="Times New Roman" w:hAnsi="Times New Roman"/>
                <w:lang w:val="en-AU" w:eastAsia="en-AU"/>
              </w:rPr>
            </w:pPr>
          </w:p>
          <w:p w:rsidR="00A76F27" w:rsidRPr="00825481" w:rsidRDefault="00A76F27" w:rsidP="00A828A2">
            <w:pPr>
              <w:spacing w:after="0" w:line="240" w:lineRule="auto"/>
              <w:jc w:val="both"/>
              <w:rPr>
                <w:rFonts w:ascii="Times New Roman" w:eastAsia="Times New Roman" w:hAnsi="Times New Roman"/>
                <w:lang w:val="en-AU" w:eastAsia="en-AU"/>
              </w:rPr>
            </w:pPr>
          </w:p>
          <w:p w:rsidR="00A76F27" w:rsidRPr="00825481" w:rsidRDefault="00A76F27" w:rsidP="00A828A2">
            <w:pPr>
              <w:spacing w:after="0" w:line="240" w:lineRule="auto"/>
              <w:jc w:val="both"/>
              <w:rPr>
                <w:rFonts w:ascii="Times New Roman" w:eastAsia="Times New Roman" w:hAnsi="Times New Roman"/>
                <w:lang w:val="en-AU" w:eastAsia="en-AU"/>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Adiyo Karata to Amare Shamo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13</w:t>
            </w:r>
          </w:p>
          <w:p w:rsidR="00A76F27" w:rsidRPr="00825481" w:rsidRDefault="00A76F27" w:rsidP="00A828A2">
            <w:pPr>
              <w:spacing w:after="0" w:line="240" w:lineRule="auto"/>
              <w:jc w:val="both"/>
              <w:rPr>
                <w:rFonts w:ascii="Times New Roman" w:eastAsia="Times New Roman" w:hAnsi="Times New Roman"/>
                <w:lang w:val="en-AU" w:eastAsia="en-AU"/>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 xml:space="preserve">From Mehari Bedilu to Husen Dula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w:t>
            </w:r>
          </w:p>
          <w:p w:rsidR="00A76F27" w:rsidRPr="00825481" w:rsidRDefault="00A76F27" w:rsidP="00A828A2">
            <w:pPr>
              <w:spacing w:after="0" w:line="240" w:lineRule="auto"/>
              <w:jc w:val="both"/>
              <w:rPr>
                <w:rFonts w:ascii="Times New Roman" w:eastAsia="Times New Roman" w:hAnsi="Times New Roman"/>
                <w:lang w:val="en-AU" w:eastAsia="en-AU"/>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Admasu Kota to Gurba Tele Tower</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15</w:t>
            </w:r>
          </w:p>
          <w:p w:rsidR="00A76F27" w:rsidRPr="00825481" w:rsidRDefault="00A76F27" w:rsidP="00A828A2">
            <w:pPr>
              <w:spacing w:after="0" w:line="240" w:lineRule="auto"/>
              <w:jc w:val="both"/>
              <w:rPr>
                <w:rFonts w:ascii="Times New Roman" w:eastAsia="Times New Roman" w:hAnsi="Times New Roman"/>
                <w:lang w:val="en-AU" w:eastAsia="en-AU"/>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Mesfin Albo to W/ro Tsehay house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Menehariya Kebele through Gisila Giday, Mergiya house to Bikila house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14/02/2012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Tsehay Kore to Workineh H/Mekael</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Basa Alemu to Dara Dafo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19</w:t>
            </w:r>
          </w:p>
          <w:p w:rsidR="00A76F27" w:rsidRPr="00825481" w:rsidRDefault="00A76F27" w:rsidP="00A828A2">
            <w:pPr>
              <w:spacing w:after="0" w:line="240" w:lineRule="auto"/>
              <w:jc w:val="both"/>
              <w:rPr>
                <w:rFonts w:ascii="Times New Roman" w:eastAsia="Times New Roman" w:hAnsi="Times New Roman"/>
                <w:lang w:val="en-AU" w:eastAsia="en-AU"/>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Alaro Ajeba to Oycha Adalo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Tefera Bizuneh to Almaz Gergeda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lastRenderedPageBreak/>
              <w:t>21</w:t>
            </w:r>
          </w:p>
          <w:p w:rsidR="00A76F27" w:rsidRPr="00825481" w:rsidRDefault="00A76F27" w:rsidP="00A828A2">
            <w:pPr>
              <w:spacing w:after="0" w:line="240" w:lineRule="auto"/>
              <w:jc w:val="both"/>
              <w:rPr>
                <w:rFonts w:ascii="Times New Roman" w:eastAsia="Times New Roman" w:hAnsi="Times New Roman"/>
                <w:lang w:val="en-AU" w:eastAsia="en-AU"/>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Nebiyat Legese to Jafaro Jarsa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bCs/>
              </w:rPr>
            </w:pPr>
            <w:r w:rsidRPr="00825481">
              <w:rPr>
                <w:rFonts w:ascii="Times New Roman" w:eastAsia="Times New Roman" w:hAnsi="Times New Roman"/>
                <w:bCs/>
              </w:rPr>
              <w:t>Bridges,Fords &amp; Culvert construction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 xml:space="preserve">Chamo Campus University Fence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14/02/2012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 xml:space="preserve">Sebsibe Haile Culvert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14/02/2012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Lemlem Edir   Culvert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14/02/2012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 xml:space="preserve">Georgis to Protestant Cemetry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14/02/2012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Dawit Dage to Ashewa Mado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14/02/2012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bCs/>
              </w:rPr>
            </w:pPr>
            <w:r w:rsidRPr="00825481">
              <w:rPr>
                <w:rFonts w:ascii="Times New Roman" w:eastAsia="Times New Roman" w:hAnsi="Times New Roman"/>
                <w:bCs/>
              </w:rPr>
              <w:t>Economic &amp; Social Services(New Projects)</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bCs/>
                <w:u w:val="single"/>
              </w:rPr>
            </w:pPr>
            <w:r w:rsidRPr="00825481">
              <w:rPr>
                <w:rFonts w:ascii="Times New Roman" w:eastAsia="Times New Roman" w:hAnsi="Times New Roman"/>
                <w:bCs/>
                <w:u w:val="single"/>
              </w:rPr>
              <w:t>Abattior car</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bCs/>
              </w:rPr>
            </w:pPr>
            <w:r w:rsidRPr="00825481">
              <w:rPr>
                <w:rFonts w:ascii="Times New Roman" w:eastAsia="Times New Roman" w:hAnsi="Times New Roman"/>
                <w:bCs/>
              </w:rPr>
              <w:t>Electric Line Expansion /Transformer</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bCs/>
              </w:rPr>
            </w:pPr>
            <w:r w:rsidRPr="00825481">
              <w:rPr>
                <w:rFonts w:ascii="Times New Roman" w:eastAsia="Times New Roman" w:hAnsi="Times New Roman"/>
              </w:rPr>
              <w:t>Gamo Round About, Kaba Sefer,Ashewa Mado and Radio Station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bCs/>
              </w:rPr>
            </w:pPr>
            <w:r w:rsidRPr="00825481">
              <w:rPr>
                <w:rFonts w:ascii="Times New Roman" w:eastAsia="Times New Roman" w:hAnsi="Times New Roman"/>
                <w:bCs/>
              </w:rPr>
              <w:t>Drainage construction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Tamiru Tadese to University Female students entrance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Zena Data to Meseret Zerihun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467"/>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Kebede Tesema to Alemayehu Sorsa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278"/>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BB161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BB1617" w:rsidP="00A828A2">
            <w:pPr>
              <w:spacing w:after="0"/>
              <w:jc w:val="both"/>
              <w:rPr>
                <w:rFonts w:ascii="Times New Roman" w:eastAsia="Times New Roman" w:hAnsi="Times New Roman"/>
              </w:rPr>
            </w:pPr>
            <w:r w:rsidRPr="00825481">
              <w:rPr>
                <w:rFonts w:ascii="Times New Roman" w:eastAsia="Times New Roman" w:hAnsi="Times New Roman"/>
              </w:rPr>
              <w:t>From Alemu Ano to Pawlos Genta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bCs/>
              </w:rPr>
            </w:pPr>
            <w:r w:rsidRPr="00825481">
              <w:rPr>
                <w:rFonts w:ascii="Times New Roman" w:eastAsia="Times New Roman" w:hAnsi="Times New Roman"/>
                <w:bCs/>
              </w:rPr>
              <w:t>Ditch cover construction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 xml:space="preserve">Ditch cover construction from </w:t>
            </w:r>
            <w:r w:rsidRPr="00825481">
              <w:rPr>
                <w:rFonts w:ascii="Times New Roman" w:eastAsia="Times New Roman" w:hAnsi="Times New Roman"/>
              </w:rPr>
              <w:lastRenderedPageBreak/>
              <w:t>Tesfaye Yadete to main asphalt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lastRenderedPageBreak/>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lastRenderedPageBreak/>
              <w:t>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bCs/>
              </w:rPr>
            </w:pPr>
            <w:r w:rsidRPr="00825481">
              <w:rPr>
                <w:rFonts w:ascii="Times New Roman" w:eastAsia="Times New Roman" w:hAnsi="Times New Roman"/>
                <w:bCs/>
              </w:rPr>
              <w:t>Greenery development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Public Park at the side of Kulufo river phase-III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18/02/2012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8</w:t>
            </w:r>
          </w:p>
          <w:p w:rsidR="00A76F27" w:rsidRPr="00825481" w:rsidRDefault="00A76F27" w:rsidP="00A828A2">
            <w:pPr>
              <w:spacing w:after="0" w:line="240" w:lineRule="auto"/>
              <w:jc w:val="both"/>
              <w:rPr>
                <w:rFonts w:ascii="Times New Roman" w:eastAsia="Times New Roman" w:hAnsi="Times New Roman"/>
                <w:lang w:val="en-AU" w:eastAsia="en-AU"/>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bCs/>
              </w:rPr>
            </w:pPr>
            <w:r w:rsidRPr="00825481">
              <w:rPr>
                <w:rFonts w:ascii="Times New Roman" w:eastAsia="Times New Roman" w:hAnsi="Times New Roman"/>
                <w:bCs/>
              </w:rPr>
              <w:t>Asphalt median and greenery</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p>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From Haile Resort to Hawariyat Church</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18/02/2012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bCs/>
              </w:rPr>
            </w:pPr>
            <w:r w:rsidRPr="00825481">
              <w:rPr>
                <w:rFonts w:ascii="Times New Roman" w:eastAsia="Times New Roman" w:hAnsi="Times New Roman"/>
                <w:bCs/>
              </w:rPr>
              <w:t>Retaining wall construction(New)</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Retaining wall at the side of Kulufo river phase-II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18/02/2012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Konso Market to Stadium Retaining wall</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18/02/2012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10</w:t>
            </w:r>
          </w:p>
          <w:p w:rsidR="00A76F27" w:rsidRPr="00825481" w:rsidRDefault="00A76F27" w:rsidP="00A828A2">
            <w:pPr>
              <w:spacing w:after="0" w:line="240" w:lineRule="auto"/>
              <w:jc w:val="both"/>
              <w:rPr>
                <w:rFonts w:ascii="Times New Roman" w:eastAsia="Times New Roman" w:hAnsi="Times New Roman"/>
                <w:lang w:val="en-AU" w:eastAsia="en-AU"/>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bCs/>
              </w:rPr>
            </w:pPr>
            <w:r w:rsidRPr="00825481">
              <w:rPr>
                <w:rFonts w:ascii="Times New Roman" w:eastAsia="Times New Roman" w:hAnsi="Times New Roman"/>
                <w:bCs/>
              </w:rPr>
              <w:t>Buildings(New)</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w:t>
            </w:r>
          </w:p>
          <w:p w:rsidR="00A76F27" w:rsidRPr="00825481" w:rsidRDefault="00A76F27" w:rsidP="00A828A2">
            <w:pPr>
              <w:spacing w:after="0" w:line="240" w:lineRule="auto"/>
              <w:jc w:val="both"/>
              <w:rPr>
                <w:rFonts w:ascii="Times New Roman" w:eastAsia="Times New Roman" w:hAnsi="Times New Roman"/>
                <w:lang w:val="en-AU" w:eastAsia="en-AU"/>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Low cot house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Animal Health Center</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bCs/>
              </w:rPr>
            </w:pPr>
            <w:r w:rsidRPr="00825481">
              <w:rPr>
                <w:rFonts w:ascii="Times New Roman" w:eastAsia="Times New Roman" w:hAnsi="Times New Roman"/>
                <w:bCs/>
              </w:rPr>
              <w:t>Machinery and Vehicle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w:t>
            </w:r>
          </w:p>
          <w:p w:rsidR="00A76F27" w:rsidRPr="00825481" w:rsidRDefault="00A76F27" w:rsidP="00A828A2">
            <w:pPr>
              <w:spacing w:after="0" w:line="240" w:lineRule="auto"/>
              <w:jc w:val="both"/>
              <w:rPr>
                <w:rFonts w:ascii="Times New Roman" w:eastAsia="Times New Roman" w:hAnsi="Times New Roman"/>
                <w:lang w:val="en-AU" w:eastAsia="en-AU"/>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Total station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rPr>
            </w:pPr>
          </w:p>
          <w:p w:rsidR="00A76F27" w:rsidRPr="00825481" w:rsidRDefault="00A76F27" w:rsidP="00A828A2">
            <w:pPr>
              <w:spacing w:after="0"/>
              <w:jc w:val="both"/>
              <w:rPr>
                <w:rFonts w:ascii="Times New Roman" w:eastAsia="Times New Roman" w:hAnsi="Times New Roman"/>
              </w:rPr>
            </w:pPr>
            <w:r w:rsidRPr="00825481">
              <w:rPr>
                <w:rFonts w:ascii="Times New Roman" w:eastAsia="Times New Roman" w:hAnsi="Times New Roman"/>
              </w:rPr>
              <w:t>Police Car</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6F27" w:rsidRPr="00825481" w:rsidRDefault="00A76F27" w:rsidP="00A828A2">
            <w:pPr>
              <w:spacing w:after="0"/>
              <w:jc w:val="both"/>
              <w:rPr>
                <w:rFonts w:ascii="Times New Roman" w:eastAsia="Times New Roman" w:hAnsi="Times New Roman"/>
                <w:bCs/>
              </w:rPr>
            </w:pPr>
            <w:r w:rsidRPr="00825481">
              <w:rPr>
                <w:rFonts w:ascii="Times New Roman" w:eastAsia="Times New Roman" w:hAnsi="Times New Roman"/>
                <w:bCs/>
              </w:rPr>
              <w:t>Consultancy Services for designs and contract management/supervision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p>
        </w:tc>
      </w:tr>
      <w:tr w:rsidR="00A76F27" w:rsidRPr="00825481" w:rsidTr="009532FC">
        <w:trPr>
          <w:trHeight w:val="315"/>
        </w:trPr>
        <w:tc>
          <w:tcPr>
            <w:tcW w:w="706" w:type="dxa"/>
            <w:tcBorders>
              <w:top w:val="single" w:sz="4" w:space="0" w:color="auto"/>
              <w:left w:val="single" w:sz="4" w:space="0" w:color="auto"/>
              <w:bottom w:val="single" w:sz="4" w:space="0" w:color="auto"/>
              <w:right w:val="single" w:sz="4" w:space="0" w:color="auto"/>
            </w:tcBorders>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jc w:val="both"/>
              <w:rPr>
                <w:rFonts w:ascii="Times New Roman" w:eastAsia="Times New Roman" w:hAnsi="Times New Roman"/>
                <w:bCs/>
              </w:rPr>
            </w:pPr>
            <w:r w:rsidRPr="00825481">
              <w:rPr>
                <w:rFonts w:ascii="Times New Roman" w:eastAsia="Times New Roman" w:hAnsi="Times New Roman"/>
              </w:rPr>
              <w:t>Design of City Adminstration Building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18/02/2012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14/03/2012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30/03/2012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06/03/2012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lang w:val="en-AU" w:eastAsia="en-AU"/>
              </w:rPr>
            </w:pPr>
            <w:r w:rsidRPr="00825481">
              <w:rPr>
                <w:rFonts w:ascii="Times New Roman" w:eastAsia="Times New Roman" w:hAnsi="Times New Roman"/>
                <w:lang w:val="en-AU" w:eastAsia="en-AU"/>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76F27" w:rsidRPr="00825481" w:rsidRDefault="00A76F27" w:rsidP="00A828A2">
            <w:pPr>
              <w:spacing w:after="0" w:line="240" w:lineRule="auto"/>
              <w:jc w:val="both"/>
              <w:rPr>
                <w:rFonts w:ascii="Times New Roman" w:eastAsia="Times New Roman" w:hAnsi="Times New Roman"/>
                <w:sz w:val="24"/>
                <w:szCs w:val="24"/>
                <w:lang w:val="en-AU" w:eastAsia="en-AU"/>
              </w:rPr>
            </w:pPr>
            <w:r w:rsidRPr="00825481">
              <w:rPr>
                <w:rFonts w:ascii="Times New Roman" w:eastAsia="Times New Roman" w:hAnsi="Times New Roman"/>
                <w:sz w:val="24"/>
                <w:szCs w:val="24"/>
                <w:lang w:val="en-AU" w:eastAsia="en-AU"/>
              </w:rPr>
              <w:t>-</w:t>
            </w:r>
          </w:p>
        </w:tc>
      </w:tr>
    </w:tbl>
    <w:p w:rsidR="00B370CF" w:rsidRPr="00825481" w:rsidRDefault="00B370CF" w:rsidP="00A828A2">
      <w:pPr>
        <w:jc w:val="both"/>
        <w:rPr>
          <w:rFonts w:ascii="Times New Roman" w:hAnsi="Times New Roman"/>
          <w:sz w:val="24"/>
          <w:szCs w:val="24"/>
        </w:rPr>
        <w:sectPr w:rsidR="00B370CF" w:rsidRPr="00825481" w:rsidSect="00BD3028">
          <w:pgSz w:w="15840" w:h="12240" w:orient="landscape"/>
          <w:pgMar w:top="1440" w:right="1440" w:bottom="1440" w:left="1440" w:header="720" w:footer="720" w:gutter="0"/>
          <w:cols w:space="720"/>
          <w:titlePg/>
          <w:docGrid w:linePitch="360"/>
        </w:sectPr>
      </w:pPr>
    </w:p>
    <w:p w:rsidR="00B370CF" w:rsidRPr="003D5A49" w:rsidRDefault="00B370CF" w:rsidP="00A828A2">
      <w:pPr>
        <w:pStyle w:val="Heading2"/>
        <w:numPr>
          <w:ilvl w:val="1"/>
          <w:numId w:val="32"/>
        </w:numPr>
        <w:jc w:val="both"/>
        <w:rPr>
          <w:rFonts w:ascii="Times New Roman" w:hAnsi="Times New Roman" w:cs="Times New Roman"/>
          <w:b w:val="0"/>
          <w:i w:val="0"/>
          <w:sz w:val="24"/>
          <w:szCs w:val="24"/>
        </w:rPr>
      </w:pPr>
      <w:bookmarkStart w:id="69" w:name="_Toc46148895"/>
      <w:r w:rsidRPr="003D5A49">
        <w:rPr>
          <w:rFonts w:ascii="Times New Roman" w:hAnsi="Times New Roman" w:cs="Times New Roman"/>
          <w:b w:val="0"/>
          <w:i w:val="0"/>
          <w:sz w:val="24"/>
          <w:szCs w:val="24"/>
        </w:rPr>
        <w:lastRenderedPageBreak/>
        <w:t>Urban Resilience and Disaster Risk Management</w:t>
      </w:r>
      <w:bookmarkEnd w:id="69"/>
    </w:p>
    <w:p w:rsidR="00B370CF" w:rsidRPr="003D5A49" w:rsidRDefault="00B370CF" w:rsidP="00A828A2">
      <w:pPr>
        <w:pStyle w:val="ListParagraph"/>
        <w:numPr>
          <w:ilvl w:val="0"/>
          <w:numId w:val="20"/>
        </w:numPr>
        <w:ind w:left="1843" w:hanging="425"/>
        <w:jc w:val="both"/>
        <w:rPr>
          <w:rFonts w:ascii="Times New Roman" w:hAnsi="Times New Roman"/>
          <w:sz w:val="24"/>
          <w:szCs w:val="24"/>
        </w:rPr>
      </w:pPr>
      <w:r w:rsidRPr="003D5A49">
        <w:rPr>
          <w:rFonts w:ascii="Times New Roman" w:hAnsi="Times New Roman"/>
          <w:sz w:val="24"/>
          <w:szCs w:val="24"/>
        </w:rPr>
        <w:t>The city has established Emergency Response Unit. The city ha</w:t>
      </w:r>
      <w:r w:rsidR="00F93F28" w:rsidRPr="003D5A49">
        <w:rPr>
          <w:rFonts w:ascii="Times New Roman" w:hAnsi="Times New Roman"/>
          <w:sz w:val="24"/>
          <w:szCs w:val="24"/>
        </w:rPr>
        <w:t xml:space="preserve">s </w:t>
      </w:r>
      <w:r w:rsidRPr="003D5A49">
        <w:rPr>
          <w:rFonts w:ascii="Times New Roman" w:hAnsi="Times New Roman"/>
          <w:sz w:val="24"/>
          <w:szCs w:val="24"/>
        </w:rPr>
        <w:t>developed Risk Map. The city has prepared Emergency Response Plan.</w:t>
      </w:r>
    </w:p>
    <w:p w:rsidR="00B370CF" w:rsidRPr="003D5A49" w:rsidRDefault="00B370CF" w:rsidP="00A828A2">
      <w:pPr>
        <w:pStyle w:val="ListParagraph"/>
        <w:numPr>
          <w:ilvl w:val="0"/>
          <w:numId w:val="20"/>
        </w:numPr>
        <w:ind w:left="1843" w:hanging="425"/>
        <w:jc w:val="both"/>
        <w:rPr>
          <w:rFonts w:ascii="Times New Roman" w:hAnsi="Times New Roman"/>
          <w:sz w:val="24"/>
          <w:szCs w:val="24"/>
        </w:rPr>
      </w:pPr>
      <w:r w:rsidRPr="003D5A49">
        <w:rPr>
          <w:rFonts w:ascii="Times New Roman" w:hAnsi="Times New Roman"/>
          <w:sz w:val="24"/>
          <w:szCs w:val="24"/>
        </w:rPr>
        <w:t xml:space="preserve">Emergency </w:t>
      </w:r>
      <w:r w:rsidR="006277E9" w:rsidRPr="003D5A49">
        <w:rPr>
          <w:rFonts w:ascii="Times New Roman" w:hAnsi="Times New Roman"/>
          <w:sz w:val="24"/>
          <w:szCs w:val="24"/>
        </w:rPr>
        <w:t>Response Institutional</w:t>
      </w:r>
      <w:r w:rsidRPr="003D5A49">
        <w:rPr>
          <w:rFonts w:ascii="Times New Roman" w:hAnsi="Times New Roman"/>
          <w:sz w:val="24"/>
          <w:szCs w:val="24"/>
        </w:rPr>
        <w:t xml:space="preserve"> Structure: The Emergency Response Unit has been established with the following minimum staffing:-</w:t>
      </w:r>
    </w:p>
    <w:p w:rsidR="00B370CF" w:rsidRPr="003D5A49" w:rsidRDefault="00B370CF" w:rsidP="00A828A2">
      <w:pPr>
        <w:pStyle w:val="ListParagraph"/>
        <w:ind w:left="1843"/>
        <w:jc w:val="both"/>
        <w:rPr>
          <w:rFonts w:ascii="Times New Roman" w:hAnsi="Times New Roman"/>
          <w:sz w:val="24"/>
          <w:szCs w:val="24"/>
        </w:rPr>
      </w:pPr>
    </w:p>
    <w:p w:rsidR="00B370CF" w:rsidRPr="003D5A49" w:rsidRDefault="00B370CF" w:rsidP="00A828A2">
      <w:pPr>
        <w:pStyle w:val="Caption"/>
        <w:ind w:left="698" w:firstLine="720"/>
        <w:jc w:val="both"/>
        <w:rPr>
          <w:b w:val="0"/>
          <w:sz w:val="24"/>
          <w:szCs w:val="24"/>
        </w:rPr>
      </w:pPr>
      <w:bookmarkStart w:id="70" w:name="_Toc46148940"/>
      <w:proofErr w:type="gramStart"/>
      <w:r w:rsidRPr="003D5A49">
        <w:rPr>
          <w:b w:val="0"/>
          <w:sz w:val="24"/>
          <w:szCs w:val="24"/>
        </w:rPr>
        <w:t xml:space="preserve">Table </w:t>
      </w:r>
      <w:r w:rsidR="00174EDC" w:rsidRPr="003D5A49">
        <w:rPr>
          <w:b w:val="0"/>
          <w:sz w:val="24"/>
          <w:szCs w:val="24"/>
        </w:rPr>
        <w:fldChar w:fldCharType="begin"/>
      </w:r>
      <w:r w:rsidRPr="003D5A49">
        <w:rPr>
          <w:b w:val="0"/>
          <w:sz w:val="24"/>
          <w:szCs w:val="24"/>
        </w:rPr>
        <w:instrText xml:space="preserve"> SEQ Table \* ARABIC </w:instrText>
      </w:r>
      <w:r w:rsidR="00174EDC" w:rsidRPr="003D5A49">
        <w:rPr>
          <w:b w:val="0"/>
          <w:sz w:val="24"/>
          <w:szCs w:val="24"/>
        </w:rPr>
        <w:fldChar w:fldCharType="separate"/>
      </w:r>
      <w:r w:rsidR="00C36D5A">
        <w:rPr>
          <w:b w:val="0"/>
          <w:noProof/>
          <w:sz w:val="24"/>
          <w:szCs w:val="24"/>
        </w:rPr>
        <w:t>26</w:t>
      </w:r>
      <w:r w:rsidR="00174EDC" w:rsidRPr="003D5A49">
        <w:rPr>
          <w:b w:val="0"/>
          <w:sz w:val="24"/>
          <w:szCs w:val="24"/>
        </w:rPr>
        <w:fldChar w:fldCharType="end"/>
      </w:r>
      <w:r w:rsidRPr="003D5A49">
        <w:rPr>
          <w:b w:val="0"/>
          <w:sz w:val="24"/>
          <w:szCs w:val="24"/>
        </w:rPr>
        <w:t>.</w:t>
      </w:r>
      <w:proofErr w:type="gramEnd"/>
      <w:r w:rsidRPr="003D5A49">
        <w:rPr>
          <w:b w:val="0"/>
          <w:sz w:val="24"/>
          <w:szCs w:val="24"/>
        </w:rPr>
        <w:t xml:space="preserve"> Staffing of ULG Emergency Response Unit</w:t>
      </w:r>
      <w:bookmarkEnd w:id="70"/>
    </w:p>
    <w:tbl>
      <w:tblPr>
        <w:tblStyle w:val="TableGrid"/>
        <w:tblW w:w="0" w:type="auto"/>
        <w:tblInd w:w="1418" w:type="dxa"/>
        <w:tblLook w:val="04A0" w:firstRow="1" w:lastRow="0" w:firstColumn="1" w:lastColumn="0" w:noHBand="0" w:noVBand="1"/>
      </w:tblPr>
      <w:tblGrid>
        <w:gridCol w:w="4106"/>
        <w:gridCol w:w="4052"/>
      </w:tblGrid>
      <w:tr w:rsidR="00FD4874" w:rsidRPr="003D5A49" w:rsidTr="00543108">
        <w:tc>
          <w:tcPr>
            <w:tcW w:w="4675" w:type="dxa"/>
            <w:shd w:val="clear" w:color="auto" w:fill="C5E0B3" w:themeFill="accent6" w:themeFillTint="66"/>
          </w:tcPr>
          <w:p w:rsidR="00FD4874" w:rsidRPr="003D5A49" w:rsidRDefault="00FD4874" w:rsidP="00A828A2">
            <w:pPr>
              <w:jc w:val="both"/>
              <w:rPr>
                <w:rFonts w:ascii="Times New Roman" w:hAnsi="Times New Roman"/>
                <w:sz w:val="24"/>
                <w:szCs w:val="24"/>
              </w:rPr>
            </w:pPr>
            <w:r w:rsidRPr="003D5A49">
              <w:rPr>
                <w:rFonts w:ascii="Times New Roman" w:hAnsi="Times New Roman"/>
                <w:sz w:val="24"/>
                <w:szCs w:val="24"/>
              </w:rPr>
              <w:t>Position</w:t>
            </w:r>
          </w:p>
        </w:tc>
        <w:tc>
          <w:tcPr>
            <w:tcW w:w="4675" w:type="dxa"/>
            <w:shd w:val="clear" w:color="auto" w:fill="C5E0B3" w:themeFill="accent6" w:themeFillTint="66"/>
          </w:tcPr>
          <w:p w:rsidR="00FD4874" w:rsidRPr="003D5A49" w:rsidRDefault="00FD4874" w:rsidP="00A828A2">
            <w:pPr>
              <w:jc w:val="both"/>
              <w:rPr>
                <w:rFonts w:ascii="Times New Roman" w:hAnsi="Times New Roman"/>
                <w:sz w:val="24"/>
                <w:szCs w:val="24"/>
              </w:rPr>
            </w:pPr>
            <w:r w:rsidRPr="003D5A49">
              <w:rPr>
                <w:rFonts w:ascii="Times New Roman" w:hAnsi="Times New Roman"/>
                <w:sz w:val="24"/>
                <w:szCs w:val="24"/>
              </w:rPr>
              <w:t>Name of Staff</w:t>
            </w:r>
          </w:p>
        </w:tc>
      </w:tr>
      <w:tr w:rsidR="00FD4874" w:rsidRPr="003D5A49" w:rsidTr="00543108">
        <w:tc>
          <w:tcPr>
            <w:tcW w:w="4675" w:type="dxa"/>
          </w:tcPr>
          <w:p w:rsidR="00FD4874" w:rsidRPr="003D5A49" w:rsidRDefault="00FD4874" w:rsidP="00A828A2">
            <w:pPr>
              <w:jc w:val="both"/>
              <w:rPr>
                <w:rFonts w:ascii="Times New Roman" w:hAnsi="Times New Roman"/>
                <w:sz w:val="24"/>
                <w:szCs w:val="24"/>
              </w:rPr>
            </w:pPr>
            <w:r w:rsidRPr="003D5A49">
              <w:rPr>
                <w:rFonts w:ascii="Times New Roman" w:hAnsi="Times New Roman"/>
                <w:sz w:val="24"/>
                <w:szCs w:val="24"/>
              </w:rPr>
              <w:t>DRM Officer</w:t>
            </w:r>
          </w:p>
        </w:tc>
        <w:tc>
          <w:tcPr>
            <w:tcW w:w="4675" w:type="dxa"/>
          </w:tcPr>
          <w:p w:rsidR="00FD4874" w:rsidRPr="003D5A49" w:rsidRDefault="00FD4874" w:rsidP="00A828A2">
            <w:pPr>
              <w:jc w:val="both"/>
              <w:rPr>
                <w:rFonts w:ascii="Times New Roman" w:hAnsi="Times New Roman"/>
                <w:sz w:val="24"/>
                <w:szCs w:val="24"/>
              </w:rPr>
            </w:pPr>
            <w:r w:rsidRPr="003D5A49">
              <w:rPr>
                <w:rFonts w:ascii="Times New Roman" w:eastAsia="Times New Roman" w:hAnsi="Times New Roman"/>
                <w:bCs/>
                <w:sz w:val="24"/>
                <w:szCs w:val="24"/>
              </w:rPr>
              <w:t>Getaneh Geze</w:t>
            </w:r>
          </w:p>
        </w:tc>
      </w:tr>
      <w:tr w:rsidR="00FD4874" w:rsidRPr="003D5A49" w:rsidTr="00543108">
        <w:tc>
          <w:tcPr>
            <w:tcW w:w="4675" w:type="dxa"/>
          </w:tcPr>
          <w:p w:rsidR="00FD4874" w:rsidRPr="003D5A49" w:rsidRDefault="00FD4874" w:rsidP="00A828A2">
            <w:pPr>
              <w:jc w:val="both"/>
              <w:rPr>
                <w:rFonts w:ascii="Times New Roman" w:hAnsi="Times New Roman"/>
                <w:sz w:val="24"/>
                <w:szCs w:val="24"/>
              </w:rPr>
            </w:pPr>
            <w:r w:rsidRPr="003D5A49">
              <w:rPr>
                <w:rFonts w:ascii="Times New Roman" w:hAnsi="Times New Roman"/>
                <w:sz w:val="24"/>
                <w:szCs w:val="24"/>
              </w:rPr>
              <w:t>Rapid Assessment Officer</w:t>
            </w:r>
          </w:p>
        </w:tc>
        <w:tc>
          <w:tcPr>
            <w:tcW w:w="4675" w:type="dxa"/>
          </w:tcPr>
          <w:p w:rsidR="00FD4874" w:rsidRPr="003D5A49" w:rsidRDefault="00FD4874" w:rsidP="00A828A2">
            <w:pPr>
              <w:jc w:val="both"/>
              <w:rPr>
                <w:rFonts w:ascii="Times New Roman" w:hAnsi="Times New Roman"/>
                <w:sz w:val="24"/>
                <w:szCs w:val="24"/>
              </w:rPr>
            </w:pPr>
            <w:r w:rsidRPr="003D5A49">
              <w:rPr>
                <w:rFonts w:ascii="Times New Roman" w:eastAsia="Times New Roman" w:hAnsi="Times New Roman"/>
                <w:sz w:val="24"/>
                <w:szCs w:val="24"/>
              </w:rPr>
              <w:t>Asnake Sema</w:t>
            </w:r>
          </w:p>
        </w:tc>
      </w:tr>
      <w:tr w:rsidR="00FD4874" w:rsidRPr="003D5A49" w:rsidTr="00543108">
        <w:tc>
          <w:tcPr>
            <w:tcW w:w="4675" w:type="dxa"/>
          </w:tcPr>
          <w:p w:rsidR="00FD4874" w:rsidRPr="003D5A49" w:rsidRDefault="00FD4874" w:rsidP="00A828A2">
            <w:pPr>
              <w:jc w:val="both"/>
              <w:rPr>
                <w:rFonts w:ascii="Times New Roman" w:hAnsi="Times New Roman"/>
                <w:sz w:val="24"/>
                <w:szCs w:val="24"/>
              </w:rPr>
            </w:pPr>
            <w:r w:rsidRPr="003D5A49">
              <w:rPr>
                <w:rFonts w:ascii="Times New Roman" w:hAnsi="Times New Roman"/>
                <w:sz w:val="24"/>
                <w:szCs w:val="24"/>
              </w:rPr>
              <w:t>Emergency Response Officer</w:t>
            </w:r>
          </w:p>
        </w:tc>
        <w:tc>
          <w:tcPr>
            <w:tcW w:w="4675" w:type="dxa"/>
          </w:tcPr>
          <w:p w:rsidR="00FD4874" w:rsidRPr="003D5A49" w:rsidRDefault="00FD4874" w:rsidP="00A828A2">
            <w:pPr>
              <w:jc w:val="both"/>
              <w:rPr>
                <w:rFonts w:ascii="Times New Roman" w:hAnsi="Times New Roman"/>
                <w:sz w:val="24"/>
                <w:szCs w:val="24"/>
              </w:rPr>
            </w:pPr>
            <w:r w:rsidRPr="003D5A49">
              <w:rPr>
                <w:rFonts w:ascii="Times New Roman" w:eastAsia="Times New Roman" w:hAnsi="Times New Roman"/>
                <w:sz w:val="24"/>
                <w:szCs w:val="24"/>
              </w:rPr>
              <w:t>Gossaye Goba</w:t>
            </w:r>
          </w:p>
        </w:tc>
      </w:tr>
    </w:tbl>
    <w:p w:rsidR="00B370CF" w:rsidRPr="003D5A49" w:rsidRDefault="00B370CF" w:rsidP="00A828A2">
      <w:pPr>
        <w:ind w:left="1418"/>
        <w:jc w:val="both"/>
        <w:rPr>
          <w:rFonts w:ascii="Times New Roman" w:hAnsi="Times New Roman"/>
          <w:sz w:val="24"/>
          <w:szCs w:val="24"/>
        </w:rPr>
      </w:pPr>
    </w:p>
    <w:p w:rsidR="00B370CF" w:rsidRPr="00E96B99" w:rsidRDefault="00B370CF" w:rsidP="00A828A2">
      <w:pPr>
        <w:pStyle w:val="Heading2"/>
        <w:numPr>
          <w:ilvl w:val="1"/>
          <w:numId w:val="32"/>
        </w:numPr>
        <w:jc w:val="both"/>
        <w:rPr>
          <w:rFonts w:ascii="Times New Roman" w:hAnsi="Times New Roman" w:cs="Times New Roman"/>
          <w:b w:val="0"/>
          <w:i w:val="0"/>
          <w:sz w:val="24"/>
          <w:szCs w:val="24"/>
        </w:rPr>
      </w:pPr>
      <w:bookmarkStart w:id="71" w:name="_Toc46148896"/>
      <w:r w:rsidRPr="00E96B99">
        <w:rPr>
          <w:rFonts w:ascii="Times New Roman" w:hAnsi="Times New Roman" w:cs="Times New Roman"/>
          <w:b w:val="0"/>
          <w:i w:val="0"/>
          <w:sz w:val="24"/>
          <w:szCs w:val="24"/>
        </w:rPr>
        <w:t>Gender Mainstreaming</w:t>
      </w:r>
      <w:bookmarkEnd w:id="71"/>
    </w:p>
    <w:p w:rsidR="00B370CF" w:rsidRPr="00E96B99" w:rsidRDefault="00B370CF" w:rsidP="00A828A2">
      <w:pPr>
        <w:jc w:val="both"/>
        <w:rPr>
          <w:rFonts w:ascii="Times New Roman" w:eastAsia="Times New Roman" w:hAnsi="Times New Roman"/>
          <w:bCs/>
          <w:sz w:val="24"/>
          <w:szCs w:val="24"/>
        </w:rPr>
      </w:pPr>
      <w:r w:rsidRPr="00E96B99">
        <w:rPr>
          <w:rFonts w:ascii="Times New Roman" w:hAnsi="Times New Roman"/>
          <w:sz w:val="24"/>
          <w:szCs w:val="24"/>
          <w:u w:val="single"/>
        </w:rPr>
        <w:t>Gender Mainstreaming</w:t>
      </w:r>
      <w:r w:rsidRPr="00E96B99">
        <w:rPr>
          <w:rFonts w:ascii="Times New Roman" w:hAnsi="Times New Roman"/>
          <w:sz w:val="24"/>
          <w:szCs w:val="24"/>
        </w:rPr>
        <w:t>: Women's voice and rights: Women's participation in decision making process &amp; Women's voice heard:</w:t>
      </w:r>
      <w:r w:rsidR="008D185E" w:rsidRPr="00E96B99">
        <w:rPr>
          <w:rFonts w:ascii="Times New Roman" w:hAnsi="Times New Roman"/>
          <w:sz w:val="24"/>
          <w:szCs w:val="24"/>
        </w:rPr>
        <w:t xml:space="preserve"> </w:t>
      </w:r>
      <w:r w:rsidRPr="00E96B99">
        <w:rPr>
          <w:rFonts w:ascii="Times New Roman" w:hAnsi="Times New Roman"/>
          <w:sz w:val="24"/>
          <w:szCs w:val="24"/>
          <w:u w:val="single"/>
        </w:rPr>
        <w:t>The initial public consultations</w:t>
      </w:r>
      <w:r w:rsidRPr="00E96B99">
        <w:rPr>
          <w:rFonts w:ascii="Times New Roman" w:hAnsi="Times New Roman"/>
          <w:sz w:val="24"/>
          <w:szCs w:val="24"/>
        </w:rPr>
        <w:t>(separate for women)</w:t>
      </w:r>
      <w:r w:rsidR="004D3149" w:rsidRPr="00E96B99">
        <w:rPr>
          <w:rFonts w:ascii="Times New Roman" w:hAnsi="Times New Roman"/>
          <w:sz w:val="24"/>
          <w:szCs w:val="24"/>
        </w:rPr>
        <w:t xml:space="preserve"> was held on </w:t>
      </w:r>
      <w:r w:rsidR="004D3149" w:rsidRPr="00E96B99">
        <w:rPr>
          <w:rFonts w:ascii="Times New Roman" w:eastAsia="Times New Roman" w:hAnsi="Times New Roman"/>
          <w:bCs/>
          <w:sz w:val="24"/>
          <w:szCs w:val="24"/>
        </w:rPr>
        <w:t>01/11/2011EC</w:t>
      </w:r>
      <w:r w:rsidR="003175CD" w:rsidRPr="00E96B99">
        <w:rPr>
          <w:rFonts w:ascii="Times New Roman" w:eastAsia="Times New Roman" w:hAnsi="Times New Roman"/>
          <w:bCs/>
          <w:sz w:val="24"/>
          <w:szCs w:val="24"/>
        </w:rPr>
        <w:t xml:space="preserve"> </w:t>
      </w:r>
      <w:r w:rsidRPr="00E96B99">
        <w:rPr>
          <w:rFonts w:ascii="Times New Roman" w:hAnsi="Times New Roman"/>
          <w:sz w:val="24"/>
          <w:szCs w:val="24"/>
        </w:rPr>
        <w:t>and the number o</w:t>
      </w:r>
      <w:r w:rsidR="004D3149" w:rsidRPr="00E96B99">
        <w:rPr>
          <w:rFonts w:ascii="Times New Roman" w:hAnsi="Times New Roman"/>
          <w:sz w:val="24"/>
          <w:szCs w:val="24"/>
        </w:rPr>
        <w:t>f women attending was</w:t>
      </w:r>
      <w:r w:rsidR="003175CD" w:rsidRPr="00E96B99">
        <w:rPr>
          <w:rFonts w:ascii="Times New Roman" w:hAnsi="Times New Roman"/>
          <w:sz w:val="24"/>
          <w:szCs w:val="24"/>
        </w:rPr>
        <w:t xml:space="preserve"> </w:t>
      </w:r>
      <w:r w:rsidR="004D3149" w:rsidRPr="00E96B99">
        <w:rPr>
          <w:rFonts w:ascii="Times New Roman" w:eastAsia="Times New Roman" w:hAnsi="Times New Roman"/>
          <w:bCs/>
          <w:sz w:val="24"/>
          <w:szCs w:val="24"/>
        </w:rPr>
        <w:t>1056</w:t>
      </w:r>
      <w:r w:rsidRPr="00E96B99">
        <w:rPr>
          <w:rFonts w:ascii="Times New Roman" w:hAnsi="Times New Roman"/>
          <w:sz w:val="24"/>
          <w:szCs w:val="24"/>
        </w:rPr>
        <w:t xml:space="preserve"> ; The initial public consultations (separate for men)</w:t>
      </w:r>
      <w:r w:rsidR="004D3149" w:rsidRPr="00E96B99">
        <w:rPr>
          <w:rFonts w:ascii="Times New Roman" w:hAnsi="Times New Roman"/>
          <w:sz w:val="24"/>
          <w:szCs w:val="24"/>
        </w:rPr>
        <w:t xml:space="preserve"> was held on</w:t>
      </w:r>
      <w:r w:rsidR="003175CD" w:rsidRPr="00E96B99">
        <w:rPr>
          <w:rFonts w:ascii="Times New Roman" w:hAnsi="Times New Roman"/>
          <w:sz w:val="24"/>
          <w:szCs w:val="24"/>
        </w:rPr>
        <w:t xml:space="preserve"> </w:t>
      </w:r>
      <w:r w:rsidR="004D3149" w:rsidRPr="00E96B99">
        <w:rPr>
          <w:rFonts w:ascii="Times New Roman" w:hAnsi="Times New Roman"/>
          <w:sz w:val="24"/>
          <w:szCs w:val="24"/>
        </w:rPr>
        <w:t xml:space="preserve">01/11/2011EC  </w:t>
      </w:r>
      <w:r w:rsidRPr="00E96B99">
        <w:rPr>
          <w:rFonts w:ascii="Times New Roman" w:hAnsi="Times New Roman"/>
          <w:sz w:val="24"/>
          <w:szCs w:val="24"/>
        </w:rPr>
        <w:t>and the numb</w:t>
      </w:r>
      <w:r w:rsidR="004D3149" w:rsidRPr="00E96B99">
        <w:rPr>
          <w:rFonts w:ascii="Times New Roman" w:hAnsi="Times New Roman"/>
          <w:sz w:val="24"/>
          <w:szCs w:val="24"/>
        </w:rPr>
        <w:t xml:space="preserve">er of men attending was 925 </w:t>
      </w:r>
      <w:r w:rsidRPr="00E96B99">
        <w:rPr>
          <w:rFonts w:ascii="Times New Roman" w:hAnsi="Times New Roman"/>
          <w:sz w:val="24"/>
          <w:szCs w:val="24"/>
        </w:rPr>
        <w:t xml:space="preserve">The </w:t>
      </w:r>
      <w:r w:rsidRPr="00E96B99">
        <w:rPr>
          <w:rFonts w:ascii="Times New Roman" w:hAnsi="Times New Roman"/>
          <w:sz w:val="24"/>
          <w:szCs w:val="24"/>
          <w:u w:val="single"/>
        </w:rPr>
        <w:t>meeting for final choice of investments</w:t>
      </w:r>
      <w:r w:rsidR="003348DF" w:rsidRPr="00E96B99">
        <w:rPr>
          <w:rFonts w:ascii="Times New Roman" w:hAnsi="Times New Roman"/>
          <w:sz w:val="24"/>
          <w:szCs w:val="24"/>
        </w:rPr>
        <w:t xml:space="preserve"> was held on  15/11/2011EC </w:t>
      </w:r>
      <w:r w:rsidRPr="00E96B99">
        <w:rPr>
          <w:rFonts w:ascii="Times New Roman" w:hAnsi="Times New Roman"/>
          <w:sz w:val="24"/>
          <w:szCs w:val="24"/>
        </w:rPr>
        <w:t>and the total numbe</w:t>
      </w:r>
      <w:r w:rsidR="003348DF" w:rsidRPr="00E96B99">
        <w:rPr>
          <w:rFonts w:ascii="Times New Roman" w:hAnsi="Times New Roman"/>
          <w:sz w:val="24"/>
          <w:szCs w:val="24"/>
        </w:rPr>
        <w:t>r of participants were  435 The number of men were  215 and women were  220(50</w:t>
      </w:r>
      <w:r w:rsidRPr="00E96B99">
        <w:rPr>
          <w:rFonts w:ascii="Times New Roman" w:hAnsi="Times New Roman"/>
          <w:sz w:val="24"/>
          <w:szCs w:val="24"/>
        </w:rPr>
        <w:t xml:space="preserve">%). The total number of participants for the three </w:t>
      </w:r>
      <w:r w:rsidR="005A3B5F" w:rsidRPr="00E96B99">
        <w:rPr>
          <w:rFonts w:ascii="Times New Roman" w:hAnsi="Times New Roman"/>
          <w:sz w:val="24"/>
          <w:szCs w:val="24"/>
        </w:rPr>
        <w:t>meetings was</w:t>
      </w:r>
      <w:r w:rsidRPr="00E96B99">
        <w:rPr>
          <w:rFonts w:ascii="Times New Roman" w:hAnsi="Times New Roman"/>
          <w:sz w:val="24"/>
          <w:szCs w:val="24"/>
        </w:rPr>
        <w:t xml:space="preserve"> </w:t>
      </w:r>
      <w:r w:rsidR="00031FB1" w:rsidRPr="00E96B99">
        <w:rPr>
          <w:rFonts w:ascii="Times New Roman" w:hAnsi="Times New Roman"/>
          <w:sz w:val="24"/>
          <w:szCs w:val="24"/>
        </w:rPr>
        <w:t xml:space="preserve">1140 </w:t>
      </w:r>
      <w:r w:rsidRPr="00E96B99">
        <w:rPr>
          <w:rFonts w:ascii="Times New Roman" w:hAnsi="Times New Roman"/>
          <w:sz w:val="24"/>
          <w:szCs w:val="24"/>
        </w:rPr>
        <w:t>with men numbering and</w:t>
      </w:r>
      <w:r w:rsidR="00031FB1" w:rsidRPr="00E96B99">
        <w:rPr>
          <w:rFonts w:ascii="Times New Roman" w:hAnsi="Times New Roman"/>
          <w:sz w:val="24"/>
          <w:szCs w:val="24"/>
        </w:rPr>
        <w:t xml:space="preserve"> </w:t>
      </w:r>
      <w:proofErr w:type="gramStart"/>
      <w:r w:rsidR="00031FB1" w:rsidRPr="00E96B99">
        <w:rPr>
          <w:rFonts w:ascii="Times New Roman" w:hAnsi="Times New Roman"/>
          <w:sz w:val="24"/>
          <w:szCs w:val="24"/>
        </w:rPr>
        <w:t xml:space="preserve">1276 </w:t>
      </w:r>
      <w:r w:rsidRPr="00E96B99">
        <w:rPr>
          <w:rFonts w:ascii="Times New Roman" w:hAnsi="Times New Roman"/>
          <w:sz w:val="24"/>
          <w:szCs w:val="24"/>
        </w:rPr>
        <w:t xml:space="preserve"> women</w:t>
      </w:r>
      <w:proofErr w:type="gramEnd"/>
      <w:r w:rsidRPr="00E96B99">
        <w:rPr>
          <w:rFonts w:ascii="Times New Roman" w:hAnsi="Times New Roman"/>
          <w:sz w:val="24"/>
          <w:szCs w:val="24"/>
        </w:rPr>
        <w:t xml:space="preserve"> (</w:t>
      </w:r>
      <w:r w:rsidR="00031FB1" w:rsidRPr="00E96B99">
        <w:rPr>
          <w:rFonts w:ascii="Times New Roman" w:hAnsi="Times New Roman"/>
          <w:sz w:val="24"/>
          <w:szCs w:val="24"/>
        </w:rPr>
        <w:t>53</w:t>
      </w:r>
      <w:r w:rsidRPr="00E96B99">
        <w:rPr>
          <w:rFonts w:ascii="Times New Roman" w:hAnsi="Times New Roman"/>
          <w:sz w:val="24"/>
          <w:szCs w:val="24"/>
        </w:rPr>
        <w:t>%).</w:t>
      </w:r>
    </w:p>
    <w:p w:rsidR="00725280" w:rsidRPr="00E96B99" w:rsidRDefault="00B370CF" w:rsidP="00A828A2">
      <w:pPr>
        <w:pStyle w:val="ListParagraph"/>
        <w:numPr>
          <w:ilvl w:val="0"/>
          <w:numId w:val="37"/>
        </w:numPr>
        <w:jc w:val="both"/>
        <w:rPr>
          <w:rFonts w:ascii="Times New Roman" w:hAnsi="Times New Roman"/>
          <w:sz w:val="24"/>
          <w:szCs w:val="24"/>
        </w:rPr>
      </w:pPr>
      <w:r w:rsidRPr="00E96B99">
        <w:rPr>
          <w:rFonts w:ascii="Times New Roman" w:hAnsi="Times New Roman"/>
          <w:sz w:val="24"/>
          <w:szCs w:val="24"/>
          <w:u w:val="single"/>
        </w:rPr>
        <w:t>Gender Mainstreaming System</w:t>
      </w:r>
      <w:r w:rsidRPr="00E96B99">
        <w:rPr>
          <w:rFonts w:ascii="Times New Roman" w:hAnsi="Times New Roman"/>
          <w:sz w:val="24"/>
          <w:szCs w:val="24"/>
        </w:rPr>
        <w:t xml:space="preserve">: Gender -based employment: Proportion of women public professionals in city administration: </w:t>
      </w:r>
    </w:p>
    <w:p w:rsidR="00725280" w:rsidRPr="00E96B99" w:rsidRDefault="00B370CF" w:rsidP="00A828A2">
      <w:pPr>
        <w:pStyle w:val="ListParagraph"/>
        <w:numPr>
          <w:ilvl w:val="0"/>
          <w:numId w:val="37"/>
        </w:numPr>
        <w:jc w:val="both"/>
        <w:rPr>
          <w:rFonts w:ascii="Times New Roman" w:hAnsi="Times New Roman"/>
          <w:sz w:val="24"/>
          <w:szCs w:val="24"/>
        </w:rPr>
      </w:pPr>
      <w:r w:rsidRPr="00E96B99">
        <w:rPr>
          <w:rFonts w:ascii="Times New Roman" w:hAnsi="Times New Roman"/>
          <w:sz w:val="24"/>
          <w:szCs w:val="24"/>
        </w:rPr>
        <w:t xml:space="preserve">The total number of </w:t>
      </w:r>
      <w:r w:rsidRPr="00E96B99">
        <w:rPr>
          <w:rFonts w:ascii="Times New Roman" w:hAnsi="Times New Roman"/>
          <w:sz w:val="24"/>
          <w:szCs w:val="24"/>
          <w:u w:val="single"/>
        </w:rPr>
        <w:t>professionals</w:t>
      </w:r>
      <w:r w:rsidR="00412FA3" w:rsidRPr="00E96B99">
        <w:rPr>
          <w:rFonts w:ascii="Times New Roman" w:hAnsi="Times New Roman"/>
          <w:sz w:val="24"/>
          <w:szCs w:val="24"/>
        </w:rPr>
        <w:t xml:space="preserve"> </w:t>
      </w:r>
      <w:proofErr w:type="gramStart"/>
      <w:r w:rsidR="00412FA3" w:rsidRPr="00E96B99">
        <w:rPr>
          <w:rFonts w:ascii="Times New Roman" w:hAnsi="Times New Roman"/>
          <w:sz w:val="24"/>
          <w:szCs w:val="24"/>
        </w:rPr>
        <w:t xml:space="preserve">are  </w:t>
      </w:r>
      <w:r w:rsidR="00B34C4B" w:rsidRPr="00E96B99">
        <w:rPr>
          <w:rFonts w:ascii="Times New Roman" w:hAnsi="Times New Roman"/>
          <w:sz w:val="24"/>
          <w:szCs w:val="24"/>
        </w:rPr>
        <w:t>2072</w:t>
      </w:r>
      <w:proofErr w:type="gramEnd"/>
      <w:r w:rsidR="008D185E" w:rsidRPr="00E96B99">
        <w:rPr>
          <w:rFonts w:ascii="Times New Roman" w:hAnsi="Times New Roman"/>
          <w:sz w:val="24"/>
          <w:szCs w:val="24"/>
        </w:rPr>
        <w:t xml:space="preserve"> </w:t>
      </w:r>
      <w:r w:rsidR="00412FA3" w:rsidRPr="00E96B99">
        <w:rPr>
          <w:rFonts w:ascii="Times New Roman" w:hAnsi="Times New Roman"/>
          <w:sz w:val="24"/>
          <w:szCs w:val="24"/>
        </w:rPr>
        <w:t xml:space="preserve">with </w:t>
      </w:r>
      <w:r w:rsidR="00B34C4B" w:rsidRPr="00E96B99">
        <w:rPr>
          <w:rFonts w:ascii="Times New Roman" w:hAnsi="Times New Roman"/>
          <w:sz w:val="24"/>
          <w:szCs w:val="24"/>
        </w:rPr>
        <w:t>1088</w:t>
      </w:r>
      <w:r w:rsidR="00412FA3" w:rsidRPr="00E96B99">
        <w:rPr>
          <w:rFonts w:ascii="Times New Roman" w:hAnsi="Times New Roman"/>
          <w:sz w:val="24"/>
          <w:szCs w:val="24"/>
        </w:rPr>
        <w:t xml:space="preserve"> men and </w:t>
      </w:r>
      <w:r w:rsidR="00B34C4B" w:rsidRPr="00E96B99">
        <w:rPr>
          <w:rFonts w:ascii="Times New Roman" w:hAnsi="Times New Roman"/>
          <w:sz w:val="24"/>
          <w:szCs w:val="24"/>
        </w:rPr>
        <w:t>925</w:t>
      </w:r>
      <w:r w:rsidR="00412FA3" w:rsidRPr="00E96B99">
        <w:rPr>
          <w:rFonts w:ascii="Times New Roman" w:hAnsi="Times New Roman"/>
          <w:sz w:val="24"/>
          <w:szCs w:val="24"/>
        </w:rPr>
        <w:t xml:space="preserve">  women (40</w:t>
      </w:r>
      <w:r w:rsidR="00725280" w:rsidRPr="00E96B99">
        <w:rPr>
          <w:rFonts w:ascii="Times New Roman" w:hAnsi="Times New Roman"/>
          <w:sz w:val="24"/>
          <w:szCs w:val="24"/>
        </w:rPr>
        <w:t>%)</w:t>
      </w:r>
    </w:p>
    <w:p w:rsidR="00725280" w:rsidRPr="00E96B99" w:rsidRDefault="00B370CF" w:rsidP="00A828A2">
      <w:pPr>
        <w:pStyle w:val="ListParagraph"/>
        <w:numPr>
          <w:ilvl w:val="0"/>
          <w:numId w:val="37"/>
        </w:numPr>
        <w:jc w:val="both"/>
        <w:rPr>
          <w:rFonts w:ascii="Times New Roman" w:hAnsi="Times New Roman"/>
          <w:sz w:val="24"/>
          <w:szCs w:val="24"/>
        </w:rPr>
      </w:pPr>
      <w:r w:rsidRPr="00E96B99">
        <w:rPr>
          <w:rFonts w:ascii="Times New Roman" w:hAnsi="Times New Roman"/>
          <w:sz w:val="24"/>
          <w:szCs w:val="24"/>
        </w:rPr>
        <w:t xml:space="preserve">The total </w:t>
      </w:r>
      <w:proofErr w:type="gramStart"/>
      <w:r w:rsidRPr="00E96B99">
        <w:rPr>
          <w:rFonts w:ascii="Times New Roman" w:hAnsi="Times New Roman"/>
          <w:sz w:val="24"/>
          <w:szCs w:val="24"/>
        </w:rPr>
        <w:t xml:space="preserve">number of </w:t>
      </w:r>
      <w:r w:rsidR="00807045" w:rsidRPr="00E96B99">
        <w:rPr>
          <w:rFonts w:ascii="Times New Roman" w:hAnsi="Times New Roman"/>
          <w:sz w:val="24"/>
          <w:szCs w:val="24"/>
        </w:rPr>
        <w:t>head of department, deputy head of department, process head</w:t>
      </w:r>
      <w:r w:rsidRPr="00E96B99">
        <w:rPr>
          <w:rFonts w:ascii="Times New Roman" w:hAnsi="Times New Roman"/>
          <w:sz w:val="24"/>
          <w:szCs w:val="24"/>
          <w:u w:val="single"/>
        </w:rPr>
        <w:t xml:space="preserve"> and above</w:t>
      </w:r>
      <w:r w:rsidR="000F6B57" w:rsidRPr="00E96B99">
        <w:rPr>
          <w:rFonts w:ascii="Times New Roman" w:hAnsi="Times New Roman"/>
          <w:sz w:val="24"/>
          <w:szCs w:val="24"/>
        </w:rPr>
        <w:t xml:space="preserve"> are</w:t>
      </w:r>
      <w:proofErr w:type="gramEnd"/>
      <w:r w:rsidR="000F6B57" w:rsidRPr="00E96B99">
        <w:rPr>
          <w:rFonts w:ascii="Times New Roman" w:hAnsi="Times New Roman"/>
          <w:sz w:val="24"/>
          <w:szCs w:val="24"/>
        </w:rPr>
        <w:t xml:space="preserve"> </w:t>
      </w:r>
      <w:r w:rsidR="002876A5" w:rsidRPr="00E96B99">
        <w:rPr>
          <w:rFonts w:ascii="Times New Roman" w:hAnsi="Times New Roman"/>
          <w:sz w:val="24"/>
          <w:szCs w:val="24"/>
        </w:rPr>
        <w:t>303</w:t>
      </w:r>
      <w:r w:rsidR="000F6B57" w:rsidRPr="00E96B99">
        <w:rPr>
          <w:rFonts w:ascii="Times New Roman" w:hAnsi="Times New Roman"/>
          <w:sz w:val="24"/>
          <w:szCs w:val="24"/>
        </w:rPr>
        <w:t xml:space="preserve"> with </w:t>
      </w:r>
      <w:r w:rsidR="002876A5" w:rsidRPr="00E96B99">
        <w:rPr>
          <w:rFonts w:ascii="Times New Roman" w:hAnsi="Times New Roman"/>
          <w:sz w:val="24"/>
          <w:szCs w:val="24"/>
        </w:rPr>
        <w:t>191</w:t>
      </w:r>
      <w:r w:rsidR="000F6B57" w:rsidRPr="00E96B99">
        <w:rPr>
          <w:rFonts w:ascii="Times New Roman" w:hAnsi="Times New Roman"/>
          <w:sz w:val="24"/>
          <w:szCs w:val="24"/>
        </w:rPr>
        <w:t xml:space="preserve"> men and </w:t>
      </w:r>
      <w:r w:rsidR="002876A5" w:rsidRPr="00E96B99">
        <w:rPr>
          <w:rFonts w:ascii="Times New Roman" w:hAnsi="Times New Roman"/>
          <w:sz w:val="24"/>
          <w:szCs w:val="24"/>
        </w:rPr>
        <w:t xml:space="preserve">112 </w:t>
      </w:r>
      <w:r w:rsidR="000F6B57" w:rsidRPr="00E96B99">
        <w:rPr>
          <w:rFonts w:ascii="Times New Roman" w:hAnsi="Times New Roman"/>
          <w:sz w:val="24"/>
          <w:szCs w:val="24"/>
        </w:rPr>
        <w:t>women (</w:t>
      </w:r>
      <w:r w:rsidR="002876A5" w:rsidRPr="00E96B99">
        <w:rPr>
          <w:rFonts w:ascii="Times New Roman" w:hAnsi="Times New Roman"/>
          <w:sz w:val="24"/>
          <w:szCs w:val="24"/>
        </w:rPr>
        <w:t>37</w:t>
      </w:r>
      <w:r w:rsidRPr="00E96B99">
        <w:rPr>
          <w:rFonts w:ascii="Times New Roman" w:hAnsi="Times New Roman"/>
          <w:sz w:val="24"/>
          <w:szCs w:val="24"/>
        </w:rPr>
        <w:t xml:space="preserve">%); A gender focal person is in place in the city administration. </w:t>
      </w:r>
    </w:p>
    <w:p w:rsidR="00725280" w:rsidRPr="00E96B99" w:rsidRDefault="00B370CF" w:rsidP="00A828A2">
      <w:pPr>
        <w:pStyle w:val="ListParagraph"/>
        <w:numPr>
          <w:ilvl w:val="0"/>
          <w:numId w:val="37"/>
        </w:numPr>
        <w:jc w:val="both"/>
        <w:rPr>
          <w:rFonts w:ascii="Times New Roman" w:hAnsi="Times New Roman"/>
          <w:sz w:val="24"/>
          <w:szCs w:val="24"/>
        </w:rPr>
      </w:pPr>
      <w:r w:rsidRPr="00E96B99">
        <w:rPr>
          <w:rFonts w:ascii="Times New Roman" w:hAnsi="Times New Roman"/>
          <w:sz w:val="24"/>
          <w:szCs w:val="24"/>
        </w:rPr>
        <w:t>The annual gender devel</w:t>
      </w:r>
      <w:r w:rsidR="00B63FFA" w:rsidRPr="00E96B99">
        <w:rPr>
          <w:rFonts w:ascii="Times New Roman" w:hAnsi="Times New Roman"/>
          <w:sz w:val="24"/>
          <w:szCs w:val="24"/>
        </w:rPr>
        <w:t>opment plan/budget for EFY 2012 has</w:t>
      </w:r>
      <w:r w:rsidRPr="00E96B99">
        <w:rPr>
          <w:rFonts w:ascii="Times New Roman" w:hAnsi="Times New Roman"/>
          <w:sz w:val="24"/>
          <w:szCs w:val="24"/>
        </w:rPr>
        <w:t xml:space="preserve"> been approved by the City Council. It is consistent with annual capacity building plan/budget of the city and with the Gender Manual/Guideline.The quarterly meeting with gender focal persons from each sector office were held as follows: 1</w:t>
      </w:r>
      <w:r w:rsidRPr="00E96B99">
        <w:rPr>
          <w:rFonts w:ascii="Times New Roman" w:hAnsi="Times New Roman"/>
          <w:sz w:val="24"/>
          <w:szCs w:val="24"/>
          <w:vertAlign w:val="superscript"/>
        </w:rPr>
        <w:t>st</w:t>
      </w:r>
      <w:r w:rsidRPr="00E96B99">
        <w:rPr>
          <w:rFonts w:ascii="Times New Roman" w:hAnsi="Times New Roman"/>
          <w:sz w:val="24"/>
          <w:szCs w:val="24"/>
        </w:rPr>
        <w:t xml:space="preserve"> Quarter (July-October): Date of</w:t>
      </w:r>
      <w:r w:rsidR="009A3A5F" w:rsidRPr="00E96B99">
        <w:rPr>
          <w:rFonts w:ascii="Times New Roman" w:hAnsi="Times New Roman"/>
          <w:sz w:val="24"/>
          <w:szCs w:val="24"/>
        </w:rPr>
        <w:t xml:space="preserve"> Meeting 10</w:t>
      </w:r>
      <w:r w:rsidR="00A151F4" w:rsidRPr="00E96B99">
        <w:rPr>
          <w:rFonts w:ascii="Times New Roman" w:hAnsi="Times New Roman"/>
          <w:sz w:val="24"/>
          <w:szCs w:val="24"/>
        </w:rPr>
        <w:t>/01/2012</w:t>
      </w:r>
      <w:r w:rsidRPr="00E96B99">
        <w:rPr>
          <w:rFonts w:ascii="Times New Roman" w:hAnsi="Times New Roman"/>
          <w:sz w:val="24"/>
          <w:szCs w:val="24"/>
        </w:rPr>
        <w:t>; 2</w:t>
      </w:r>
      <w:r w:rsidRPr="00E96B99">
        <w:rPr>
          <w:rFonts w:ascii="Times New Roman" w:hAnsi="Times New Roman"/>
          <w:sz w:val="24"/>
          <w:szCs w:val="24"/>
          <w:vertAlign w:val="superscript"/>
        </w:rPr>
        <w:t>nd</w:t>
      </w:r>
      <w:r w:rsidRPr="00E96B99">
        <w:rPr>
          <w:rFonts w:ascii="Times New Roman" w:hAnsi="Times New Roman"/>
          <w:sz w:val="24"/>
          <w:szCs w:val="24"/>
        </w:rPr>
        <w:t xml:space="preserve"> Quarter (October</w:t>
      </w:r>
      <w:r w:rsidR="009A3A5F" w:rsidRPr="00E96B99">
        <w:rPr>
          <w:rFonts w:ascii="Times New Roman" w:hAnsi="Times New Roman"/>
          <w:sz w:val="24"/>
          <w:szCs w:val="24"/>
        </w:rPr>
        <w:t>-January): Date of Meeting28</w:t>
      </w:r>
      <w:r w:rsidR="00A151F4" w:rsidRPr="00E96B99">
        <w:rPr>
          <w:rFonts w:ascii="Times New Roman" w:hAnsi="Times New Roman"/>
          <w:sz w:val="24"/>
          <w:szCs w:val="24"/>
        </w:rPr>
        <w:t>/04/2012</w:t>
      </w:r>
      <w:r w:rsidRPr="00E96B99">
        <w:rPr>
          <w:rFonts w:ascii="Times New Roman" w:hAnsi="Times New Roman"/>
          <w:sz w:val="24"/>
          <w:szCs w:val="24"/>
        </w:rPr>
        <w:t>; 3rd Quarter (January-April): Date of Meeting</w:t>
      </w:r>
      <w:r w:rsidR="009A3A5F" w:rsidRPr="00E96B99">
        <w:rPr>
          <w:rFonts w:ascii="Times New Roman" w:hAnsi="Times New Roman"/>
          <w:sz w:val="24"/>
          <w:szCs w:val="24"/>
        </w:rPr>
        <w:t>11/7/2012</w:t>
      </w:r>
      <w:r w:rsidRPr="00E96B99">
        <w:rPr>
          <w:rFonts w:ascii="Times New Roman" w:hAnsi="Times New Roman"/>
          <w:sz w:val="24"/>
          <w:szCs w:val="24"/>
        </w:rPr>
        <w:t>;4</w:t>
      </w:r>
      <w:r w:rsidRPr="00E96B99">
        <w:rPr>
          <w:rFonts w:ascii="Times New Roman" w:hAnsi="Times New Roman"/>
          <w:sz w:val="24"/>
          <w:szCs w:val="24"/>
          <w:vertAlign w:val="superscript"/>
        </w:rPr>
        <w:t>th</w:t>
      </w:r>
      <w:r w:rsidRPr="00E96B99">
        <w:rPr>
          <w:rFonts w:ascii="Times New Roman" w:hAnsi="Times New Roman"/>
          <w:sz w:val="24"/>
          <w:szCs w:val="24"/>
        </w:rPr>
        <w:t xml:space="preserve">  Quarter (Ap</w:t>
      </w:r>
      <w:r w:rsidR="002E04D1" w:rsidRPr="00E96B99">
        <w:rPr>
          <w:rFonts w:ascii="Times New Roman" w:hAnsi="Times New Roman"/>
          <w:sz w:val="24"/>
          <w:szCs w:val="24"/>
        </w:rPr>
        <w:t>ril</w:t>
      </w:r>
      <w:r w:rsidR="00A151F4" w:rsidRPr="00E96B99">
        <w:rPr>
          <w:rFonts w:ascii="Times New Roman" w:hAnsi="Times New Roman"/>
          <w:sz w:val="24"/>
          <w:szCs w:val="24"/>
        </w:rPr>
        <w:t>-July): Date of Meeting</w:t>
      </w:r>
      <w:r w:rsidR="009A3A5F" w:rsidRPr="00E96B99">
        <w:rPr>
          <w:rFonts w:ascii="Times New Roman" w:hAnsi="Times New Roman"/>
          <w:sz w:val="24"/>
          <w:szCs w:val="24"/>
        </w:rPr>
        <w:t>29/10/2012</w:t>
      </w:r>
      <w:r w:rsidRPr="00E96B99">
        <w:rPr>
          <w:rFonts w:ascii="Times New Roman" w:hAnsi="Times New Roman"/>
          <w:sz w:val="24"/>
          <w:szCs w:val="24"/>
        </w:rPr>
        <w:t xml:space="preserve">; </w:t>
      </w:r>
    </w:p>
    <w:p w:rsidR="00725280" w:rsidRPr="00E96B99" w:rsidRDefault="00B370CF" w:rsidP="00A828A2">
      <w:pPr>
        <w:pStyle w:val="ListParagraph"/>
        <w:numPr>
          <w:ilvl w:val="0"/>
          <w:numId w:val="37"/>
        </w:numPr>
        <w:jc w:val="both"/>
        <w:rPr>
          <w:rFonts w:ascii="Times New Roman" w:hAnsi="Times New Roman"/>
          <w:sz w:val="24"/>
          <w:szCs w:val="24"/>
        </w:rPr>
      </w:pPr>
      <w:r w:rsidRPr="00E96B99">
        <w:rPr>
          <w:rFonts w:ascii="Times New Roman" w:hAnsi="Times New Roman"/>
          <w:sz w:val="24"/>
          <w:szCs w:val="24"/>
        </w:rPr>
        <w:lastRenderedPageBreak/>
        <w:t xml:space="preserve">The total </w:t>
      </w:r>
      <w:proofErr w:type="gramStart"/>
      <w:r w:rsidRPr="00E96B99">
        <w:rPr>
          <w:rFonts w:ascii="Times New Roman" w:hAnsi="Times New Roman"/>
          <w:sz w:val="24"/>
          <w:szCs w:val="24"/>
        </w:rPr>
        <w:t>number of gender activities in the city’s Gender Deve</w:t>
      </w:r>
      <w:r w:rsidR="002E04D1" w:rsidRPr="00E96B99">
        <w:rPr>
          <w:rFonts w:ascii="Times New Roman" w:hAnsi="Times New Roman"/>
          <w:sz w:val="24"/>
          <w:szCs w:val="24"/>
        </w:rPr>
        <w:t>lopment Plan &amp; Budget are</w:t>
      </w:r>
      <w:proofErr w:type="gramEnd"/>
      <w:r w:rsidR="002E04D1" w:rsidRPr="00E96B99">
        <w:rPr>
          <w:rFonts w:ascii="Times New Roman" w:hAnsi="Times New Roman"/>
          <w:sz w:val="24"/>
          <w:szCs w:val="24"/>
        </w:rPr>
        <w:t xml:space="preserve"> 6&amp; 283,000</w:t>
      </w:r>
      <w:r w:rsidRPr="00E96B99">
        <w:rPr>
          <w:rFonts w:ascii="Times New Roman" w:hAnsi="Times New Roman"/>
          <w:sz w:val="24"/>
          <w:szCs w:val="24"/>
        </w:rPr>
        <w:t xml:space="preserve"> an</w:t>
      </w:r>
      <w:r w:rsidR="00725280" w:rsidRPr="00E96B99">
        <w:rPr>
          <w:rFonts w:ascii="Times New Roman" w:hAnsi="Times New Roman"/>
          <w:sz w:val="24"/>
          <w:szCs w:val="24"/>
        </w:rPr>
        <w:t>d the city has implemented</w:t>
      </w:r>
      <w:r w:rsidR="00337548" w:rsidRPr="00E96B99">
        <w:rPr>
          <w:rFonts w:ascii="Times New Roman" w:hAnsi="Times New Roman"/>
          <w:sz w:val="24"/>
          <w:szCs w:val="24"/>
        </w:rPr>
        <w:t xml:space="preserve"> </w:t>
      </w:r>
      <w:r w:rsidR="00725280" w:rsidRPr="00E96B99">
        <w:rPr>
          <w:rFonts w:ascii="Times New Roman" w:hAnsi="Times New Roman"/>
          <w:sz w:val="24"/>
          <w:szCs w:val="24"/>
        </w:rPr>
        <w:t>34470 (12</w:t>
      </w:r>
      <w:r w:rsidRPr="00E96B99">
        <w:rPr>
          <w:rFonts w:ascii="Times New Roman" w:hAnsi="Times New Roman"/>
          <w:sz w:val="24"/>
          <w:szCs w:val="24"/>
        </w:rPr>
        <w:t xml:space="preserve">%). </w:t>
      </w:r>
    </w:p>
    <w:p w:rsidR="00B370CF" w:rsidRPr="00E96B99" w:rsidRDefault="00B370CF" w:rsidP="00A828A2">
      <w:pPr>
        <w:pStyle w:val="ListParagraph"/>
        <w:numPr>
          <w:ilvl w:val="0"/>
          <w:numId w:val="37"/>
        </w:numPr>
        <w:jc w:val="both"/>
        <w:rPr>
          <w:rFonts w:ascii="Times New Roman" w:hAnsi="Times New Roman"/>
          <w:sz w:val="24"/>
          <w:szCs w:val="24"/>
        </w:rPr>
      </w:pPr>
      <w:r w:rsidRPr="00E96B99">
        <w:rPr>
          <w:rFonts w:ascii="Times New Roman" w:hAnsi="Times New Roman"/>
          <w:sz w:val="24"/>
          <w:szCs w:val="24"/>
        </w:rPr>
        <w:t>The city b</w:t>
      </w:r>
      <w:r w:rsidR="00A151F4" w:rsidRPr="00E96B99">
        <w:rPr>
          <w:rFonts w:ascii="Times New Roman" w:hAnsi="Times New Roman"/>
          <w:sz w:val="24"/>
          <w:szCs w:val="24"/>
        </w:rPr>
        <w:t xml:space="preserve">udgeted a total of </w:t>
      </w:r>
      <w:proofErr w:type="gramStart"/>
      <w:r w:rsidR="00A151F4" w:rsidRPr="00E96B99">
        <w:rPr>
          <w:rFonts w:ascii="Times New Roman" w:hAnsi="Times New Roman"/>
          <w:sz w:val="24"/>
          <w:szCs w:val="24"/>
        </w:rPr>
        <w:t xml:space="preserve">Birr </w:t>
      </w:r>
      <w:r w:rsidR="005316CD" w:rsidRPr="00E96B99">
        <w:rPr>
          <w:rFonts w:ascii="Times New Roman" w:hAnsi="Times New Roman"/>
          <w:sz w:val="24"/>
          <w:szCs w:val="24"/>
        </w:rPr>
        <w:t xml:space="preserve"> for</w:t>
      </w:r>
      <w:proofErr w:type="gramEnd"/>
      <w:r w:rsidR="005316CD" w:rsidRPr="00E96B99">
        <w:rPr>
          <w:rFonts w:ascii="Times New Roman" w:hAnsi="Times New Roman"/>
          <w:sz w:val="24"/>
          <w:szCs w:val="24"/>
        </w:rPr>
        <w:t xml:space="preserve"> </w:t>
      </w:r>
      <w:r w:rsidR="00A151F4" w:rsidRPr="00E96B99">
        <w:rPr>
          <w:rFonts w:ascii="Times New Roman" w:hAnsi="Times New Roman"/>
          <w:sz w:val="24"/>
          <w:szCs w:val="24"/>
        </w:rPr>
        <w:t xml:space="preserve"> 283,000 </w:t>
      </w:r>
      <w:r w:rsidR="005316CD" w:rsidRPr="00E96B99">
        <w:rPr>
          <w:rFonts w:ascii="Times New Roman" w:hAnsi="Times New Roman"/>
          <w:sz w:val="24"/>
          <w:szCs w:val="24"/>
        </w:rPr>
        <w:t>gen</w:t>
      </w:r>
      <w:r w:rsidRPr="00E96B99">
        <w:rPr>
          <w:rFonts w:ascii="Times New Roman" w:hAnsi="Times New Roman"/>
          <w:sz w:val="24"/>
          <w:szCs w:val="24"/>
        </w:rPr>
        <w:t>der develo</w:t>
      </w:r>
      <w:r w:rsidR="002E04D1" w:rsidRPr="00E96B99">
        <w:rPr>
          <w:rFonts w:ascii="Times New Roman" w:hAnsi="Times New Roman"/>
          <w:sz w:val="24"/>
          <w:szCs w:val="24"/>
        </w:rPr>
        <w:t>pment as per the plan for EFY2012</w:t>
      </w:r>
      <w:r w:rsidRPr="00E96B99">
        <w:rPr>
          <w:rFonts w:ascii="Times New Roman" w:hAnsi="Times New Roman"/>
          <w:sz w:val="24"/>
          <w:szCs w:val="24"/>
        </w:rPr>
        <w:t xml:space="preserve"> and the cumulative expenditure up to the end of the </w:t>
      </w:r>
      <w:r w:rsidR="00AB73DE" w:rsidRPr="00E96B99">
        <w:rPr>
          <w:rFonts w:ascii="Times New Roman" w:hAnsi="Times New Roman"/>
          <w:sz w:val="24"/>
          <w:szCs w:val="24"/>
        </w:rPr>
        <w:t>reporting period was</w:t>
      </w:r>
      <w:r w:rsidR="005316CD" w:rsidRPr="00E96B99">
        <w:rPr>
          <w:rFonts w:ascii="Times New Roman" w:hAnsi="Times New Roman"/>
          <w:sz w:val="24"/>
          <w:szCs w:val="24"/>
        </w:rPr>
        <w:t xml:space="preserve"> Birr 34</w:t>
      </w:r>
      <w:r w:rsidR="005B7328" w:rsidRPr="00E96B99">
        <w:rPr>
          <w:rFonts w:ascii="Times New Roman" w:hAnsi="Times New Roman"/>
          <w:sz w:val="24"/>
          <w:szCs w:val="24"/>
        </w:rPr>
        <w:t>,</w:t>
      </w:r>
      <w:r w:rsidR="005316CD" w:rsidRPr="00E96B99">
        <w:rPr>
          <w:rFonts w:ascii="Times New Roman" w:hAnsi="Times New Roman"/>
          <w:sz w:val="24"/>
          <w:szCs w:val="24"/>
        </w:rPr>
        <w:t>470(12</w:t>
      </w:r>
      <w:r w:rsidRPr="00E96B99">
        <w:rPr>
          <w:rFonts w:ascii="Times New Roman" w:hAnsi="Times New Roman"/>
          <w:sz w:val="24"/>
          <w:szCs w:val="24"/>
        </w:rPr>
        <w:t>%)</w:t>
      </w:r>
    </w:p>
    <w:p w:rsidR="00900BEA" w:rsidRPr="0074188D" w:rsidRDefault="00900BEA" w:rsidP="00900BEA">
      <w:pPr>
        <w:pStyle w:val="Heading2"/>
        <w:rPr>
          <w:rFonts w:ascii="Times New Roman" w:hAnsi="Times New Roman" w:cs="Times New Roman"/>
          <w:b w:val="0"/>
          <w:i w:val="0"/>
          <w:sz w:val="22"/>
          <w:szCs w:val="22"/>
        </w:rPr>
      </w:pPr>
      <w:bookmarkStart w:id="72" w:name="_Toc20831493"/>
      <w:bookmarkStart w:id="73" w:name="_Toc46148897"/>
      <w:r w:rsidRPr="0074188D">
        <w:rPr>
          <w:rFonts w:ascii="Times New Roman" w:hAnsi="Times New Roman" w:cs="Times New Roman"/>
          <w:b w:val="0"/>
          <w:i w:val="0"/>
          <w:color w:val="FF0000"/>
          <w:sz w:val="22"/>
          <w:szCs w:val="22"/>
        </w:rPr>
        <w:t xml:space="preserve">                </w:t>
      </w:r>
      <w:r w:rsidRPr="0074188D">
        <w:rPr>
          <w:rFonts w:ascii="Times New Roman" w:hAnsi="Times New Roman" w:cs="Times New Roman"/>
          <w:b w:val="0"/>
          <w:i w:val="0"/>
          <w:sz w:val="22"/>
          <w:szCs w:val="22"/>
        </w:rPr>
        <w:t>Urban Planning</w:t>
      </w:r>
      <w:bookmarkEnd w:id="72"/>
    </w:p>
    <w:p w:rsidR="00900BEA" w:rsidRPr="005A0633" w:rsidRDefault="00900BEA" w:rsidP="00900BEA">
      <w:pPr>
        <w:pStyle w:val="ListParagraph"/>
        <w:numPr>
          <w:ilvl w:val="0"/>
          <w:numId w:val="38"/>
        </w:numPr>
        <w:tabs>
          <w:tab w:val="left" w:pos="1985"/>
          <w:tab w:val="left" w:pos="2127"/>
          <w:tab w:val="left" w:pos="2694"/>
        </w:tabs>
        <w:rPr>
          <w:rFonts w:ascii="Times New Roman" w:hAnsi="Times New Roman"/>
        </w:rPr>
      </w:pPr>
      <w:r w:rsidRPr="005A0633">
        <w:rPr>
          <w:rFonts w:ascii="Times New Roman" w:hAnsi="Times New Roman"/>
        </w:rPr>
        <w:t>The city has an approved statutory structure plan and/or expansion plan in place which expires on 10/04/2013E.C</w:t>
      </w:r>
    </w:p>
    <w:p w:rsidR="00900BEA" w:rsidRPr="005A0633" w:rsidRDefault="00900BEA" w:rsidP="00900BEA">
      <w:pPr>
        <w:pStyle w:val="ListParagraph"/>
        <w:numPr>
          <w:ilvl w:val="0"/>
          <w:numId w:val="38"/>
        </w:numPr>
        <w:tabs>
          <w:tab w:val="left" w:pos="1701"/>
        </w:tabs>
        <w:rPr>
          <w:rFonts w:ascii="Times New Roman" w:hAnsi="Times New Roman"/>
        </w:rPr>
      </w:pPr>
      <w:r w:rsidRPr="005A0633">
        <w:rPr>
          <w:rFonts w:ascii="Times New Roman" w:hAnsi="Times New Roman"/>
        </w:rPr>
        <w:t>The CIP for EFY 2012 has been prepared in accordance with the city wide structure plan.</w:t>
      </w:r>
    </w:p>
    <w:p w:rsidR="0009499D" w:rsidRPr="005A0633" w:rsidRDefault="00900BEA" w:rsidP="005A0633">
      <w:pPr>
        <w:pStyle w:val="ListParagraph"/>
        <w:numPr>
          <w:ilvl w:val="0"/>
          <w:numId w:val="38"/>
        </w:numPr>
        <w:tabs>
          <w:tab w:val="left" w:pos="1701"/>
        </w:tabs>
        <w:rPr>
          <w:rFonts w:ascii="Times New Roman" w:hAnsi="Times New Roman"/>
        </w:rPr>
      </w:pPr>
      <w:r w:rsidRPr="005A0633">
        <w:rPr>
          <w:rFonts w:ascii="Times New Roman" w:hAnsi="Times New Roman"/>
        </w:rPr>
        <w:t>The number of projects in the CIP for EFY 2012 are 41 and the number of CIP projects for which site plan has been issued are 41and the number of CIP projects for which right of way standards have been issued are  41</w:t>
      </w:r>
      <w:bookmarkEnd w:id="73"/>
    </w:p>
    <w:p w:rsidR="00290DBB" w:rsidRPr="00856819" w:rsidRDefault="0009499D" w:rsidP="00A828A2">
      <w:pPr>
        <w:pStyle w:val="Heading2"/>
        <w:jc w:val="both"/>
        <w:rPr>
          <w:rFonts w:ascii="Times New Roman" w:hAnsi="Times New Roman" w:cs="Times New Roman"/>
          <w:b w:val="0"/>
          <w:i w:val="0"/>
          <w:sz w:val="24"/>
          <w:szCs w:val="24"/>
        </w:rPr>
      </w:pPr>
      <w:r w:rsidRPr="00F469B4">
        <w:rPr>
          <w:rFonts w:ascii="Times New Roman" w:hAnsi="Times New Roman" w:cs="Times New Roman"/>
          <w:b w:val="0"/>
          <w:i w:val="0"/>
          <w:sz w:val="24"/>
          <w:szCs w:val="24"/>
        </w:rPr>
        <w:t xml:space="preserve">     </w:t>
      </w:r>
      <w:r w:rsidR="005A0633">
        <w:rPr>
          <w:rFonts w:ascii="Times New Roman" w:hAnsi="Times New Roman" w:cs="Times New Roman"/>
          <w:b w:val="0"/>
          <w:i w:val="0"/>
          <w:sz w:val="24"/>
          <w:szCs w:val="24"/>
        </w:rPr>
        <w:t xml:space="preserve">                      </w:t>
      </w:r>
      <w:r w:rsidR="005B287F" w:rsidRPr="00F469B4">
        <w:rPr>
          <w:rFonts w:ascii="Times New Roman" w:hAnsi="Times New Roman" w:cs="Times New Roman"/>
          <w:b w:val="0"/>
          <w:i w:val="0"/>
          <w:sz w:val="24"/>
          <w:szCs w:val="24"/>
        </w:rPr>
        <w:t xml:space="preserve">  </w:t>
      </w:r>
      <w:bookmarkStart w:id="74" w:name="_Toc46148898"/>
      <w:r w:rsidR="005B287F" w:rsidRPr="00F469B4">
        <w:rPr>
          <w:rFonts w:ascii="Times New Roman" w:hAnsi="Times New Roman" w:cs="Times New Roman"/>
          <w:b w:val="0"/>
          <w:i w:val="0"/>
          <w:sz w:val="24"/>
          <w:szCs w:val="24"/>
        </w:rPr>
        <w:t>3.14</w:t>
      </w:r>
      <w:proofErr w:type="gramStart"/>
      <w:r w:rsidR="005B287F" w:rsidRPr="00194EFE">
        <w:rPr>
          <w:rFonts w:ascii="Times New Roman" w:hAnsi="Times New Roman" w:cs="Times New Roman"/>
          <w:b w:val="0"/>
          <w:i w:val="0"/>
          <w:color w:val="FF0000"/>
          <w:sz w:val="24"/>
          <w:szCs w:val="24"/>
        </w:rPr>
        <w:t>.</w:t>
      </w:r>
      <w:r w:rsidR="00290DBB" w:rsidRPr="00856819">
        <w:rPr>
          <w:rFonts w:ascii="Times New Roman" w:hAnsi="Times New Roman" w:cs="Times New Roman"/>
          <w:b w:val="0"/>
          <w:i w:val="0"/>
          <w:sz w:val="24"/>
          <w:szCs w:val="24"/>
        </w:rPr>
        <w:t>Land</w:t>
      </w:r>
      <w:proofErr w:type="gramEnd"/>
      <w:r w:rsidR="00290DBB" w:rsidRPr="00856819">
        <w:rPr>
          <w:rFonts w:ascii="Times New Roman" w:hAnsi="Times New Roman" w:cs="Times New Roman"/>
          <w:b w:val="0"/>
          <w:i w:val="0"/>
          <w:sz w:val="24"/>
          <w:szCs w:val="24"/>
        </w:rPr>
        <w:t xml:space="preserve"> Management</w:t>
      </w:r>
      <w:bookmarkEnd w:id="74"/>
    </w:p>
    <w:p w:rsidR="00290DBB" w:rsidRPr="00856819" w:rsidRDefault="00290DBB" w:rsidP="00A828A2">
      <w:pPr>
        <w:pStyle w:val="ListParagraph"/>
        <w:numPr>
          <w:ilvl w:val="0"/>
          <w:numId w:val="20"/>
        </w:numPr>
        <w:tabs>
          <w:tab w:val="left" w:pos="1843"/>
        </w:tabs>
        <w:ind w:left="1701" w:hanging="294"/>
        <w:jc w:val="both"/>
        <w:rPr>
          <w:rFonts w:ascii="Times New Roman" w:hAnsi="Times New Roman"/>
          <w:sz w:val="24"/>
          <w:szCs w:val="24"/>
        </w:rPr>
      </w:pPr>
      <w:r w:rsidRPr="00856819">
        <w:rPr>
          <w:rFonts w:ascii="Times New Roman" w:hAnsi="Times New Roman"/>
          <w:sz w:val="24"/>
          <w:szCs w:val="24"/>
        </w:rPr>
        <w:t>The city has released the following plots of land for d</w:t>
      </w:r>
      <w:r w:rsidR="00F856D7" w:rsidRPr="00856819">
        <w:rPr>
          <w:rFonts w:ascii="Times New Roman" w:hAnsi="Times New Roman"/>
          <w:sz w:val="24"/>
          <w:szCs w:val="24"/>
        </w:rPr>
        <w:t>ifferent uses during EFY 2012</w:t>
      </w:r>
      <w:r w:rsidRPr="00856819">
        <w:rPr>
          <w:rFonts w:ascii="Times New Roman" w:hAnsi="Times New Roman"/>
          <w:sz w:val="24"/>
          <w:szCs w:val="24"/>
        </w:rPr>
        <w:t>:-</w:t>
      </w:r>
    </w:p>
    <w:p w:rsidR="00290DBB" w:rsidRPr="00856819" w:rsidRDefault="00290DBB" w:rsidP="00A828A2">
      <w:pPr>
        <w:pStyle w:val="Caption"/>
        <w:ind w:left="720" w:firstLine="687"/>
        <w:jc w:val="both"/>
        <w:rPr>
          <w:b w:val="0"/>
          <w:sz w:val="24"/>
          <w:szCs w:val="24"/>
        </w:rPr>
      </w:pPr>
      <w:bookmarkStart w:id="75" w:name="_Toc46148941"/>
      <w:proofErr w:type="gramStart"/>
      <w:r w:rsidRPr="00856819">
        <w:rPr>
          <w:b w:val="0"/>
          <w:sz w:val="24"/>
          <w:szCs w:val="24"/>
        </w:rPr>
        <w:t xml:space="preserve">Table </w:t>
      </w:r>
      <w:r w:rsidR="00174EDC" w:rsidRPr="00856819">
        <w:rPr>
          <w:b w:val="0"/>
          <w:sz w:val="24"/>
          <w:szCs w:val="24"/>
        </w:rPr>
        <w:fldChar w:fldCharType="begin"/>
      </w:r>
      <w:r w:rsidRPr="00856819">
        <w:rPr>
          <w:b w:val="0"/>
          <w:sz w:val="24"/>
          <w:szCs w:val="24"/>
        </w:rPr>
        <w:instrText xml:space="preserve"> SEQ Table \* ARABIC </w:instrText>
      </w:r>
      <w:r w:rsidR="00174EDC" w:rsidRPr="00856819">
        <w:rPr>
          <w:b w:val="0"/>
          <w:sz w:val="24"/>
          <w:szCs w:val="24"/>
        </w:rPr>
        <w:fldChar w:fldCharType="separate"/>
      </w:r>
      <w:r w:rsidR="00C36D5A">
        <w:rPr>
          <w:b w:val="0"/>
          <w:noProof/>
          <w:sz w:val="24"/>
          <w:szCs w:val="24"/>
        </w:rPr>
        <w:t>27</w:t>
      </w:r>
      <w:r w:rsidR="00174EDC" w:rsidRPr="00856819">
        <w:rPr>
          <w:b w:val="0"/>
          <w:sz w:val="24"/>
          <w:szCs w:val="24"/>
        </w:rPr>
        <w:fldChar w:fldCharType="end"/>
      </w:r>
      <w:r w:rsidRPr="00856819">
        <w:rPr>
          <w:b w:val="0"/>
          <w:sz w:val="24"/>
          <w:szCs w:val="24"/>
        </w:rPr>
        <w:t>.</w:t>
      </w:r>
      <w:proofErr w:type="gramEnd"/>
      <w:r w:rsidRPr="00856819">
        <w:rPr>
          <w:b w:val="0"/>
          <w:sz w:val="24"/>
          <w:szCs w:val="24"/>
        </w:rPr>
        <w:t xml:space="preserve"> Land Released: Plots released through allocation/allotment</w:t>
      </w:r>
      <w:bookmarkEnd w:id="75"/>
    </w:p>
    <w:tbl>
      <w:tblPr>
        <w:tblStyle w:val="TableGrid"/>
        <w:tblW w:w="8817" w:type="dxa"/>
        <w:tblInd w:w="1418" w:type="dxa"/>
        <w:tblLook w:val="04A0" w:firstRow="1" w:lastRow="0" w:firstColumn="1" w:lastColumn="0" w:noHBand="0" w:noVBand="1"/>
      </w:tblPr>
      <w:tblGrid>
        <w:gridCol w:w="1091"/>
        <w:gridCol w:w="1091"/>
        <w:gridCol w:w="1210"/>
        <w:gridCol w:w="1179"/>
        <w:gridCol w:w="1025"/>
        <w:gridCol w:w="1102"/>
        <w:gridCol w:w="1033"/>
        <w:gridCol w:w="1086"/>
      </w:tblGrid>
      <w:tr w:rsidR="00856819" w:rsidRPr="00856819" w:rsidTr="004F414E">
        <w:tc>
          <w:tcPr>
            <w:tcW w:w="8817" w:type="dxa"/>
            <w:gridSpan w:val="8"/>
            <w:shd w:val="clear" w:color="auto" w:fill="C5E0B3" w:themeFill="accent6" w:themeFillTint="66"/>
          </w:tcPr>
          <w:p w:rsidR="003A3E5F" w:rsidRPr="00856819" w:rsidRDefault="003A3E5F" w:rsidP="00A828A2">
            <w:pPr>
              <w:jc w:val="both"/>
              <w:rPr>
                <w:rFonts w:ascii="Times New Roman" w:hAnsi="Times New Roman"/>
                <w:sz w:val="24"/>
                <w:szCs w:val="24"/>
              </w:rPr>
            </w:pPr>
            <w:r w:rsidRPr="00856819">
              <w:rPr>
                <w:rFonts w:ascii="Times New Roman" w:hAnsi="Times New Roman"/>
                <w:sz w:val="24"/>
                <w:szCs w:val="24"/>
              </w:rPr>
              <w:t>Number of plots of land released through allocation/allotment</w:t>
            </w:r>
          </w:p>
        </w:tc>
      </w:tr>
      <w:tr w:rsidR="00856819" w:rsidRPr="00856819" w:rsidTr="003A3E5F">
        <w:tc>
          <w:tcPr>
            <w:tcW w:w="2267" w:type="dxa"/>
            <w:gridSpan w:val="2"/>
            <w:shd w:val="clear" w:color="auto" w:fill="C5E0B3" w:themeFill="accent6" w:themeFillTint="66"/>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Residential</w:t>
            </w:r>
          </w:p>
        </w:tc>
        <w:tc>
          <w:tcPr>
            <w:tcW w:w="2215" w:type="dxa"/>
            <w:gridSpan w:val="2"/>
            <w:shd w:val="clear" w:color="auto" w:fill="C5E0B3" w:themeFill="accent6" w:themeFillTint="66"/>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Commercial/Industrial</w:t>
            </w:r>
          </w:p>
        </w:tc>
        <w:tc>
          <w:tcPr>
            <w:tcW w:w="2175" w:type="dxa"/>
            <w:gridSpan w:val="2"/>
            <w:shd w:val="clear" w:color="auto" w:fill="C5E0B3" w:themeFill="accent6" w:themeFillTint="66"/>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Others (Social etc)</w:t>
            </w:r>
          </w:p>
        </w:tc>
        <w:tc>
          <w:tcPr>
            <w:tcW w:w="2160" w:type="dxa"/>
            <w:gridSpan w:val="2"/>
            <w:shd w:val="clear" w:color="auto" w:fill="C5E0B3" w:themeFill="accent6" w:themeFillTint="66"/>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Total</w:t>
            </w:r>
          </w:p>
        </w:tc>
      </w:tr>
      <w:tr w:rsidR="00856819" w:rsidRPr="00856819" w:rsidTr="003A3E5F">
        <w:tc>
          <w:tcPr>
            <w:tcW w:w="1152" w:type="dxa"/>
            <w:shd w:val="clear" w:color="auto" w:fill="E2EFD9" w:themeFill="accent6" w:themeFillTint="33"/>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Number</w:t>
            </w:r>
          </w:p>
        </w:tc>
        <w:tc>
          <w:tcPr>
            <w:tcW w:w="1115" w:type="dxa"/>
            <w:shd w:val="clear" w:color="auto" w:fill="E2EFD9" w:themeFill="accent6" w:themeFillTint="33"/>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Hectares</w:t>
            </w:r>
          </w:p>
        </w:tc>
        <w:tc>
          <w:tcPr>
            <w:tcW w:w="1163" w:type="dxa"/>
            <w:shd w:val="clear" w:color="auto" w:fill="E2EFD9" w:themeFill="accent6" w:themeFillTint="33"/>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Number</w:t>
            </w:r>
          </w:p>
        </w:tc>
        <w:tc>
          <w:tcPr>
            <w:tcW w:w="1052" w:type="dxa"/>
            <w:shd w:val="clear" w:color="auto" w:fill="E2EFD9" w:themeFill="accent6" w:themeFillTint="33"/>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Hectares</w:t>
            </w:r>
          </w:p>
        </w:tc>
        <w:tc>
          <w:tcPr>
            <w:tcW w:w="1041" w:type="dxa"/>
            <w:shd w:val="clear" w:color="auto" w:fill="E2EFD9" w:themeFill="accent6" w:themeFillTint="33"/>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Number</w:t>
            </w:r>
          </w:p>
        </w:tc>
        <w:tc>
          <w:tcPr>
            <w:tcW w:w="1134" w:type="dxa"/>
            <w:shd w:val="clear" w:color="auto" w:fill="E2EFD9" w:themeFill="accent6" w:themeFillTint="33"/>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Hectares</w:t>
            </w:r>
          </w:p>
        </w:tc>
        <w:tc>
          <w:tcPr>
            <w:tcW w:w="1053" w:type="dxa"/>
            <w:shd w:val="clear" w:color="auto" w:fill="E2EFD9" w:themeFill="accent6" w:themeFillTint="33"/>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Number</w:t>
            </w:r>
          </w:p>
        </w:tc>
        <w:tc>
          <w:tcPr>
            <w:tcW w:w="1107" w:type="dxa"/>
            <w:shd w:val="clear" w:color="auto" w:fill="E2EFD9" w:themeFill="accent6" w:themeFillTint="33"/>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Hectares</w:t>
            </w:r>
          </w:p>
        </w:tc>
      </w:tr>
      <w:tr w:rsidR="00856819" w:rsidRPr="00856819" w:rsidTr="003A3E5F">
        <w:tc>
          <w:tcPr>
            <w:tcW w:w="1152" w:type="dxa"/>
          </w:tcPr>
          <w:p w:rsidR="00290DBB" w:rsidRPr="00856819" w:rsidRDefault="00BF2D36" w:rsidP="00A828A2">
            <w:pPr>
              <w:jc w:val="both"/>
              <w:rPr>
                <w:rFonts w:ascii="Times New Roman" w:hAnsi="Times New Roman"/>
                <w:sz w:val="24"/>
                <w:szCs w:val="24"/>
              </w:rPr>
            </w:pPr>
            <w:r w:rsidRPr="00856819">
              <w:rPr>
                <w:rFonts w:ascii="Times New Roman" w:hAnsi="Times New Roman"/>
                <w:sz w:val="24"/>
                <w:szCs w:val="24"/>
              </w:rPr>
              <w:t>341</w:t>
            </w:r>
          </w:p>
        </w:tc>
        <w:tc>
          <w:tcPr>
            <w:tcW w:w="1115" w:type="dxa"/>
          </w:tcPr>
          <w:p w:rsidR="00290DBB" w:rsidRPr="00856819" w:rsidRDefault="00BF2D36" w:rsidP="00A828A2">
            <w:pPr>
              <w:jc w:val="both"/>
              <w:rPr>
                <w:rFonts w:ascii="Times New Roman" w:hAnsi="Times New Roman"/>
                <w:sz w:val="24"/>
                <w:szCs w:val="24"/>
              </w:rPr>
            </w:pPr>
            <w:r w:rsidRPr="00856819">
              <w:rPr>
                <w:rFonts w:ascii="Times New Roman" w:hAnsi="Times New Roman"/>
                <w:sz w:val="24"/>
                <w:szCs w:val="24"/>
              </w:rPr>
              <w:t>9.42</w:t>
            </w:r>
          </w:p>
        </w:tc>
        <w:tc>
          <w:tcPr>
            <w:tcW w:w="1163" w:type="dxa"/>
          </w:tcPr>
          <w:p w:rsidR="00290DBB" w:rsidRPr="00856819" w:rsidRDefault="00BF2D36" w:rsidP="00A828A2">
            <w:pPr>
              <w:jc w:val="both"/>
              <w:rPr>
                <w:rFonts w:ascii="Times New Roman" w:hAnsi="Times New Roman"/>
                <w:sz w:val="24"/>
                <w:szCs w:val="24"/>
              </w:rPr>
            </w:pPr>
            <w:r w:rsidRPr="00856819">
              <w:rPr>
                <w:rFonts w:ascii="Times New Roman" w:hAnsi="Times New Roman"/>
                <w:sz w:val="24"/>
                <w:szCs w:val="24"/>
              </w:rPr>
              <w:t>55</w:t>
            </w:r>
          </w:p>
        </w:tc>
        <w:tc>
          <w:tcPr>
            <w:tcW w:w="1052" w:type="dxa"/>
          </w:tcPr>
          <w:p w:rsidR="00290DBB" w:rsidRPr="00856819" w:rsidRDefault="00085DE3" w:rsidP="00A828A2">
            <w:pPr>
              <w:jc w:val="both"/>
              <w:rPr>
                <w:rFonts w:ascii="Times New Roman" w:hAnsi="Times New Roman"/>
                <w:sz w:val="24"/>
                <w:szCs w:val="24"/>
              </w:rPr>
            </w:pPr>
            <w:r w:rsidRPr="00856819">
              <w:rPr>
                <w:rFonts w:ascii="Times New Roman" w:hAnsi="Times New Roman"/>
                <w:sz w:val="24"/>
                <w:szCs w:val="24"/>
              </w:rPr>
              <w:t>1</w:t>
            </w:r>
            <w:r w:rsidR="00BF2D36" w:rsidRPr="00856819">
              <w:rPr>
                <w:rFonts w:ascii="Times New Roman" w:hAnsi="Times New Roman"/>
                <w:sz w:val="24"/>
                <w:szCs w:val="24"/>
              </w:rPr>
              <w:t>.95</w:t>
            </w:r>
          </w:p>
        </w:tc>
        <w:tc>
          <w:tcPr>
            <w:tcW w:w="1041" w:type="dxa"/>
          </w:tcPr>
          <w:p w:rsidR="00290DBB" w:rsidRPr="00856819" w:rsidRDefault="00BF2D36" w:rsidP="00A828A2">
            <w:pPr>
              <w:jc w:val="both"/>
              <w:rPr>
                <w:rFonts w:ascii="Times New Roman" w:hAnsi="Times New Roman"/>
                <w:sz w:val="24"/>
                <w:szCs w:val="24"/>
              </w:rPr>
            </w:pPr>
            <w:r w:rsidRPr="00856819">
              <w:rPr>
                <w:rFonts w:ascii="Times New Roman" w:hAnsi="Times New Roman"/>
                <w:sz w:val="24"/>
                <w:szCs w:val="24"/>
              </w:rPr>
              <w:t>3</w:t>
            </w:r>
          </w:p>
        </w:tc>
        <w:tc>
          <w:tcPr>
            <w:tcW w:w="1134" w:type="dxa"/>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0.</w:t>
            </w:r>
            <w:r w:rsidR="00BF2D36" w:rsidRPr="00856819">
              <w:rPr>
                <w:rFonts w:ascii="Times New Roman" w:hAnsi="Times New Roman"/>
                <w:sz w:val="24"/>
                <w:szCs w:val="24"/>
              </w:rPr>
              <w:t>892</w:t>
            </w:r>
          </w:p>
        </w:tc>
        <w:tc>
          <w:tcPr>
            <w:tcW w:w="1053" w:type="dxa"/>
          </w:tcPr>
          <w:p w:rsidR="00290DBB" w:rsidRPr="00856819" w:rsidRDefault="00BF2D36" w:rsidP="00A828A2">
            <w:pPr>
              <w:jc w:val="both"/>
              <w:rPr>
                <w:rFonts w:ascii="Times New Roman" w:hAnsi="Times New Roman"/>
                <w:sz w:val="24"/>
                <w:szCs w:val="24"/>
              </w:rPr>
            </w:pPr>
            <w:r w:rsidRPr="00856819">
              <w:rPr>
                <w:rFonts w:ascii="Times New Roman" w:hAnsi="Times New Roman"/>
                <w:sz w:val="24"/>
                <w:szCs w:val="24"/>
              </w:rPr>
              <w:t>399</w:t>
            </w:r>
          </w:p>
        </w:tc>
        <w:tc>
          <w:tcPr>
            <w:tcW w:w="1107" w:type="dxa"/>
          </w:tcPr>
          <w:p w:rsidR="00290DBB" w:rsidRPr="00856819" w:rsidRDefault="00BF2D36" w:rsidP="00A828A2">
            <w:pPr>
              <w:jc w:val="both"/>
              <w:rPr>
                <w:rFonts w:ascii="Times New Roman" w:hAnsi="Times New Roman"/>
                <w:sz w:val="24"/>
                <w:szCs w:val="24"/>
              </w:rPr>
            </w:pPr>
            <w:r w:rsidRPr="00856819">
              <w:rPr>
                <w:rFonts w:ascii="Times New Roman" w:hAnsi="Times New Roman"/>
                <w:sz w:val="24"/>
                <w:szCs w:val="24"/>
              </w:rPr>
              <w:t>12.262</w:t>
            </w:r>
          </w:p>
        </w:tc>
      </w:tr>
      <w:tr w:rsidR="00856819" w:rsidRPr="00856819" w:rsidTr="003A3E5F">
        <w:tc>
          <w:tcPr>
            <w:tcW w:w="1152" w:type="dxa"/>
          </w:tcPr>
          <w:p w:rsidR="00290DBB" w:rsidRPr="00856819" w:rsidRDefault="00290DBB" w:rsidP="00A828A2">
            <w:pPr>
              <w:jc w:val="both"/>
              <w:rPr>
                <w:rFonts w:ascii="Times New Roman" w:hAnsi="Times New Roman"/>
                <w:sz w:val="24"/>
                <w:szCs w:val="24"/>
              </w:rPr>
            </w:pPr>
          </w:p>
        </w:tc>
        <w:tc>
          <w:tcPr>
            <w:tcW w:w="1115" w:type="dxa"/>
          </w:tcPr>
          <w:p w:rsidR="00290DBB" w:rsidRPr="00856819" w:rsidRDefault="00290DBB" w:rsidP="00A828A2">
            <w:pPr>
              <w:jc w:val="both"/>
              <w:rPr>
                <w:rFonts w:ascii="Times New Roman" w:hAnsi="Times New Roman"/>
                <w:sz w:val="24"/>
                <w:szCs w:val="24"/>
              </w:rPr>
            </w:pPr>
          </w:p>
        </w:tc>
        <w:tc>
          <w:tcPr>
            <w:tcW w:w="1163" w:type="dxa"/>
          </w:tcPr>
          <w:p w:rsidR="00290DBB" w:rsidRPr="00856819" w:rsidRDefault="00290DBB" w:rsidP="00A828A2">
            <w:pPr>
              <w:jc w:val="both"/>
              <w:rPr>
                <w:rFonts w:ascii="Times New Roman" w:hAnsi="Times New Roman"/>
                <w:sz w:val="24"/>
                <w:szCs w:val="24"/>
              </w:rPr>
            </w:pPr>
          </w:p>
        </w:tc>
        <w:tc>
          <w:tcPr>
            <w:tcW w:w="1052" w:type="dxa"/>
          </w:tcPr>
          <w:p w:rsidR="00290DBB" w:rsidRPr="00856819" w:rsidRDefault="00290DBB" w:rsidP="00A828A2">
            <w:pPr>
              <w:jc w:val="both"/>
              <w:rPr>
                <w:rFonts w:ascii="Times New Roman" w:hAnsi="Times New Roman"/>
                <w:sz w:val="24"/>
                <w:szCs w:val="24"/>
              </w:rPr>
            </w:pPr>
          </w:p>
        </w:tc>
        <w:tc>
          <w:tcPr>
            <w:tcW w:w="1041" w:type="dxa"/>
          </w:tcPr>
          <w:p w:rsidR="00290DBB" w:rsidRPr="00856819" w:rsidRDefault="00290DBB" w:rsidP="00A828A2">
            <w:pPr>
              <w:jc w:val="both"/>
              <w:rPr>
                <w:rFonts w:ascii="Times New Roman" w:hAnsi="Times New Roman"/>
                <w:sz w:val="24"/>
                <w:szCs w:val="24"/>
              </w:rPr>
            </w:pPr>
          </w:p>
        </w:tc>
        <w:tc>
          <w:tcPr>
            <w:tcW w:w="1134" w:type="dxa"/>
          </w:tcPr>
          <w:p w:rsidR="00290DBB" w:rsidRPr="00856819" w:rsidRDefault="00290DBB" w:rsidP="00A828A2">
            <w:pPr>
              <w:jc w:val="both"/>
              <w:rPr>
                <w:rFonts w:ascii="Times New Roman" w:hAnsi="Times New Roman"/>
                <w:sz w:val="24"/>
                <w:szCs w:val="24"/>
              </w:rPr>
            </w:pPr>
          </w:p>
        </w:tc>
        <w:tc>
          <w:tcPr>
            <w:tcW w:w="1053" w:type="dxa"/>
          </w:tcPr>
          <w:p w:rsidR="00290DBB" w:rsidRPr="00856819" w:rsidRDefault="00290DBB" w:rsidP="00A828A2">
            <w:pPr>
              <w:jc w:val="both"/>
              <w:rPr>
                <w:rFonts w:ascii="Times New Roman" w:hAnsi="Times New Roman"/>
                <w:sz w:val="24"/>
                <w:szCs w:val="24"/>
              </w:rPr>
            </w:pPr>
          </w:p>
        </w:tc>
        <w:tc>
          <w:tcPr>
            <w:tcW w:w="1107" w:type="dxa"/>
          </w:tcPr>
          <w:p w:rsidR="00290DBB" w:rsidRPr="00856819" w:rsidRDefault="00290DBB" w:rsidP="00A828A2">
            <w:pPr>
              <w:jc w:val="both"/>
              <w:rPr>
                <w:rFonts w:ascii="Times New Roman" w:hAnsi="Times New Roman"/>
                <w:sz w:val="24"/>
                <w:szCs w:val="24"/>
              </w:rPr>
            </w:pPr>
          </w:p>
        </w:tc>
      </w:tr>
    </w:tbl>
    <w:p w:rsidR="00290DBB" w:rsidRPr="00856819" w:rsidRDefault="00290DBB" w:rsidP="00A828A2">
      <w:pPr>
        <w:pStyle w:val="ListParagraph"/>
        <w:tabs>
          <w:tab w:val="left" w:pos="1843"/>
        </w:tabs>
        <w:ind w:left="1418"/>
        <w:jc w:val="both"/>
        <w:rPr>
          <w:rFonts w:ascii="Times New Roman" w:hAnsi="Times New Roman"/>
          <w:sz w:val="24"/>
          <w:szCs w:val="24"/>
        </w:rPr>
      </w:pPr>
    </w:p>
    <w:p w:rsidR="00290DBB" w:rsidRPr="00856819" w:rsidRDefault="00290DBB" w:rsidP="00A828A2">
      <w:pPr>
        <w:pStyle w:val="Caption"/>
        <w:ind w:left="720" w:firstLine="687"/>
        <w:jc w:val="both"/>
        <w:rPr>
          <w:b w:val="0"/>
          <w:sz w:val="24"/>
          <w:szCs w:val="24"/>
        </w:rPr>
      </w:pPr>
      <w:bookmarkStart w:id="76" w:name="_Toc46148942"/>
      <w:proofErr w:type="gramStart"/>
      <w:r w:rsidRPr="00856819">
        <w:rPr>
          <w:b w:val="0"/>
          <w:sz w:val="24"/>
          <w:szCs w:val="24"/>
        </w:rPr>
        <w:t xml:space="preserve">Table </w:t>
      </w:r>
      <w:r w:rsidR="00174EDC" w:rsidRPr="00856819">
        <w:rPr>
          <w:b w:val="0"/>
          <w:sz w:val="24"/>
          <w:szCs w:val="24"/>
        </w:rPr>
        <w:fldChar w:fldCharType="begin"/>
      </w:r>
      <w:r w:rsidRPr="00856819">
        <w:rPr>
          <w:b w:val="0"/>
          <w:sz w:val="24"/>
          <w:szCs w:val="24"/>
        </w:rPr>
        <w:instrText xml:space="preserve"> SEQ Table \* ARABIC </w:instrText>
      </w:r>
      <w:r w:rsidR="00174EDC" w:rsidRPr="00856819">
        <w:rPr>
          <w:b w:val="0"/>
          <w:sz w:val="24"/>
          <w:szCs w:val="24"/>
        </w:rPr>
        <w:fldChar w:fldCharType="separate"/>
      </w:r>
      <w:r w:rsidR="00C36D5A">
        <w:rPr>
          <w:b w:val="0"/>
          <w:noProof/>
          <w:sz w:val="24"/>
          <w:szCs w:val="24"/>
        </w:rPr>
        <w:t>28</w:t>
      </w:r>
      <w:r w:rsidR="00174EDC" w:rsidRPr="00856819">
        <w:rPr>
          <w:b w:val="0"/>
          <w:sz w:val="24"/>
          <w:szCs w:val="24"/>
        </w:rPr>
        <w:fldChar w:fldCharType="end"/>
      </w:r>
      <w:r w:rsidRPr="00856819">
        <w:rPr>
          <w:b w:val="0"/>
          <w:sz w:val="24"/>
          <w:szCs w:val="24"/>
        </w:rPr>
        <w:t>.</w:t>
      </w:r>
      <w:proofErr w:type="gramEnd"/>
      <w:r w:rsidRPr="00856819">
        <w:rPr>
          <w:b w:val="0"/>
          <w:sz w:val="24"/>
          <w:szCs w:val="24"/>
        </w:rPr>
        <w:t xml:space="preserve"> Land Released: Plots released through auction</w:t>
      </w:r>
      <w:bookmarkEnd w:id="76"/>
    </w:p>
    <w:p w:rsidR="00290DBB" w:rsidRPr="00856819" w:rsidRDefault="00290DBB" w:rsidP="00A828A2">
      <w:pPr>
        <w:pStyle w:val="ListParagraph"/>
        <w:tabs>
          <w:tab w:val="left" w:pos="1843"/>
        </w:tabs>
        <w:ind w:left="1418"/>
        <w:jc w:val="both"/>
        <w:rPr>
          <w:rFonts w:ascii="Times New Roman" w:hAnsi="Times New Roman"/>
          <w:sz w:val="24"/>
          <w:szCs w:val="24"/>
        </w:rPr>
      </w:pPr>
    </w:p>
    <w:tbl>
      <w:tblPr>
        <w:tblStyle w:val="TableGrid"/>
        <w:tblW w:w="8948" w:type="dxa"/>
        <w:tblInd w:w="1418" w:type="dxa"/>
        <w:tblLook w:val="04A0" w:firstRow="1" w:lastRow="0" w:firstColumn="1" w:lastColumn="0" w:noHBand="0" w:noVBand="1"/>
      </w:tblPr>
      <w:tblGrid>
        <w:gridCol w:w="949"/>
        <w:gridCol w:w="177"/>
        <w:gridCol w:w="642"/>
        <w:gridCol w:w="463"/>
        <w:gridCol w:w="1184"/>
        <w:gridCol w:w="1205"/>
        <w:gridCol w:w="1073"/>
        <w:gridCol w:w="1121"/>
        <w:gridCol w:w="1044"/>
        <w:gridCol w:w="1080"/>
        <w:gridCol w:w="10"/>
      </w:tblGrid>
      <w:tr w:rsidR="00856819" w:rsidRPr="00856819" w:rsidTr="003A1A84">
        <w:tc>
          <w:tcPr>
            <w:tcW w:w="975" w:type="dxa"/>
            <w:shd w:val="clear" w:color="auto" w:fill="C5E0B3" w:themeFill="accent6" w:themeFillTint="66"/>
          </w:tcPr>
          <w:p w:rsidR="00290DBB" w:rsidRPr="00856819" w:rsidRDefault="00290DBB" w:rsidP="00A828A2">
            <w:pPr>
              <w:jc w:val="both"/>
              <w:rPr>
                <w:rFonts w:ascii="Times New Roman" w:hAnsi="Times New Roman"/>
                <w:sz w:val="24"/>
                <w:szCs w:val="24"/>
              </w:rPr>
            </w:pPr>
          </w:p>
        </w:tc>
        <w:tc>
          <w:tcPr>
            <w:tcW w:w="819" w:type="dxa"/>
            <w:gridSpan w:val="2"/>
            <w:shd w:val="clear" w:color="auto" w:fill="C5E0B3" w:themeFill="accent6" w:themeFillTint="66"/>
          </w:tcPr>
          <w:p w:rsidR="00290DBB" w:rsidRPr="00856819" w:rsidRDefault="00290DBB" w:rsidP="00A828A2">
            <w:pPr>
              <w:jc w:val="both"/>
              <w:rPr>
                <w:rFonts w:ascii="Times New Roman" w:hAnsi="Times New Roman"/>
                <w:sz w:val="24"/>
                <w:szCs w:val="24"/>
              </w:rPr>
            </w:pPr>
          </w:p>
        </w:tc>
        <w:tc>
          <w:tcPr>
            <w:tcW w:w="7154" w:type="dxa"/>
            <w:gridSpan w:val="8"/>
            <w:shd w:val="clear" w:color="auto" w:fill="C5E0B3" w:themeFill="accent6" w:themeFillTint="66"/>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Number of plots of land released through auction</w:t>
            </w:r>
          </w:p>
        </w:tc>
      </w:tr>
      <w:tr w:rsidR="00856819" w:rsidRPr="00856819" w:rsidTr="003A1A84">
        <w:trPr>
          <w:gridAfter w:val="1"/>
          <w:wAfter w:w="11" w:type="dxa"/>
        </w:trPr>
        <w:tc>
          <w:tcPr>
            <w:tcW w:w="2267" w:type="dxa"/>
            <w:gridSpan w:val="4"/>
            <w:shd w:val="clear" w:color="auto" w:fill="C5E0B3" w:themeFill="accent6" w:themeFillTint="66"/>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Residential</w:t>
            </w:r>
          </w:p>
        </w:tc>
        <w:tc>
          <w:tcPr>
            <w:tcW w:w="2311" w:type="dxa"/>
            <w:gridSpan w:val="2"/>
            <w:shd w:val="clear" w:color="auto" w:fill="C5E0B3" w:themeFill="accent6" w:themeFillTint="66"/>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Commercial/Industrial</w:t>
            </w:r>
          </w:p>
        </w:tc>
        <w:tc>
          <w:tcPr>
            <w:tcW w:w="2221" w:type="dxa"/>
            <w:gridSpan w:val="2"/>
            <w:shd w:val="clear" w:color="auto" w:fill="C5E0B3" w:themeFill="accent6" w:themeFillTint="66"/>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Others (Social etc)</w:t>
            </w:r>
          </w:p>
        </w:tc>
        <w:tc>
          <w:tcPr>
            <w:tcW w:w="2138" w:type="dxa"/>
            <w:gridSpan w:val="2"/>
            <w:shd w:val="clear" w:color="auto" w:fill="C5E0B3" w:themeFill="accent6" w:themeFillTint="66"/>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Total</w:t>
            </w:r>
          </w:p>
        </w:tc>
      </w:tr>
      <w:tr w:rsidR="00856819" w:rsidRPr="00856819" w:rsidTr="003A1A84">
        <w:trPr>
          <w:gridAfter w:val="1"/>
          <w:wAfter w:w="11" w:type="dxa"/>
        </w:trPr>
        <w:tc>
          <w:tcPr>
            <w:tcW w:w="1152" w:type="dxa"/>
            <w:gridSpan w:val="2"/>
            <w:shd w:val="clear" w:color="auto" w:fill="E2EFD9" w:themeFill="accent6" w:themeFillTint="33"/>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Number</w:t>
            </w:r>
          </w:p>
        </w:tc>
        <w:tc>
          <w:tcPr>
            <w:tcW w:w="1115" w:type="dxa"/>
            <w:gridSpan w:val="2"/>
            <w:shd w:val="clear" w:color="auto" w:fill="E2EFD9" w:themeFill="accent6" w:themeFillTint="33"/>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Hectares</w:t>
            </w:r>
          </w:p>
        </w:tc>
        <w:tc>
          <w:tcPr>
            <w:tcW w:w="1163" w:type="dxa"/>
            <w:shd w:val="clear" w:color="auto" w:fill="E2EFD9" w:themeFill="accent6" w:themeFillTint="33"/>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Number</w:t>
            </w:r>
          </w:p>
        </w:tc>
        <w:tc>
          <w:tcPr>
            <w:tcW w:w="1148" w:type="dxa"/>
            <w:shd w:val="clear" w:color="auto" w:fill="E2EFD9" w:themeFill="accent6" w:themeFillTint="33"/>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Hectares</w:t>
            </w:r>
          </w:p>
        </w:tc>
        <w:tc>
          <w:tcPr>
            <w:tcW w:w="1087" w:type="dxa"/>
            <w:shd w:val="clear" w:color="auto" w:fill="E2EFD9" w:themeFill="accent6" w:themeFillTint="33"/>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Number</w:t>
            </w:r>
          </w:p>
        </w:tc>
        <w:tc>
          <w:tcPr>
            <w:tcW w:w="1134" w:type="dxa"/>
            <w:shd w:val="clear" w:color="auto" w:fill="E2EFD9" w:themeFill="accent6" w:themeFillTint="33"/>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Hectares</w:t>
            </w:r>
          </w:p>
        </w:tc>
        <w:tc>
          <w:tcPr>
            <w:tcW w:w="1053" w:type="dxa"/>
            <w:shd w:val="clear" w:color="auto" w:fill="E2EFD9" w:themeFill="accent6" w:themeFillTint="33"/>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Number</w:t>
            </w:r>
          </w:p>
        </w:tc>
        <w:tc>
          <w:tcPr>
            <w:tcW w:w="1085" w:type="dxa"/>
            <w:shd w:val="clear" w:color="auto" w:fill="E2EFD9" w:themeFill="accent6" w:themeFillTint="33"/>
          </w:tcPr>
          <w:p w:rsidR="00290DBB" w:rsidRPr="00856819" w:rsidRDefault="00290DBB" w:rsidP="00A828A2">
            <w:pPr>
              <w:jc w:val="both"/>
              <w:rPr>
                <w:rFonts w:ascii="Times New Roman" w:hAnsi="Times New Roman"/>
                <w:sz w:val="24"/>
                <w:szCs w:val="24"/>
              </w:rPr>
            </w:pPr>
            <w:r w:rsidRPr="00856819">
              <w:rPr>
                <w:rFonts w:ascii="Times New Roman" w:hAnsi="Times New Roman"/>
                <w:sz w:val="24"/>
                <w:szCs w:val="24"/>
              </w:rPr>
              <w:t>Hectares</w:t>
            </w:r>
          </w:p>
        </w:tc>
      </w:tr>
      <w:tr w:rsidR="00856819" w:rsidRPr="00856819" w:rsidTr="003A1A84">
        <w:trPr>
          <w:gridAfter w:val="1"/>
          <w:wAfter w:w="11" w:type="dxa"/>
        </w:trPr>
        <w:tc>
          <w:tcPr>
            <w:tcW w:w="1152" w:type="dxa"/>
            <w:gridSpan w:val="2"/>
          </w:tcPr>
          <w:p w:rsidR="00290DBB" w:rsidRPr="00856819" w:rsidRDefault="00723101" w:rsidP="00A828A2">
            <w:pPr>
              <w:jc w:val="both"/>
              <w:rPr>
                <w:rFonts w:ascii="Times New Roman" w:hAnsi="Times New Roman"/>
                <w:sz w:val="24"/>
                <w:szCs w:val="24"/>
              </w:rPr>
            </w:pPr>
            <w:r w:rsidRPr="00856819">
              <w:rPr>
                <w:rFonts w:ascii="Times New Roman" w:hAnsi="Times New Roman"/>
                <w:sz w:val="24"/>
                <w:szCs w:val="24"/>
              </w:rPr>
              <w:lastRenderedPageBreak/>
              <w:t>500</w:t>
            </w:r>
          </w:p>
        </w:tc>
        <w:tc>
          <w:tcPr>
            <w:tcW w:w="1115" w:type="dxa"/>
            <w:gridSpan w:val="2"/>
          </w:tcPr>
          <w:p w:rsidR="00290DBB" w:rsidRPr="00856819" w:rsidRDefault="00723101" w:rsidP="00A828A2">
            <w:pPr>
              <w:jc w:val="both"/>
              <w:rPr>
                <w:rFonts w:ascii="Times New Roman" w:hAnsi="Times New Roman"/>
                <w:sz w:val="24"/>
                <w:szCs w:val="24"/>
              </w:rPr>
            </w:pPr>
            <w:r w:rsidRPr="00856819">
              <w:rPr>
                <w:rFonts w:ascii="Times New Roman" w:hAnsi="Times New Roman"/>
                <w:sz w:val="24"/>
                <w:szCs w:val="24"/>
              </w:rPr>
              <w:t>1.5</w:t>
            </w:r>
          </w:p>
        </w:tc>
        <w:tc>
          <w:tcPr>
            <w:tcW w:w="1163" w:type="dxa"/>
          </w:tcPr>
          <w:p w:rsidR="00290DBB" w:rsidRPr="00856819" w:rsidRDefault="00E851DD" w:rsidP="00A828A2">
            <w:pPr>
              <w:jc w:val="both"/>
              <w:rPr>
                <w:rFonts w:ascii="Times New Roman" w:hAnsi="Times New Roman"/>
                <w:sz w:val="24"/>
                <w:szCs w:val="24"/>
              </w:rPr>
            </w:pPr>
            <w:r w:rsidRPr="00856819">
              <w:rPr>
                <w:rFonts w:ascii="Times New Roman" w:hAnsi="Times New Roman"/>
                <w:sz w:val="24"/>
                <w:szCs w:val="24"/>
              </w:rPr>
              <w:t>55</w:t>
            </w:r>
          </w:p>
        </w:tc>
        <w:tc>
          <w:tcPr>
            <w:tcW w:w="1148" w:type="dxa"/>
          </w:tcPr>
          <w:p w:rsidR="00290DBB" w:rsidRPr="00856819" w:rsidRDefault="00723101" w:rsidP="00A828A2">
            <w:pPr>
              <w:jc w:val="both"/>
              <w:rPr>
                <w:rFonts w:ascii="Times New Roman" w:hAnsi="Times New Roman"/>
                <w:sz w:val="24"/>
                <w:szCs w:val="24"/>
              </w:rPr>
            </w:pPr>
            <w:r w:rsidRPr="00856819">
              <w:rPr>
                <w:rFonts w:ascii="Times New Roman" w:hAnsi="Times New Roman"/>
                <w:sz w:val="24"/>
                <w:szCs w:val="24"/>
              </w:rPr>
              <w:t>2.75</w:t>
            </w:r>
          </w:p>
        </w:tc>
        <w:tc>
          <w:tcPr>
            <w:tcW w:w="1087" w:type="dxa"/>
          </w:tcPr>
          <w:p w:rsidR="00290DBB" w:rsidRPr="00856819" w:rsidRDefault="00723101" w:rsidP="00A828A2">
            <w:pPr>
              <w:jc w:val="both"/>
              <w:rPr>
                <w:rFonts w:ascii="Times New Roman" w:hAnsi="Times New Roman"/>
                <w:sz w:val="24"/>
                <w:szCs w:val="24"/>
              </w:rPr>
            </w:pPr>
            <w:r w:rsidRPr="00856819">
              <w:rPr>
                <w:rFonts w:ascii="Times New Roman" w:hAnsi="Times New Roman"/>
                <w:sz w:val="24"/>
                <w:szCs w:val="24"/>
              </w:rPr>
              <w:t>11</w:t>
            </w:r>
          </w:p>
        </w:tc>
        <w:tc>
          <w:tcPr>
            <w:tcW w:w="1134" w:type="dxa"/>
          </w:tcPr>
          <w:p w:rsidR="00290DBB" w:rsidRPr="00856819" w:rsidRDefault="00723101" w:rsidP="00A828A2">
            <w:pPr>
              <w:jc w:val="both"/>
              <w:rPr>
                <w:rFonts w:ascii="Times New Roman" w:hAnsi="Times New Roman"/>
                <w:sz w:val="24"/>
                <w:szCs w:val="24"/>
              </w:rPr>
            </w:pPr>
            <w:r w:rsidRPr="00856819">
              <w:rPr>
                <w:rFonts w:ascii="Times New Roman" w:hAnsi="Times New Roman"/>
                <w:sz w:val="24"/>
                <w:szCs w:val="24"/>
              </w:rPr>
              <w:t>1</w:t>
            </w:r>
            <w:r w:rsidR="00E851DD" w:rsidRPr="00856819">
              <w:rPr>
                <w:rFonts w:ascii="Times New Roman" w:hAnsi="Times New Roman"/>
                <w:sz w:val="24"/>
                <w:szCs w:val="24"/>
              </w:rPr>
              <w:t>.75</w:t>
            </w:r>
          </w:p>
        </w:tc>
        <w:tc>
          <w:tcPr>
            <w:tcW w:w="1053" w:type="dxa"/>
          </w:tcPr>
          <w:p w:rsidR="00290DBB" w:rsidRPr="00856819" w:rsidRDefault="00742E37" w:rsidP="00A828A2">
            <w:pPr>
              <w:jc w:val="both"/>
              <w:rPr>
                <w:rFonts w:ascii="Times New Roman" w:hAnsi="Times New Roman"/>
                <w:sz w:val="24"/>
                <w:szCs w:val="24"/>
              </w:rPr>
            </w:pPr>
            <w:r w:rsidRPr="00856819">
              <w:rPr>
                <w:rFonts w:ascii="Times New Roman" w:hAnsi="Times New Roman"/>
                <w:sz w:val="24"/>
                <w:szCs w:val="24"/>
              </w:rPr>
              <w:t>559</w:t>
            </w:r>
          </w:p>
        </w:tc>
        <w:tc>
          <w:tcPr>
            <w:tcW w:w="1085" w:type="dxa"/>
          </w:tcPr>
          <w:p w:rsidR="00290DBB" w:rsidRPr="00856819" w:rsidRDefault="00742E37" w:rsidP="00A828A2">
            <w:pPr>
              <w:jc w:val="both"/>
              <w:rPr>
                <w:rFonts w:ascii="Times New Roman" w:hAnsi="Times New Roman"/>
                <w:sz w:val="24"/>
                <w:szCs w:val="24"/>
              </w:rPr>
            </w:pPr>
            <w:r w:rsidRPr="00856819">
              <w:rPr>
                <w:rFonts w:ascii="Times New Roman" w:hAnsi="Times New Roman"/>
                <w:sz w:val="24"/>
                <w:szCs w:val="24"/>
              </w:rPr>
              <w:t>5.98</w:t>
            </w:r>
          </w:p>
        </w:tc>
      </w:tr>
      <w:tr w:rsidR="00856819" w:rsidRPr="00856819" w:rsidTr="003A1A84">
        <w:trPr>
          <w:gridAfter w:val="1"/>
          <w:wAfter w:w="11" w:type="dxa"/>
        </w:trPr>
        <w:tc>
          <w:tcPr>
            <w:tcW w:w="1152" w:type="dxa"/>
            <w:gridSpan w:val="2"/>
          </w:tcPr>
          <w:p w:rsidR="00290DBB" w:rsidRPr="00856819" w:rsidRDefault="00290DBB" w:rsidP="00A828A2">
            <w:pPr>
              <w:jc w:val="both"/>
              <w:rPr>
                <w:rFonts w:ascii="Times New Roman" w:hAnsi="Times New Roman"/>
                <w:sz w:val="24"/>
                <w:szCs w:val="24"/>
              </w:rPr>
            </w:pPr>
          </w:p>
        </w:tc>
        <w:tc>
          <w:tcPr>
            <w:tcW w:w="1115" w:type="dxa"/>
            <w:gridSpan w:val="2"/>
          </w:tcPr>
          <w:p w:rsidR="00290DBB" w:rsidRPr="00856819" w:rsidRDefault="00290DBB" w:rsidP="00A828A2">
            <w:pPr>
              <w:jc w:val="both"/>
              <w:rPr>
                <w:rFonts w:ascii="Times New Roman" w:hAnsi="Times New Roman"/>
                <w:sz w:val="24"/>
                <w:szCs w:val="24"/>
              </w:rPr>
            </w:pPr>
          </w:p>
        </w:tc>
        <w:tc>
          <w:tcPr>
            <w:tcW w:w="1163" w:type="dxa"/>
          </w:tcPr>
          <w:p w:rsidR="00290DBB" w:rsidRPr="00856819" w:rsidRDefault="00290DBB" w:rsidP="00A828A2">
            <w:pPr>
              <w:jc w:val="both"/>
              <w:rPr>
                <w:rFonts w:ascii="Times New Roman" w:hAnsi="Times New Roman"/>
                <w:sz w:val="24"/>
                <w:szCs w:val="24"/>
              </w:rPr>
            </w:pPr>
          </w:p>
        </w:tc>
        <w:tc>
          <w:tcPr>
            <w:tcW w:w="1148" w:type="dxa"/>
          </w:tcPr>
          <w:p w:rsidR="00290DBB" w:rsidRPr="00856819" w:rsidRDefault="00290DBB" w:rsidP="00A828A2">
            <w:pPr>
              <w:jc w:val="both"/>
              <w:rPr>
                <w:rFonts w:ascii="Times New Roman" w:hAnsi="Times New Roman"/>
                <w:sz w:val="24"/>
                <w:szCs w:val="24"/>
              </w:rPr>
            </w:pPr>
          </w:p>
        </w:tc>
        <w:tc>
          <w:tcPr>
            <w:tcW w:w="1087" w:type="dxa"/>
          </w:tcPr>
          <w:p w:rsidR="00290DBB" w:rsidRPr="00856819" w:rsidRDefault="00290DBB" w:rsidP="00A828A2">
            <w:pPr>
              <w:jc w:val="both"/>
              <w:rPr>
                <w:rFonts w:ascii="Times New Roman" w:hAnsi="Times New Roman"/>
                <w:sz w:val="24"/>
                <w:szCs w:val="24"/>
              </w:rPr>
            </w:pPr>
          </w:p>
        </w:tc>
        <w:tc>
          <w:tcPr>
            <w:tcW w:w="1134" w:type="dxa"/>
          </w:tcPr>
          <w:p w:rsidR="00290DBB" w:rsidRPr="00856819" w:rsidRDefault="00290DBB" w:rsidP="00A828A2">
            <w:pPr>
              <w:jc w:val="both"/>
              <w:rPr>
                <w:rFonts w:ascii="Times New Roman" w:hAnsi="Times New Roman"/>
                <w:sz w:val="24"/>
                <w:szCs w:val="24"/>
              </w:rPr>
            </w:pPr>
          </w:p>
        </w:tc>
        <w:tc>
          <w:tcPr>
            <w:tcW w:w="1053" w:type="dxa"/>
          </w:tcPr>
          <w:p w:rsidR="00290DBB" w:rsidRPr="00856819" w:rsidRDefault="00290DBB" w:rsidP="00A828A2">
            <w:pPr>
              <w:jc w:val="both"/>
              <w:rPr>
                <w:rFonts w:ascii="Times New Roman" w:hAnsi="Times New Roman"/>
                <w:sz w:val="24"/>
                <w:szCs w:val="24"/>
              </w:rPr>
            </w:pPr>
          </w:p>
        </w:tc>
        <w:tc>
          <w:tcPr>
            <w:tcW w:w="1085" w:type="dxa"/>
          </w:tcPr>
          <w:p w:rsidR="00290DBB" w:rsidRPr="00856819" w:rsidRDefault="00290DBB" w:rsidP="00A828A2">
            <w:pPr>
              <w:jc w:val="both"/>
              <w:rPr>
                <w:rFonts w:ascii="Times New Roman" w:hAnsi="Times New Roman"/>
                <w:sz w:val="24"/>
                <w:szCs w:val="24"/>
              </w:rPr>
            </w:pPr>
          </w:p>
        </w:tc>
      </w:tr>
    </w:tbl>
    <w:p w:rsidR="00290DBB" w:rsidRPr="00856819" w:rsidRDefault="00290DBB" w:rsidP="00A828A2">
      <w:pPr>
        <w:pStyle w:val="ListParagraph"/>
        <w:tabs>
          <w:tab w:val="left" w:pos="1843"/>
        </w:tabs>
        <w:ind w:left="1418"/>
        <w:jc w:val="both"/>
        <w:rPr>
          <w:rFonts w:ascii="Times New Roman" w:hAnsi="Times New Roman"/>
          <w:sz w:val="24"/>
          <w:szCs w:val="24"/>
        </w:rPr>
      </w:pPr>
    </w:p>
    <w:p w:rsidR="00290DBB" w:rsidRPr="00856819" w:rsidRDefault="00290DBB" w:rsidP="007C6C56">
      <w:pPr>
        <w:pStyle w:val="ListParagraph"/>
        <w:numPr>
          <w:ilvl w:val="0"/>
          <w:numId w:val="20"/>
        </w:numPr>
        <w:tabs>
          <w:tab w:val="left" w:pos="1843"/>
        </w:tabs>
        <w:jc w:val="both"/>
        <w:rPr>
          <w:rFonts w:ascii="Times New Roman" w:hAnsi="Times New Roman"/>
          <w:sz w:val="24"/>
          <w:szCs w:val="24"/>
        </w:rPr>
      </w:pPr>
      <w:r w:rsidRPr="00856819">
        <w:rPr>
          <w:rFonts w:ascii="Times New Roman" w:hAnsi="Times New Roman"/>
          <w:sz w:val="24"/>
          <w:szCs w:val="24"/>
        </w:rPr>
        <w:t>The percentage of plots released through aucti</w:t>
      </w:r>
      <w:r w:rsidR="00F636F8" w:rsidRPr="00856819">
        <w:rPr>
          <w:rFonts w:ascii="Times New Roman" w:hAnsi="Times New Roman"/>
          <w:sz w:val="24"/>
          <w:szCs w:val="24"/>
        </w:rPr>
        <w:t>on i</w:t>
      </w:r>
      <w:r w:rsidR="00F25F35" w:rsidRPr="00856819">
        <w:rPr>
          <w:rFonts w:ascii="Times New Roman" w:hAnsi="Times New Roman"/>
          <w:sz w:val="24"/>
          <w:szCs w:val="24"/>
        </w:rPr>
        <w:t>s as follows: Residential (147</w:t>
      </w:r>
      <w:r w:rsidR="00F636F8" w:rsidRPr="00856819">
        <w:rPr>
          <w:rFonts w:ascii="Times New Roman" w:hAnsi="Times New Roman"/>
          <w:sz w:val="24"/>
          <w:szCs w:val="24"/>
        </w:rPr>
        <w:t>%); Commercial</w:t>
      </w:r>
      <w:r w:rsidR="00F25F35" w:rsidRPr="00856819">
        <w:rPr>
          <w:rFonts w:ascii="Times New Roman" w:hAnsi="Times New Roman"/>
          <w:sz w:val="24"/>
          <w:szCs w:val="24"/>
        </w:rPr>
        <w:t xml:space="preserve"> (100</w:t>
      </w:r>
      <w:r w:rsidR="007C6C56" w:rsidRPr="00856819">
        <w:rPr>
          <w:rFonts w:ascii="Times New Roman" w:hAnsi="Times New Roman"/>
          <w:sz w:val="24"/>
          <w:szCs w:val="24"/>
        </w:rPr>
        <w:t>%); Others (Social etc.) (79</w:t>
      </w:r>
      <w:r w:rsidRPr="00856819">
        <w:rPr>
          <w:rFonts w:ascii="Times New Roman" w:hAnsi="Times New Roman"/>
          <w:sz w:val="24"/>
          <w:szCs w:val="24"/>
        </w:rPr>
        <w:t>%</w:t>
      </w:r>
      <w:proofErr w:type="gramStart"/>
      <w:r w:rsidRPr="00856819">
        <w:rPr>
          <w:rFonts w:ascii="Times New Roman" w:hAnsi="Times New Roman"/>
          <w:sz w:val="24"/>
          <w:szCs w:val="24"/>
        </w:rPr>
        <w:t>)</w:t>
      </w:r>
      <w:r w:rsidR="007C6C56" w:rsidRPr="00856819">
        <w:rPr>
          <w:rFonts w:ascii="Times New Roman" w:hAnsi="Times New Roman"/>
          <w:sz w:val="24"/>
          <w:szCs w:val="24"/>
        </w:rPr>
        <w:t>Total</w:t>
      </w:r>
      <w:proofErr w:type="gramEnd"/>
      <w:r w:rsidR="007C6C56" w:rsidRPr="00856819">
        <w:rPr>
          <w:rFonts w:ascii="Times New Roman" w:hAnsi="Times New Roman"/>
          <w:sz w:val="24"/>
          <w:szCs w:val="24"/>
        </w:rPr>
        <w:t xml:space="preserve"> (66%</w:t>
      </w:r>
      <w:r w:rsidRPr="00856819">
        <w:rPr>
          <w:rFonts w:ascii="Times New Roman" w:hAnsi="Times New Roman"/>
          <w:sz w:val="24"/>
          <w:szCs w:val="24"/>
        </w:rPr>
        <w:t>).</w:t>
      </w:r>
    </w:p>
    <w:p w:rsidR="00290DBB" w:rsidRPr="00856819" w:rsidRDefault="00290DBB" w:rsidP="00A828A2">
      <w:pPr>
        <w:pStyle w:val="ListParagraph"/>
        <w:numPr>
          <w:ilvl w:val="0"/>
          <w:numId w:val="20"/>
        </w:numPr>
        <w:tabs>
          <w:tab w:val="left" w:pos="1843"/>
        </w:tabs>
        <w:ind w:left="1701" w:hanging="436"/>
        <w:jc w:val="both"/>
        <w:rPr>
          <w:rFonts w:ascii="Times New Roman" w:hAnsi="Times New Roman"/>
          <w:sz w:val="24"/>
          <w:szCs w:val="24"/>
        </w:rPr>
      </w:pPr>
      <w:r w:rsidRPr="00856819">
        <w:rPr>
          <w:rFonts w:ascii="Times New Roman" w:hAnsi="Times New Roman"/>
          <w:sz w:val="24"/>
          <w:szCs w:val="24"/>
        </w:rPr>
        <w:t>The city has updated its land inventory. The number of parcels planned to be updated in the land in</w:t>
      </w:r>
      <w:r w:rsidR="00722699" w:rsidRPr="00856819">
        <w:rPr>
          <w:rFonts w:ascii="Times New Roman" w:hAnsi="Times New Roman"/>
          <w:sz w:val="24"/>
          <w:szCs w:val="24"/>
        </w:rPr>
        <w:t>ventory during EFY 2012 was 3</w:t>
      </w:r>
      <w:r w:rsidR="007C6C56" w:rsidRPr="00856819">
        <w:rPr>
          <w:rFonts w:ascii="Times New Roman" w:hAnsi="Times New Roman"/>
          <w:sz w:val="24"/>
          <w:szCs w:val="24"/>
        </w:rPr>
        <w:t>000 and the actual number was 2977 (99</w:t>
      </w:r>
      <w:r w:rsidRPr="00856819">
        <w:rPr>
          <w:rFonts w:ascii="Times New Roman" w:hAnsi="Times New Roman"/>
          <w:sz w:val="24"/>
          <w:szCs w:val="24"/>
        </w:rPr>
        <w:t>%). The cumulative actual number of parcels in the land inventory includ</w:t>
      </w:r>
      <w:r w:rsidR="007C6C56" w:rsidRPr="00856819">
        <w:rPr>
          <w:rFonts w:ascii="Times New Roman" w:hAnsi="Times New Roman"/>
          <w:sz w:val="24"/>
          <w:szCs w:val="24"/>
        </w:rPr>
        <w:t>ing the current year are 19037</w:t>
      </w:r>
    </w:p>
    <w:p w:rsidR="00B370CF" w:rsidRPr="00856819" w:rsidRDefault="00B370CF" w:rsidP="00A828A2">
      <w:pPr>
        <w:pStyle w:val="Heading2"/>
        <w:numPr>
          <w:ilvl w:val="1"/>
          <w:numId w:val="32"/>
        </w:numPr>
        <w:jc w:val="both"/>
        <w:rPr>
          <w:rFonts w:ascii="Times New Roman" w:hAnsi="Times New Roman" w:cs="Times New Roman"/>
          <w:b w:val="0"/>
          <w:i w:val="0"/>
          <w:sz w:val="24"/>
          <w:szCs w:val="24"/>
        </w:rPr>
      </w:pPr>
      <w:bookmarkStart w:id="77" w:name="_Toc46148899"/>
      <w:r w:rsidRPr="00856819">
        <w:rPr>
          <w:rFonts w:ascii="Times New Roman" w:hAnsi="Times New Roman" w:cs="Times New Roman"/>
          <w:b w:val="0"/>
          <w:i w:val="0"/>
          <w:sz w:val="24"/>
          <w:szCs w:val="24"/>
        </w:rPr>
        <w:t>Local Economic Development</w:t>
      </w:r>
      <w:bookmarkEnd w:id="77"/>
    </w:p>
    <w:p w:rsidR="00B370CF" w:rsidRPr="00856819" w:rsidRDefault="00B370CF" w:rsidP="00A828A2">
      <w:pPr>
        <w:pStyle w:val="ListParagraph"/>
        <w:numPr>
          <w:ilvl w:val="0"/>
          <w:numId w:val="29"/>
        </w:numPr>
        <w:tabs>
          <w:tab w:val="left" w:pos="1985"/>
        </w:tabs>
        <w:ind w:left="1701" w:hanging="436"/>
        <w:jc w:val="both"/>
        <w:rPr>
          <w:rFonts w:ascii="Times New Roman" w:hAnsi="Times New Roman"/>
          <w:sz w:val="24"/>
          <w:szCs w:val="24"/>
        </w:rPr>
      </w:pPr>
      <w:r w:rsidRPr="00856819">
        <w:rPr>
          <w:rFonts w:ascii="Times New Roman" w:hAnsi="Times New Roman"/>
          <w:sz w:val="24"/>
          <w:szCs w:val="24"/>
        </w:rPr>
        <w:t>Public Private Dialogue: The ULG held public private dialo</w:t>
      </w:r>
      <w:r w:rsidR="002F33DC" w:rsidRPr="00856819">
        <w:rPr>
          <w:rFonts w:ascii="Times New Roman" w:hAnsi="Times New Roman"/>
          <w:sz w:val="24"/>
          <w:szCs w:val="24"/>
        </w:rPr>
        <w:t>gue/open meetings on date 01/11/2011 and on date 15/11/2011</w:t>
      </w:r>
      <w:r w:rsidRPr="00856819">
        <w:rPr>
          <w:rFonts w:ascii="Times New Roman" w:hAnsi="Times New Roman"/>
          <w:sz w:val="24"/>
          <w:szCs w:val="24"/>
        </w:rPr>
        <w:t xml:space="preserve"> with city mayor and wide range of private sector representatives. The total number of participants</w:t>
      </w:r>
      <w:r w:rsidR="002F33DC" w:rsidRPr="00856819">
        <w:rPr>
          <w:rFonts w:ascii="Times New Roman" w:hAnsi="Times New Roman"/>
          <w:sz w:val="24"/>
          <w:szCs w:val="24"/>
        </w:rPr>
        <w:t xml:space="preserve"> for these meetings were 1981 of which</w:t>
      </w:r>
      <w:r w:rsidR="004E138F" w:rsidRPr="00856819">
        <w:rPr>
          <w:rFonts w:ascii="Times New Roman" w:hAnsi="Times New Roman"/>
          <w:sz w:val="24"/>
          <w:szCs w:val="24"/>
        </w:rPr>
        <w:t xml:space="preserve"> </w:t>
      </w:r>
      <w:r w:rsidR="002F33DC" w:rsidRPr="00856819">
        <w:rPr>
          <w:rFonts w:ascii="Times New Roman" w:hAnsi="Times New Roman"/>
          <w:sz w:val="24"/>
          <w:szCs w:val="24"/>
        </w:rPr>
        <w:t>1056</w:t>
      </w:r>
      <w:proofErr w:type="gramStart"/>
      <w:r w:rsidRPr="00856819">
        <w:rPr>
          <w:rFonts w:ascii="Times New Roman" w:hAnsi="Times New Roman"/>
          <w:sz w:val="24"/>
          <w:szCs w:val="24"/>
        </w:rPr>
        <w:t>.</w:t>
      </w:r>
      <w:r w:rsidR="002F33DC" w:rsidRPr="00856819">
        <w:rPr>
          <w:rFonts w:ascii="Times New Roman" w:hAnsi="Times New Roman"/>
          <w:sz w:val="24"/>
          <w:szCs w:val="24"/>
        </w:rPr>
        <w:t>(</w:t>
      </w:r>
      <w:proofErr w:type="gramEnd"/>
      <w:r w:rsidR="002F33DC" w:rsidRPr="00856819">
        <w:rPr>
          <w:rFonts w:ascii="Times New Roman" w:hAnsi="Times New Roman"/>
          <w:sz w:val="24"/>
          <w:szCs w:val="24"/>
        </w:rPr>
        <w:t>53.3</w:t>
      </w:r>
      <w:r w:rsidRPr="00856819">
        <w:rPr>
          <w:rFonts w:ascii="Times New Roman" w:hAnsi="Times New Roman"/>
          <w:sz w:val="24"/>
          <w:szCs w:val="24"/>
        </w:rPr>
        <w:t>%) were women.</w:t>
      </w:r>
    </w:p>
    <w:p w:rsidR="00B370CF" w:rsidRPr="00856819" w:rsidRDefault="00B370CF" w:rsidP="00A828A2">
      <w:pPr>
        <w:pStyle w:val="ListParagraph"/>
        <w:tabs>
          <w:tab w:val="left" w:pos="1985"/>
        </w:tabs>
        <w:ind w:left="1701"/>
        <w:jc w:val="both"/>
        <w:rPr>
          <w:rFonts w:ascii="Times New Roman" w:hAnsi="Times New Roman"/>
          <w:sz w:val="24"/>
          <w:szCs w:val="24"/>
        </w:rPr>
      </w:pPr>
    </w:p>
    <w:p w:rsidR="009B2FFE" w:rsidRPr="00856819" w:rsidRDefault="009B2FFE" w:rsidP="00A828A2">
      <w:pPr>
        <w:pStyle w:val="ListParagraph"/>
        <w:tabs>
          <w:tab w:val="left" w:pos="1985"/>
        </w:tabs>
        <w:ind w:left="1701"/>
        <w:jc w:val="both"/>
        <w:rPr>
          <w:rFonts w:ascii="Times New Roman" w:hAnsi="Times New Roman"/>
          <w:sz w:val="24"/>
          <w:szCs w:val="24"/>
        </w:rPr>
      </w:pPr>
    </w:p>
    <w:p w:rsidR="009B2FFE" w:rsidRPr="00856819" w:rsidRDefault="009B2FFE" w:rsidP="00A828A2">
      <w:pPr>
        <w:pStyle w:val="ListParagraph"/>
        <w:tabs>
          <w:tab w:val="left" w:pos="1985"/>
        </w:tabs>
        <w:ind w:left="1701"/>
        <w:jc w:val="both"/>
        <w:rPr>
          <w:rFonts w:ascii="Times New Roman" w:hAnsi="Times New Roman"/>
          <w:sz w:val="24"/>
          <w:szCs w:val="24"/>
        </w:rPr>
      </w:pPr>
    </w:p>
    <w:p w:rsidR="00A31D16" w:rsidRPr="005A0633" w:rsidRDefault="00A31D16" w:rsidP="00A828A2">
      <w:pPr>
        <w:tabs>
          <w:tab w:val="left" w:pos="1985"/>
        </w:tabs>
        <w:jc w:val="both"/>
        <w:rPr>
          <w:rFonts w:ascii="Times New Roman" w:hAnsi="Times New Roman"/>
          <w:sz w:val="24"/>
          <w:szCs w:val="24"/>
        </w:rPr>
      </w:pPr>
    </w:p>
    <w:p w:rsidR="00B370CF" w:rsidRPr="005A0633" w:rsidRDefault="00D006D4" w:rsidP="00A828A2">
      <w:pPr>
        <w:tabs>
          <w:tab w:val="left" w:pos="1985"/>
        </w:tabs>
        <w:jc w:val="both"/>
        <w:rPr>
          <w:rFonts w:ascii="Times New Roman" w:hAnsi="Times New Roman"/>
          <w:sz w:val="24"/>
          <w:szCs w:val="24"/>
        </w:rPr>
      </w:pPr>
      <w:r w:rsidRPr="005A0633">
        <w:rPr>
          <w:rFonts w:ascii="Times New Roman" w:hAnsi="Times New Roman"/>
          <w:sz w:val="24"/>
          <w:szCs w:val="24"/>
        </w:rPr>
        <w:t xml:space="preserve">               </w:t>
      </w:r>
      <w:r w:rsidR="00A31D16" w:rsidRPr="005A0633">
        <w:rPr>
          <w:rFonts w:ascii="Times New Roman" w:hAnsi="Times New Roman"/>
          <w:sz w:val="24"/>
          <w:szCs w:val="24"/>
        </w:rPr>
        <w:t xml:space="preserve"> </w:t>
      </w:r>
      <w:bookmarkStart w:id="78" w:name="_Toc46148943"/>
      <w:proofErr w:type="gramStart"/>
      <w:r w:rsidR="00B370CF" w:rsidRPr="005A0633">
        <w:rPr>
          <w:rFonts w:ascii="Times New Roman" w:hAnsi="Times New Roman"/>
          <w:sz w:val="24"/>
          <w:szCs w:val="24"/>
        </w:rPr>
        <w:t xml:space="preserve">Table </w:t>
      </w:r>
      <w:r w:rsidR="00174EDC" w:rsidRPr="005A0633">
        <w:rPr>
          <w:rFonts w:ascii="Times New Roman" w:hAnsi="Times New Roman"/>
          <w:sz w:val="24"/>
          <w:szCs w:val="24"/>
        </w:rPr>
        <w:fldChar w:fldCharType="begin"/>
      </w:r>
      <w:r w:rsidR="00B370CF" w:rsidRPr="005A0633">
        <w:rPr>
          <w:rFonts w:ascii="Times New Roman" w:hAnsi="Times New Roman"/>
          <w:sz w:val="24"/>
          <w:szCs w:val="24"/>
        </w:rPr>
        <w:instrText xml:space="preserve"> SEQ Table \* ARABIC </w:instrText>
      </w:r>
      <w:r w:rsidR="00174EDC" w:rsidRPr="005A0633">
        <w:rPr>
          <w:rFonts w:ascii="Times New Roman" w:hAnsi="Times New Roman"/>
          <w:sz w:val="24"/>
          <w:szCs w:val="24"/>
        </w:rPr>
        <w:fldChar w:fldCharType="separate"/>
      </w:r>
      <w:r w:rsidR="00C36D5A">
        <w:rPr>
          <w:rFonts w:ascii="Times New Roman" w:hAnsi="Times New Roman"/>
          <w:noProof/>
          <w:sz w:val="24"/>
          <w:szCs w:val="24"/>
        </w:rPr>
        <w:t>29</w:t>
      </w:r>
      <w:r w:rsidR="00174EDC" w:rsidRPr="005A0633">
        <w:rPr>
          <w:rFonts w:ascii="Times New Roman" w:hAnsi="Times New Roman"/>
          <w:sz w:val="24"/>
          <w:szCs w:val="24"/>
        </w:rPr>
        <w:fldChar w:fldCharType="end"/>
      </w:r>
      <w:r w:rsidR="00B370CF" w:rsidRPr="005A0633">
        <w:rPr>
          <w:rFonts w:ascii="Times New Roman" w:hAnsi="Times New Roman"/>
          <w:sz w:val="24"/>
          <w:szCs w:val="24"/>
        </w:rPr>
        <w:t>.</w:t>
      </w:r>
      <w:proofErr w:type="gramEnd"/>
      <w:r w:rsidR="00B370CF" w:rsidRPr="005A0633">
        <w:rPr>
          <w:rFonts w:ascii="Times New Roman" w:hAnsi="Times New Roman"/>
          <w:sz w:val="24"/>
          <w:szCs w:val="24"/>
        </w:rPr>
        <w:t xml:space="preserve"> Public Private Dialogue/Open Meetings conducted by Mayor and private sector</w:t>
      </w:r>
      <w:bookmarkEnd w:id="78"/>
    </w:p>
    <w:tbl>
      <w:tblPr>
        <w:tblW w:w="8141" w:type="dxa"/>
        <w:tblInd w:w="1408" w:type="dxa"/>
        <w:tblLook w:val="04A0" w:firstRow="1" w:lastRow="0" w:firstColumn="1" w:lastColumn="0" w:noHBand="0" w:noVBand="1"/>
      </w:tblPr>
      <w:tblGrid>
        <w:gridCol w:w="2268"/>
        <w:gridCol w:w="1622"/>
        <w:gridCol w:w="2125"/>
        <w:gridCol w:w="2126"/>
      </w:tblGrid>
      <w:tr w:rsidR="00A31D16" w:rsidRPr="005A0633" w:rsidTr="00BD3028">
        <w:trPr>
          <w:trHeight w:val="885"/>
        </w:trPr>
        <w:tc>
          <w:tcPr>
            <w:tcW w:w="2268" w:type="dxa"/>
            <w:tcBorders>
              <w:top w:val="single" w:sz="4" w:space="0" w:color="auto"/>
              <w:left w:val="single" w:sz="4" w:space="0" w:color="auto"/>
              <w:bottom w:val="single" w:sz="4" w:space="0" w:color="auto"/>
              <w:right w:val="single" w:sz="4" w:space="0" w:color="auto"/>
            </w:tcBorders>
            <w:shd w:val="clear" w:color="000000" w:fill="D5DEB6"/>
          </w:tcPr>
          <w:p w:rsidR="00B370CF" w:rsidRPr="005A0633" w:rsidRDefault="00B370CF" w:rsidP="00A828A2">
            <w:pPr>
              <w:spacing w:after="0" w:line="240" w:lineRule="auto"/>
              <w:jc w:val="both"/>
              <w:rPr>
                <w:rFonts w:ascii="Times New Roman" w:eastAsia="Times New Roman" w:hAnsi="Times New Roman"/>
                <w:bCs/>
                <w:sz w:val="24"/>
                <w:szCs w:val="24"/>
                <w:lang w:val="en-AU" w:eastAsia="en-AU"/>
              </w:rPr>
            </w:pPr>
          </w:p>
        </w:tc>
        <w:tc>
          <w:tcPr>
            <w:tcW w:w="1622" w:type="dxa"/>
            <w:tcBorders>
              <w:top w:val="single" w:sz="4" w:space="0" w:color="auto"/>
              <w:left w:val="single" w:sz="4" w:space="0" w:color="auto"/>
              <w:bottom w:val="single" w:sz="4" w:space="0" w:color="auto"/>
              <w:right w:val="single" w:sz="4" w:space="0" w:color="auto"/>
            </w:tcBorders>
            <w:shd w:val="clear" w:color="000000" w:fill="D5DEB6"/>
            <w:vAlign w:val="bottom"/>
            <w:hideMark/>
          </w:tcPr>
          <w:p w:rsidR="00B370CF" w:rsidRPr="005A0633" w:rsidRDefault="00B370CF" w:rsidP="00A828A2">
            <w:pPr>
              <w:spacing w:after="0" w:line="240" w:lineRule="auto"/>
              <w:jc w:val="both"/>
              <w:rPr>
                <w:rFonts w:ascii="Times New Roman" w:eastAsia="Times New Roman" w:hAnsi="Times New Roman"/>
                <w:bCs/>
                <w:sz w:val="24"/>
                <w:szCs w:val="24"/>
                <w:lang w:val="en-AU" w:eastAsia="en-AU"/>
              </w:rPr>
            </w:pPr>
            <w:r w:rsidRPr="005A0633">
              <w:rPr>
                <w:rFonts w:ascii="Times New Roman" w:eastAsia="Times New Roman" w:hAnsi="Times New Roman"/>
                <w:bCs/>
                <w:sz w:val="24"/>
                <w:szCs w:val="24"/>
                <w:lang w:val="en-AU" w:eastAsia="en-AU"/>
              </w:rPr>
              <w:t xml:space="preserve">DATE </w:t>
            </w:r>
          </w:p>
        </w:tc>
        <w:tc>
          <w:tcPr>
            <w:tcW w:w="2125" w:type="dxa"/>
            <w:tcBorders>
              <w:top w:val="single" w:sz="4" w:space="0" w:color="auto"/>
              <w:left w:val="single" w:sz="4" w:space="0" w:color="auto"/>
              <w:bottom w:val="single" w:sz="4" w:space="0" w:color="auto"/>
              <w:right w:val="single" w:sz="4" w:space="0" w:color="auto"/>
            </w:tcBorders>
            <w:shd w:val="clear" w:color="000000" w:fill="D5DEB6"/>
            <w:vAlign w:val="bottom"/>
            <w:hideMark/>
          </w:tcPr>
          <w:p w:rsidR="00B370CF" w:rsidRPr="005A0633" w:rsidRDefault="00B370CF" w:rsidP="00A828A2">
            <w:pPr>
              <w:spacing w:after="0" w:line="240" w:lineRule="auto"/>
              <w:jc w:val="both"/>
              <w:rPr>
                <w:rFonts w:ascii="Times New Roman" w:eastAsia="Times New Roman" w:hAnsi="Times New Roman"/>
                <w:bCs/>
                <w:sz w:val="24"/>
                <w:szCs w:val="24"/>
                <w:lang w:val="en-AU" w:eastAsia="en-AU"/>
              </w:rPr>
            </w:pPr>
            <w:r w:rsidRPr="005A0633">
              <w:rPr>
                <w:rFonts w:ascii="Times New Roman" w:eastAsia="Times New Roman" w:hAnsi="Times New Roman"/>
                <w:bCs/>
                <w:sz w:val="24"/>
                <w:szCs w:val="24"/>
                <w:lang w:val="en-AU" w:eastAsia="en-AU"/>
              </w:rPr>
              <w:t>NUMBER OF AGREED ACTIONS</w:t>
            </w:r>
          </w:p>
        </w:tc>
        <w:tc>
          <w:tcPr>
            <w:tcW w:w="2126" w:type="dxa"/>
            <w:tcBorders>
              <w:top w:val="single" w:sz="4" w:space="0" w:color="auto"/>
              <w:left w:val="single" w:sz="4" w:space="0" w:color="auto"/>
              <w:bottom w:val="single" w:sz="4" w:space="0" w:color="auto"/>
              <w:right w:val="single" w:sz="4" w:space="0" w:color="auto"/>
            </w:tcBorders>
            <w:shd w:val="clear" w:color="000000" w:fill="D5DEB6"/>
            <w:vAlign w:val="bottom"/>
            <w:hideMark/>
          </w:tcPr>
          <w:p w:rsidR="00B370CF" w:rsidRPr="005A0633" w:rsidRDefault="00B370CF" w:rsidP="00A828A2">
            <w:pPr>
              <w:spacing w:after="0" w:line="240" w:lineRule="auto"/>
              <w:jc w:val="both"/>
              <w:rPr>
                <w:rFonts w:ascii="Times New Roman" w:eastAsia="Times New Roman" w:hAnsi="Times New Roman"/>
                <w:bCs/>
                <w:sz w:val="24"/>
                <w:szCs w:val="24"/>
                <w:lang w:val="en-AU" w:eastAsia="en-AU"/>
              </w:rPr>
            </w:pPr>
            <w:r w:rsidRPr="005A0633">
              <w:rPr>
                <w:rFonts w:ascii="Times New Roman" w:eastAsia="Times New Roman" w:hAnsi="Times New Roman"/>
                <w:bCs/>
                <w:sz w:val="24"/>
                <w:szCs w:val="24"/>
                <w:lang w:val="en-AU" w:eastAsia="en-AU"/>
              </w:rPr>
              <w:t>NUMBER OF AGREED ACTIONS IMPLEMENTED</w:t>
            </w:r>
          </w:p>
        </w:tc>
      </w:tr>
      <w:tr w:rsidR="00A31D16" w:rsidRPr="005A0633" w:rsidTr="00BD3028">
        <w:trPr>
          <w:trHeight w:val="330"/>
        </w:trPr>
        <w:tc>
          <w:tcPr>
            <w:tcW w:w="2268" w:type="dxa"/>
            <w:tcBorders>
              <w:top w:val="single" w:sz="4" w:space="0" w:color="auto"/>
              <w:left w:val="single" w:sz="4" w:space="0" w:color="auto"/>
              <w:bottom w:val="single" w:sz="4" w:space="0" w:color="auto"/>
              <w:right w:val="single" w:sz="4" w:space="0" w:color="auto"/>
            </w:tcBorders>
          </w:tcPr>
          <w:p w:rsidR="00B370CF" w:rsidRPr="005A0633" w:rsidRDefault="00B370CF" w:rsidP="00A828A2">
            <w:pPr>
              <w:spacing w:after="0" w:line="240" w:lineRule="auto"/>
              <w:jc w:val="both"/>
              <w:rPr>
                <w:rFonts w:ascii="Times New Roman" w:eastAsia="Times New Roman" w:hAnsi="Times New Roman"/>
                <w:bCs/>
                <w:sz w:val="24"/>
                <w:szCs w:val="24"/>
                <w:lang w:val="en-AU" w:eastAsia="en-AU"/>
              </w:rPr>
            </w:pPr>
            <w:r w:rsidRPr="005A0633">
              <w:rPr>
                <w:rFonts w:ascii="Times New Roman" w:eastAsia="Times New Roman" w:hAnsi="Times New Roman"/>
                <w:bCs/>
                <w:sz w:val="24"/>
                <w:szCs w:val="24"/>
                <w:lang w:val="en-AU" w:eastAsia="en-AU"/>
              </w:rPr>
              <w:t>1</w:t>
            </w:r>
            <w:r w:rsidRPr="005A0633">
              <w:rPr>
                <w:rFonts w:ascii="Times New Roman" w:eastAsia="Times New Roman" w:hAnsi="Times New Roman"/>
                <w:bCs/>
                <w:sz w:val="24"/>
                <w:szCs w:val="24"/>
                <w:vertAlign w:val="superscript"/>
                <w:lang w:val="en-AU" w:eastAsia="en-AU"/>
              </w:rPr>
              <w:t>st</w:t>
            </w:r>
            <w:r w:rsidRPr="005A0633">
              <w:rPr>
                <w:rFonts w:ascii="Times New Roman" w:eastAsia="Times New Roman" w:hAnsi="Times New Roman"/>
                <w:bCs/>
                <w:sz w:val="24"/>
                <w:szCs w:val="24"/>
                <w:lang w:val="en-AU" w:eastAsia="en-AU"/>
              </w:rPr>
              <w:t xml:space="preserve"> Meeting</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0CF" w:rsidRPr="005A0633" w:rsidRDefault="007B5B79" w:rsidP="00A828A2">
            <w:pPr>
              <w:spacing w:after="0" w:line="240" w:lineRule="auto"/>
              <w:jc w:val="both"/>
              <w:rPr>
                <w:rFonts w:ascii="Times New Roman" w:eastAsia="Times New Roman" w:hAnsi="Times New Roman"/>
                <w:bCs/>
                <w:sz w:val="24"/>
                <w:szCs w:val="24"/>
                <w:lang w:val="en-AU" w:eastAsia="en-AU"/>
              </w:rPr>
            </w:pPr>
            <w:r w:rsidRPr="005A0633">
              <w:rPr>
                <w:rFonts w:ascii="Times New Roman" w:eastAsia="Times New Roman" w:hAnsi="Times New Roman"/>
                <w:bCs/>
                <w:sz w:val="24"/>
                <w:szCs w:val="24"/>
                <w:lang w:val="en-AU" w:eastAsia="en-AU"/>
              </w:rPr>
              <w:t>06/06/2012</w:t>
            </w:r>
            <w:r w:rsidR="00B370CF" w:rsidRPr="005A0633">
              <w:rPr>
                <w:rFonts w:ascii="Times New Roman" w:eastAsia="Times New Roman" w:hAnsi="Times New Roman"/>
                <w:bCs/>
                <w:sz w:val="24"/>
                <w:szCs w:val="24"/>
                <w:lang w:val="en-AU" w:eastAsia="en-AU"/>
              </w:rPr>
              <w:t>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0CF" w:rsidRPr="005A0633" w:rsidRDefault="0044471C" w:rsidP="00A828A2">
            <w:pPr>
              <w:spacing w:after="0" w:line="240" w:lineRule="auto"/>
              <w:jc w:val="both"/>
              <w:rPr>
                <w:rFonts w:ascii="Times New Roman" w:eastAsia="Times New Roman" w:hAnsi="Times New Roman"/>
                <w:bCs/>
                <w:sz w:val="24"/>
                <w:szCs w:val="24"/>
                <w:lang w:val="en-AU" w:eastAsia="en-AU"/>
              </w:rPr>
            </w:pPr>
            <w:r w:rsidRPr="005A0633">
              <w:rPr>
                <w:rFonts w:ascii="Times New Roman" w:eastAsia="Times New Roman" w:hAnsi="Times New Roman"/>
                <w:bCs/>
                <w:sz w:val="24"/>
                <w:szCs w:val="24"/>
                <w:lang w:val="en-AU" w:eastAsia="en-AU"/>
              </w:rPr>
              <w:t>2</w:t>
            </w:r>
            <w:r w:rsidR="00B370CF" w:rsidRPr="005A0633">
              <w:rPr>
                <w:rFonts w:ascii="Times New Roman" w:eastAsia="Times New Roman" w:hAnsi="Times New Roman"/>
                <w:bCs/>
                <w:sz w:val="24"/>
                <w:szCs w:val="24"/>
                <w:lang w:val="en-AU" w:eastAsia="en-AU"/>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0CF" w:rsidRPr="005A0633" w:rsidRDefault="00B370CF" w:rsidP="00A828A2">
            <w:pPr>
              <w:spacing w:after="0" w:line="240" w:lineRule="auto"/>
              <w:jc w:val="both"/>
              <w:rPr>
                <w:rFonts w:ascii="Times New Roman" w:eastAsia="Times New Roman" w:hAnsi="Times New Roman"/>
                <w:bCs/>
                <w:sz w:val="24"/>
                <w:szCs w:val="24"/>
                <w:lang w:val="en-AU" w:eastAsia="en-AU"/>
              </w:rPr>
            </w:pPr>
            <w:r w:rsidRPr="005A0633">
              <w:rPr>
                <w:rFonts w:ascii="Times New Roman" w:eastAsia="Times New Roman" w:hAnsi="Times New Roman"/>
                <w:bCs/>
                <w:sz w:val="24"/>
                <w:szCs w:val="24"/>
                <w:lang w:val="en-AU" w:eastAsia="en-AU"/>
              </w:rPr>
              <w:t> </w:t>
            </w:r>
            <w:r w:rsidR="00F55399" w:rsidRPr="005A0633">
              <w:rPr>
                <w:rFonts w:ascii="Times New Roman" w:eastAsia="Times New Roman" w:hAnsi="Times New Roman"/>
                <w:bCs/>
                <w:sz w:val="24"/>
                <w:szCs w:val="24"/>
                <w:lang w:val="en-AU" w:eastAsia="en-AU"/>
              </w:rPr>
              <w:t>2</w:t>
            </w:r>
          </w:p>
        </w:tc>
      </w:tr>
      <w:tr w:rsidR="00A31D16" w:rsidRPr="005A0633" w:rsidTr="00BD3028">
        <w:trPr>
          <w:trHeight w:val="330"/>
        </w:trPr>
        <w:tc>
          <w:tcPr>
            <w:tcW w:w="2268" w:type="dxa"/>
            <w:tcBorders>
              <w:top w:val="single" w:sz="4" w:space="0" w:color="auto"/>
              <w:left w:val="single" w:sz="4" w:space="0" w:color="auto"/>
              <w:bottom w:val="single" w:sz="4" w:space="0" w:color="auto"/>
              <w:right w:val="single" w:sz="4" w:space="0" w:color="auto"/>
            </w:tcBorders>
          </w:tcPr>
          <w:p w:rsidR="00B370CF" w:rsidRPr="005A0633" w:rsidRDefault="00B370CF" w:rsidP="00A828A2">
            <w:pPr>
              <w:spacing w:after="0" w:line="240" w:lineRule="auto"/>
              <w:jc w:val="both"/>
              <w:rPr>
                <w:rFonts w:ascii="Times New Roman" w:eastAsia="Times New Roman" w:hAnsi="Times New Roman"/>
                <w:bCs/>
                <w:sz w:val="24"/>
                <w:szCs w:val="24"/>
                <w:lang w:val="en-AU" w:eastAsia="en-AU"/>
              </w:rPr>
            </w:pPr>
            <w:r w:rsidRPr="005A0633">
              <w:rPr>
                <w:rFonts w:ascii="Times New Roman" w:eastAsia="Times New Roman" w:hAnsi="Times New Roman"/>
                <w:bCs/>
                <w:sz w:val="24"/>
                <w:szCs w:val="24"/>
                <w:lang w:val="en-AU" w:eastAsia="en-AU"/>
              </w:rPr>
              <w:t>2</w:t>
            </w:r>
            <w:r w:rsidRPr="005A0633">
              <w:rPr>
                <w:rFonts w:ascii="Times New Roman" w:eastAsia="Times New Roman" w:hAnsi="Times New Roman"/>
                <w:bCs/>
                <w:sz w:val="24"/>
                <w:szCs w:val="24"/>
                <w:vertAlign w:val="superscript"/>
                <w:lang w:val="en-AU" w:eastAsia="en-AU"/>
              </w:rPr>
              <w:t>nd</w:t>
            </w:r>
            <w:r w:rsidRPr="005A0633">
              <w:rPr>
                <w:rFonts w:ascii="Times New Roman" w:eastAsia="Times New Roman" w:hAnsi="Times New Roman"/>
                <w:bCs/>
                <w:sz w:val="24"/>
                <w:szCs w:val="24"/>
                <w:lang w:val="en-AU" w:eastAsia="en-AU"/>
              </w:rPr>
              <w:t xml:space="preserve"> Meeting</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0CF" w:rsidRPr="005A0633" w:rsidRDefault="005A1233" w:rsidP="00A828A2">
            <w:pPr>
              <w:spacing w:after="0" w:line="240" w:lineRule="auto"/>
              <w:jc w:val="both"/>
              <w:rPr>
                <w:rFonts w:ascii="Times New Roman" w:eastAsia="Times New Roman" w:hAnsi="Times New Roman"/>
                <w:bCs/>
                <w:sz w:val="24"/>
                <w:szCs w:val="24"/>
                <w:lang w:val="en-AU" w:eastAsia="en-AU"/>
              </w:rPr>
            </w:pPr>
            <w:r w:rsidRPr="005A0633">
              <w:rPr>
                <w:rFonts w:ascii="Times New Roman" w:eastAsia="Times New Roman" w:hAnsi="Times New Roman"/>
                <w:bCs/>
                <w:sz w:val="24"/>
                <w:szCs w:val="24"/>
                <w:lang w:val="en-AU" w:eastAsia="en-AU"/>
              </w:rPr>
              <w:t>05/10/2012</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0CF" w:rsidRPr="005A0633" w:rsidRDefault="0044471C" w:rsidP="00A828A2">
            <w:pPr>
              <w:spacing w:after="0" w:line="240" w:lineRule="auto"/>
              <w:jc w:val="both"/>
              <w:rPr>
                <w:rFonts w:ascii="Times New Roman" w:eastAsia="Times New Roman" w:hAnsi="Times New Roman"/>
                <w:bCs/>
                <w:sz w:val="24"/>
                <w:szCs w:val="24"/>
                <w:lang w:val="en-AU" w:eastAsia="en-AU"/>
              </w:rPr>
            </w:pPr>
            <w:r w:rsidRPr="005A0633">
              <w:rPr>
                <w:rFonts w:ascii="Times New Roman" w:eastAsia="Times New Roman" w:hAnsi="Times New Roman"/>
                <w:bCs/>
                <w:sz w:val="24"/>
                <w:szCs w:val="24"/>
                <w:lang w:val="en-AU" w:eastAsia="en-AU"/>
              </w:rPr>
              <w:t>2</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0CF" w:rsidRPr="005A0633" w:rsidRDefault="00F55399" w:rsidP="00A828A2">
            <w:pPr>
              <w:spacing w:after="0" w:line="240" w:lineRule="auto"/>
              <w:jc w:val="both"/>
              <w:rPr>
                <w:rFonts w:ascii="Times New Roman" w:eastAsia="Times New Roman" w:hAnsi="Times New Roman"/>
                <w:bCs/>
                <w:sz w:val="24"/>
                <w:szCs w:val="24"/>
                <w:lang w:val="en-AU" w:eastAsia="en-AU"/>
              </w:rPr>
            </w:pPr>
            <w:r w:rsidRPr="005A0633">
              <w:rPr>
                <w:rFonts w:ascii="Times New Roman" w:eastAsia="Times New Roman" w:hAnsi="Times New Roman"/>
                <w:bCs/>
                <w:sz w:val="24"/>
                <w:szCs w:val="24"/>
                <w:lang w:val="en-AU" w:eastAsia="en-AU"/>
              </w:rPr>
              <w:t>2</w:t>
            </w:r>
          </w:p>
        </w:tc>
      </w:tr>
      <w:tr w:rsidR="00A31D16" w:rsidRPr="005A0633" w:rsidTr="00BD3028">
        <w:trPr>
          <w:trHeight w:val="330"/>
        </w:trPr>
        <w:tc>
          <w:tcPr>
            <w:tcW w:w="2268" w:type="dxa"/>
            <w:tcBorders>
              <w:top w:val="single" w:sz="4" w:space="0" w:color="auto"/>
              <w:left w:val="single" w:sz="4" w:space="0" w:color="auto"/>
              <w:bottom w:val="single" w:sz="4" w:space="0" w:color="auto"/>
              <w:right w:val="single" w:sz="4" w:space="0" w:color="auto"/>
            </w:tcBorders>
          </w:tcPr>
          <w:p w:rsidR="00B370CF" w:rsidRPr="005A0633" w:rsidRDefault="00B370CF" w:rsidP="00A828A2">
            <w:pPr>
              <w:spacing w:after="0" w:line="240" w:lineRule="auto"/>
              <w:jc w:val="both"/>
              <w:rPr>
                <w:rFonts w:ascii="Times New Roman" w:eastAsia="Times New Roman" w:hAnsi="Times New Roman"/>
                <w:bCs/>
                <w:sz w:val="24"/>
                <w:szCs w:val="24"/>
                <w:lang w:val="en-AU" w:eastAsia="en-AU"/>
              </w:rPr>
            </w:pPr>
            <w:r w:rsidRPr="005A0633">
              <w:rPr>
                <w:rFonts w:ascii="Times New Roman" w:eastAsia="Times New Roman" w:hAnsi="Times New Roman"/>
                <w:bCs/>
                <w:sz w:val="24"/>
                <w:szCs w:val="24"/>
                <w:lang w:val="en-AU" w:eastAsia="en-AU"/>
              </w:rPr>
              <w:t>3</w:t>
            </w:r>
            <w:r w:rsidRPr="005A0633">
              <w:rPr>
                <w:rFonts w:ascii="Times New Roman" w:eastAsia="Times New Roman" w:hAnsi="Times New Roman"/>
                <w:bCs/>
                <w:sz w:val="24"/>
                <w:szCs w:val="24"/>
                <w:vertAlign w:val="superscript"/>
                <w:lang w:val="en-AU" w:eastAsia="en-AU"/>
              </w:rPr>
              <w:t>rd</w:t>
            </w:r>
            <w:r w:rsidRPr="005A0633">
              <w:rPr>
                <w:rFonts w:ascii="Times New Roman" w:eastAsia="Times New Roman" w:hAnsi="Times New Roman"/>
                <w:bCs/>
                <w:sz w:val="24"/>
                <w:szCs w:val="24"/>
                <w:lang w:val="en-AU" w:eastAsia="en-AU"/>
              </w:rPr>
              <w:t xml:space="preserve"> Meeting</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0CF" w:rsidRPr="005A0633" w:rsidRDefault="00E766CC" w:rsidP="00A828A2">
            <w:pPr>
              <w:spacing w:after="0" w:line="240" w:lineRule="auto"/>
              <w:jc w:val="both"/>
              <w:rPr>
                <w:rFonts w:ascii="Times New Roman" w:eastAsia="Times New Roman" w:hAnsi="Times New Roman"/>
                <w:bCs/>
                <w:sz w:val="24"/>
                <w:szCs w:val="24"/>
                <w:lang w:val="en-AU" w:eastAsia="en-AU"/>
              </w:rPr>
            </w:pPr>
            <w:r w:rsidRPr="005A0633">
              <w:rPr>
                <w:rFonts w:ascii="Times New Roman" w:eastAsia="Times New Roman" w:hAnsi="Times New Roman"/>
                <w:bCs/>
                <w:sz w:val="24"/>
                <w:szCs w:val="24"/>
                <w:lang w:val="en-AU" w:eastAsia="en-AU"/>
              </w:rPr>
              <w:t>-</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0CF" w:rsidRPr="005A0633" w:rsidRDefault="00E766CC" w:rsidP="00A828A2">
            <w:pPr>
              <w:spacing w:after="0" w:line="240" w:lineRule="auto"/>
              <w:jc w:val="both"/>
              <w:rPr>
                <w:rFonts w:ascii="Times New Roman" w:eastAsia="Times New Roman" w:hAnsi="Times New Roman"/>
                <w:bCs/>
                <w:sz w:val="24"/>
                <w:szCs w:val="24"/>
                <w:lang w:val="en-AU" w:eastAsia="en-AU"/>
              </w:rPr>
            </w:pPr>
            <w:r w:rsidRPr="005A0633">
              <w:rPr>
                <w:rFonts w:ascii="Times New Roman" w:eastAsia="Times New Roman" w:hAnsi="Times New Roman"/>
                <w:bCs/>
                <w:sz w:val="24"/>
                <w:szCs w:val="24"/>
                <w:lang w:val="en-AU" w:eastAsia="en-AU"/>
              </w:rPr>
              <w: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0CF" w:rsidRPr="005A0633" w:rsidRDefault="00E766CC" w:rsidP="00A828A2">
            <w:pPr>
              <w:spacing w:after="0" w:line="240" w:lineRule="auto"/>
              <w:jc w:val="both"/>
              <w:rPr>
                <w:rFonts w:ascii="Times New Roman" w:eastAsia="Times New Roman" w:hAnsi="Times New Roman"/>
                <w:bCs/>
                <w:sz w:val="24"/>
                <w:szCs w:val="24"/>
                <w:lang w:val="en-AU" w:eastAsia="en-AU"/>
              </w:rPr>
            </w:pPr>
            <w:r w:rsidRPr="005A0633">
              <w:rPr>
                <w:rFonts w:ascii="Times New Roman" w:eastAsia="Times New Roman" w:hAnsi="Times New Roman"/>
                <w:bCs/>
                <w:sz w:val="24"/>
                <w:szCs w:val="24"/>
                <w:lang w:val="en-AU" w:eastAsia="en-AU"/>
              </w:rPr>
              <w:t>-</w:t>
            </w:r>
          </w:p>
        </w:tc>
      </w:tr>
    </w:tbl>
    <w:p w:rsidR="00B370CF" w:rsidRPr="005A0633" w:rsidRDefault="00B370CF" w:rsidP="00A828A2">
      <w:pPr>
        <w:pStyle w:val="ListParagraph"/>
        <w:tabs>
          <w:tab w:val="left" w:pos="1985"/>
        </w:tabs>
        <w:ind w:left="1701"/>
        <w:jc w:val="both"/>
        <w:rPr>
          <w:rFonts w:ascii="Times New Roman" w:hAnsi="Times New Roman"/>
          <w:sz w:val="24"/>
          <w:szCs w:val="24"/>
        </w:rPr>
      </w:pPr>
    </w:p>
    <w:p w:rsidR="004E138F" w:rsidRPr="005A0633" w:rsidRDefault="00B370CF" w:rsidP="00A828A2">
      <w:pPr>
        <w:pStyle w:val="ListParagraph"/>
        <w:numPr>
          <w:ilvl w:val="0"/>
          <w:numId w:val="29"/>
        </w:numPr>
        <w:tabs>
          <w:tab w:val="left" w:pos="1985"/>
        </w:tabs>
        <w:ind w:left="1701" w:hanging="436"/>
        <w:jc w:val="both"/>
        <w:rPr>
          <w:rFonts w:ascii="Times New Roman" w:hAnsi="Times New Roman"/>
          <w:sz w:val="24"/>
          <w:szCs w:val="24"/>
        </w:rPr>
      </w:pPr>
      <w:r w:rsidRPr="005A0633">
        <w:rPr>
          <w:rFonts w:ascii="Times New Roman" w:hAnsi="Times New Roman"/>
          <w:sz w:val="24"/>
          <w:szCs w:val="24"/>
        </w:rPr>
        <w:t>Micro Small Enterprise: No. of MSEs supported through open business plan competitions, against annual target are as fol</w:t>
      </w:r>
      <w:r w:rsidR="00663754" w:rsidRPr="005A0633">
        <w:rPr>
          <w:rFonts w:ascii="Times New Roman" w:hAnsi="Times New Roman"/>
          <w:sz w:val="24"/>
          <w:szCs w:val="24"/>
        </w:rPr>
        <w:t xml:space="preserve">lows: Annual target </w:t>
      </w:r>
      <w:r w:rsidR="00F40585" w:rsidRPr="005A0633">
        <w:rPr>
          <w:rFonts w:ascii="Times New Roman" w:hAnsi="Times New Roman"/>
          <w:sz w:val="24"/>
          <w:szCs w:val="24"/>
        </w:rPr>
        <w:t xml:space="preserve">for EFY 2012 </w:t>
      </w:r>
      <w:r w:rsidR="00F40585" w:rsidRPr="005A0633">
        <w:rPr>
          <w:rFonts w:ascii="Times New Roman" w:hAnsi="Times New Roman"/>
          <w:sz w:val="24"/>
          <w:szCs w:val="24"/>
        </w:rPr>
        <w:lastRenderedPageBreak/>
        <w:t xml:space="preserve">was </w:t>
      </w:r>
      <w:r w:rsidR="00083712" w:rsidRPr="005A0633">
        <w:rPr>
          <w:rFonts w:ascii="Times New Roman" w:hAnsi="Times New Roman"/>
          <w:sz w:val="24"/>
          <w:szCs w:val="24"/>
        </w:rPr>
        <w:t xml:space="preserve">3 </w:t>
      </w:r>
      <w:r w:rsidRPr="005A0633">
        <w:rPr>
          <w:rFonts w:ascii="Times New Roman" w:hAnsi="Times New Roman"/>
          <w:sz w:val="24"/>
          <w:szCs w:val="24"/>
        </w:rPr>
        <w:t xml:space="preserve">and </w:t>
      </w:r>
      <w:r w:rsidR="00F40585" w:rsidRPr="005A0633">
        <w:rPr>
          <w:rFonts w:ascii="Times New Roman" w:hAnsi="Times New Roman"/>
          <w:sz w:val="24"/>
          <w:szCs w:val="24"/>
        </w:rPr>
        <w:t>the actual achievement is</w:t>
      </w:r>
      <w:r w:rsidR="00083712" w:rsidRPr="005A0633">
        <w:rPr>
          <w:rFonts w:ascii="Times New Roman" w:hAnsi="Times New Roman"/>
          <w:sz w:val="24"/>
          <w:szCs w:val="24"/>
        </w:rPr>
        <w:t xml:space="preserve"> 3</w:t>
      </w:r>
      <w:r w:rsidR="00015A3D" w:rsidRPr="005A0633">
        <w:rPr>
          <w:rFonts w:ascii="Times New Roman" w:hAnsi="Times New Roman"/>
          <w:sz w:val="24"/>
          <w:szCs w:val="24"/>
        </w:rPr>
        <w:t xml:space="preserve"> </w:t>
      </w:r>
      <w:r w:rsidR="00045505" w:rsidRPr="005A0633">
        <w:rPr>
          <w:rFonts w:ascii="Times New Roman" w:hAnsi="Times New Roman"/>
          <w:sz w:val="24"/>
          <w:szCs w:val="24"/>
        </w:rPr>
        <w:t>(</w:t>
      </w:r>
      <w:r w:rsidR="00F40585" w:rsidRPr="005A0633">
        <w:rPr>
          <w:rFonts w:ascii="Times New Roman" w:hAnsi="Times New Roman"/>
          <w:sz w:val="24"/>
          <w:szCs w:val="24"/>
        </w:rPr>
        <w:t>10</w:t>
      </w:r>
      <w:r w:rsidR="004E138F" w:rsidRPr="005A0633">
        <w:rPr>
          <w:rFonts w:ascii="Times New Roman" w:hAnsi="Times New Roman"/>
          <w:sz w:val="24"/>
          <w:szCs w:val="24"/>
        </w:rPr>
        <w:t>0</w:t>
      </w:r>
      <w:r w:rsidRPr="005A0633">
        <w:rPr>
          <w:rFonts w:ascii="Times New Roman" w:hAnsi="Times New Roman"/>
          <w:sz w:val="24"/>
          <w:szCs w:val="24"/>
        </w:rPr>
        <w:t>%). The number of MSEs supported through open business competition is as follo</w:t>
      </w:r>
      <w:r w:rsidR="00663754" w:rsidRPr="005A0633">
        <w:rPr>
          <w:rFonts w:ascii="Times New Roman" w:hAnsi="Times New Roman"/>
          <w:sz w:val="24"/>
          <w:szCs w:val="24"/>
        </w:rPr>
        <w:t>ws: -</w:t>
      </w:r>
      <w:r w:rsidRPr="005A0633">
        <w:rPr>
          <w:rFonts w:ascii="Times New Roman" w:hAnsi="Times New Roman"/>
          <w:sz w:val="24"/>
          <w:szCs w:val="24"/>
        </w:rPr>
        <w:t xml:space="preserve">. </w:t>
      </w:r>
    </w:p>
    <w:p w:rsidR="004E138F" w:rsidRPr="005A0633" w:rsidRDefault="00B370CF" w:rsidP="00A828A2">
      <w:pPr>
        <w:pStyle w:val="ListParagraph"/>
        <w:numPr>
          <w:ilvl w:val="0"/>
          <w:numId w:val="29"/>
        </w:numPr>
        <w:tabs>
          <w:tab w:val="left" w:pos="1985"/>
        </w:tabs>
        <w:ind w:left="1701" w:hanging="436"/>
        <w:jc w:val="both"/>
        <w:rPr>
          <w:rFonts w:ascii="Times New Roman" w:hAnsi="Times New Roman"/>
          <w:sz w:val="24"/>
          <w:szCs w:val="24"/>
        </w:rPr>
      </w:pPr>
      <w:r w:rsidRPr="005A0633">
        <w:rPr>
          <w:rFonts w:ascii="Times New Roman" w:hAnsi="Times New Roman"/>
          <w:sz w:val="24"/>
          <w:szCs w:val="24"/>
        </w:rPr>
        <w:t xml:space="preserve">The </w:t>
      </w:r>
      <w:r w:rsidR="009532FC" w:rsidRPr="005A0633">
        <w:rPr>
          <w:rFonts w:ascii="Times New Roman" w:hAnsi="Times New Roman"/>
          <w:sz w:val="24"/>
          <w:szCs w:val="24"/>
        </w:rPr>
        <w:t>number of MSE One Stop Centers (OSC) supported to be fully functional against annual target is</w:t>
      </w:r>
      <w:r w:rsidRPr="005A0633">
        <w:rPr>
          <w:rFonts w:ascii="Times New Roman" w:hAnsi="Times New Roman"/>
          <w:sz w:val="24"/>
          <w:szCs w:val="24"/>
        </w:rPr>
        <w:t xml:space="preserve"> as follow</w:t>
      </w:r>
      <w:r w:rsidR="00663754" w:rsidRPr="005A0633">
        <w:rPr>
          <w:rFonts w:ascii="Times New Roman" w:hAnsi="Times New Roman"/>
          <w:sz w:val="24"/>
          <w:szCs w:val="24"/>
        </w:rPr>
        <w:t>s: - Annual target for EFY 2012</w:t>
      </w:r>
      <w:r w:rsidR="009532FC" w:rsidRPr="005A0633">
        <w:rPr>
          <w:rFonts w:ascii="Times New Roman" w:hAnsi="Times New Roman"/>
          <w:sz w:val="24"/>
          <w:szCs w:val="24"/>
        </w:rPr>
        <w:t xml:space="preserve"> </w:t>
      </w:r>
      <w:r w:rsidRPr="005A0633">
        <w:rPr>
          <w:rFonts w:ascii="Times New Roman" w:hAnsi="Times New Roman"/>
          <w:sz w:val="24"/>
          <w:szCs w:val="24"/>
        </w:rPr>
        <w:t>was</w:t>
      </w:r>
      <w:r w:rsidR="00663754" w:rsidRPr="005A0633">
        <w:rPr>
          <w:rFonts w:ascii="Times New Roman" w:hAnsi="Times New Roman"/>
          <w:sz w:val="24"/>
          <w:szCs w:val="24"/>
        </w:rPr>
        <w:t xml:space="preserve"> 7</w:t>
      </w:r>
      <w:r w:rsidR="00F40585" w:rsidRPr="005A0633">
        <w:rPr>
          <w:rFonts w:ascii="Times New Roman" w:hAnsi="Times New Roman"/>
          <w:sz w:val="24"/>
          <w:szCs w:val="24"/>
        </w:rPr>
        <w:t xml:space="preserve"> </w:t>
      </w:r>
      <w:r w:rsidRPr="005A0633">
        <w:rPr>
          <w:rFonts w:ascii="Times New Roman" w:hAnsi="Times New Roman"/>
          <w:sz w:val="24"/>
          <w:szCs w:val="24"/>
        </w:rPr>
        <w:t xml:space="preserve">and </w:t>
      </w:r>
      <w:r w:rsidR="00045505" w:rsidRPr="005A0633">
        <w:rPr>
          <w:rFonts w:ascii="Times New Roman" w:hAnsi="Times New Roman"/>
          <w:sz w:val="24"/>
          <w:szCs w:val="24"/>
        </w:rPr>
        <w:t>the actual ach</w:t>
      </w:r>
      <w:r w:rsidR="00F40585" w:rsidRPr="005A0633">
        <w:rPr>
          <w:rFonts w:ascii="Times New Roman" w:hAnsi="Times New Roman"/>
          <w:sz w:val="24"/>
          <w:szCs w:val="24"/>
        </w:rPr>
        <w:t>ievement is 7(100</w:t>
      </w:r>
      <w:r w:rsidRPr="005A0633">
        <w:rPr>
          <w:rFonts w:ascii="Times New Roman" w:hAnsi="Times New Roman"/>
          <w:sz w:val="24"/>
          <w:szCs w:val="24"/>
        </w:rPr>
        <w:t>%).</w:t>
      </w:r>
    </w:p>
    <w:p w:rsidR="00B370CF" w:rsidRPr="005A0633" w:rsidRDefault="009532FC" w:rsidP="00A828A2">
      <w:pPr>
        <w:pStyle w:val="ListParagraph"/>
        <w:numPr>
          <w:ilvl w:val="0"/>
          <w:numId w:val="29"/>
        </w:numPr>
        <w:tabs>
          <w:tab w:val="left" w:pos="1985"/>
        </w:tabs>
        <w:ind w:left="1701" w:hanging="436"/>
        <w:jc w:val="both"/>
        <w:rPr>
          <w:rFonts w:ascii="Times New Roman" w:hAnsi="Times New Roman"/>
          <w:sz w:val="24"/>
          <w:szCs w:val="24"/>
        </w:rPr>
      </w:pPr>
      <w:r w:rsidRPr="005A0633">
        <w:rPr>
          <w:rFonts w:ascii="Times New Roman" w:hAnsi="Times New Roman"/>
          <w:sz w:val="24"/>
          <w:szCs w:val="24"/>
        </w:rPr>
        <w:t xml:space="preserve"> The number</w:t>
      </w:r>
      <w:r w:rsidR="00B370CF" w:rsidRPr="005A0633">
        <w:rPr>
          <w:rFonts w:ascii="Times New Roman" w:hAnsi="Times New Roman"/>
          <w:sz w:val="24"/>
          <w:szCs w:val="24"/>
        </w:rPr>
        <w:t xml:space="preserve"> of graduated MSEs provided with support from the Medium Manufacturing Enterprises Development Unit in the CA against annual target are as follows</w:t>
      </w:r>
      <w:proofErr w:type="gramStart"/>
      <w:r w:rsidR="00663754" w:rsidRPr="005A0633">
        <w:rPr>
          <w:rFonts w:ascii="Times New Roman" w:hAnsi="Times New Roman"/>
          <w:sz w:val="24"/>
          <w:szCs w:val="24"/>
        </w:rPr>
        <w:t>:-</w:t>
      </w:r>
      <w:proofErr w:type="gramEnd"/>
      <w:r w:rsidR="00663754" w:rsidRPr="005A0633">
        <w:rPr>
          <w:rFonts w:ascii="Times New Roman" w:hAnsi="Times New Roman"/>
          <w:sz w:val="24"/>
          <w:szCs w:val="24"/>
        </w:rPr>
        <w:t xml:space="preserve"> :- Annual target for EFY 2012</w:t>
      </w:r>
      <w:r w:rsidR="003C63E5" w:rsidRPr="005A0633">
        <w:rPr>
          <w:rFonts w:ascii="Times New Roman" w:hAnsi="Times New Roman"/>
          <w:sz w:val="24"/>
          <w:szCs w:val="24"/>
        </w:rPr>
        <w:t xml:space="preserve"> was 5</w:t>
      </w:r>
      <w:r w:rsidR="00663754" w:rsidRPr="005A0633">
        <w:rPr>
          <w:rFonts w:ascii="Times New Roman" w:hAnsi="Times New Roman"/>
          <w:sz w:val="24"/>
          <w:szCs w:val="24"/>
        </w:rPr>
        <w:t xml:space="preserve"> </w:t>
      </w:r>
      <w:r w:rsidR="00B370CF" w:rsidRPr="005A0633">
        <w:rPr>
          <w:rFonts w:ascii="Times New Roman" w:hAnsi="Times New Roman"/>
          <w:sz w:val="24"/>
          <w:szCs w:val="24"/>
        </w:rPr>
        <w:t>and t</w:t>
      </w:r>
      <w:r w:rsidR="003C63E5" w:rsidRPr="005A0633">
        <w:rPr>
          <w:rFonts w:ascii="Times New Roman" w:hAnsi="Times New Roman"/>
          <w:sz w:val="24"/>
          <w:szCs w:val="24"/>
        </w:rPr>
        <w:t xml:space="preserve">he actual achievement  is </w:t>
      </w:r>
      <w:r w:rsidR="00083712" w:rsidRPr="005A0633">
        <w:rPr>
          <w:rFonts w:ascii="Times New Roman" w:hAnsi="Times New Roman"/>
          <w:sz w:val="24"/>
          <w:szCs w:val="24"/>
        </w:rPr>
        <w:t>5</w:t>
      </w:r>
      <w:r w:rsidR="003C63E5" w:rsidRPr="005A0633">
        <w:rPr>
          <w:rFonts w:ascii="Times New Roman" w:hAnsi="Times New Roman"/>
          <w:sz w:val="24"/>
          <w:szCs w:val="24"/>
        </w:rPr>
        <w:t>(10</w:t>
      </w:r>
      <w:r w:rsidR="00D43299" w:rsidRPr="005A0633">
        <w:rPr>
          <w:rFonts w:ascii="Times New Roman" w:hAnsi="Times New Roman"/>
          <w:sz w:val="24"/>
          <w:szCs w:val="24"/>
        </w:rPr>
        <w:t>0</w:t>
      </w:r>
      <w:r w:rsidR="00B370CF" w:rsidRPr="005A0633">
        <w:rPr>
          <w:rFonts w:ascii="Times New Roman" w:hAnsi="Times New Roman"/>
          <w:sz w:val="24"/>
          <w:szCs w:val="24"/>
        </w:rPr>
        <w:t>%).</w:t>
      </w:r>
    </w:p>
    <w:p w:rsidR="00B370CF" w:rsidRPr="00F469B4" w:rsidRDefault="00B370CF" w:rsidP="00A828A2">
      <w:pPr>
        <w:pStyle w:val="Heading2"/>
        <w:numPr>
          <w:ilvl w:val="1"/>
          <w:numId w:val="32"/>
        </w:numPr>
        <w:jc w:val="both"/>
        <w:rPr>
          <w:rFonts w:ascii="Times New Roman" w:hAnsi="Times New Roman" w:cs="Times New Roman"/>
          <w:b w:val="0"/>
          <w:i w:val="0"/>
          <w:sz w:val="24"/>
          <w:szCs w:val="24"/>
        </w:rPr>
      </w:pPr>
      <w:bookmarkStart w:id="79" w:name="_Toc46148900"/>
      <w:r w:rsidRPr="00F469B4">
        <w:rPr>
          <w:rFonts w:ascii="Times New Roman" w:hAnsi="Times New Roman" w:cs="Times New Roman"/>
          <w:b w:val="0"/>
          <w:i w:val="0"/>
          <w:sz w:val="24"/>
          <w:szCs w:val="24"/>
        </w:rPr>
        <w:t>Planning &amp; Budgeting</w:t>
      </w:r>
      <w:bookmarkEnd w:id="79"/>
    </w:p>
    <w:p w:rsidR="00B370CF" w:rsidRPr="00F469B4" w:rsidRDefault="00B370CF" w:rsidP="00A828A2">
      <w:pPr>
        <w:pStyle w:val="ListParagraph"/>
        <w:numPr>
          <w:ilvl w:val="0"/>
          <w:numId w:val="29"/>
        </w:numPr>
        <w:ind w:left="1560" w:hanging="284"/>
        <w:jc w:val="both"/>
        <w:rPr>
          <w:rFonts w:ascii="Times New Roman" w:hAnsi="Times New Roman"/>
          <w:sz w:val="24"/>
          <w:szCs w:val="24"/>
        </w:rPr>
      </w:pPr>
      <w:r w:rsidRPr="00F469B4">
        <w:rPr>
          <w:rFonts w:ascii="Times New Roman" w:hAnsi="Times New Roman"/>
          <w:sz w:val="24"/>
          <w:szCs w:val="24"/>
        </w:rPr>
        <w:t>The public consultation process is reported under Gender Mainstreaming.</w:t>
      </w:r>
    </w:p>
    <w:p w:rsidR="00B370CF" w:rsidRPr="00F469B4" w:rsidRDefault="00B370CF" w:rsidP="00A828A2">
      <w:pPr>
        <w:pStyle w:val="ListParagraph"/>
        <w:numPr>
          <w:ilvl w:val="0"/>
          <w:numId w:val="29"/>
        </w:numPr>
        <w:ind w:left="1560" w:hanging="284"/>
        <w:jc w:val="both"/>
        <w:rPr>
          <w:rFonts w:ascii="Times New Roman" w:hAnsi="Times New Roman"/>
          <w:sz w:val="24"/>
          <w:szCs w:val="24"/>
        </w:rPr>
      </w:pPr>
      <w:r w:rsidRPr="00F469B4">
        <w:rPr>
          <w:rFonts w:ascii="Times New Roman" w:hAnsi="Times New Roman"/>
          <w:sz w:val="24"/>
          <w:szCs w:val="24"/>
        </w:rPr>
        <w:t xml:space="preserve">The city recorded an increase/decrease in the number of participants in the public consultation  process in that for current year the total number of participants in the three </w:t>
      </w:r>
      <w:r w:rsidR="0061143F" w:rsidRPr="00F469B4">
        <w:rPr>
          <w:rFonts w:ascii="Times New Roman" w:hAnsi="Times New Roman"/>
          <w:sz w:val="24"/>
          <w:szCs w:val="24"/>
        </w:rPr>
        <w:t>meetings were  2416 of which  1276(52.8</w:t>
      </w:r>
      <w:r w:rsidRPr="00F469B4">
        <w:rPr>
          <w:rFonts w:ascii="Times New Roman" w:hAnsi="Times New Roman"/>
          <w:sz w:val="24"/>
          <w:szCs w:val="24"/>
        </w:rPr>
        <w:t>&amp;) were women whereas for</w:t>
      </w:r>
      <w:r w:rsidR="0061143F" w:rsidRPr="00F469B4">
        <w:rPr>
          <w:rFonts w:ascii="Times New Roman" w:hAnsi="Times New Roman"/>
          <w:sz w:val="24"/>
          <w:szCs w:val="24"/>
        </w:rPr>
        <w:t xml:space="preserve"> the previous year EFY2011</w:t>
      </w:r>
      <w:r w:rsidRPr="00F469B4">
        <w:rPr>
          <w:rFonts w:ascii="Times New Roman" w:hAnsi="Times New Roman"/>
          <w:sz w:val="24"/>
          <w:szCs w:val="24"/>
        </w:rPr>
        <w:t xml:space="preserve"> the total numb</w:t>
      </w:r>
      <w:r w:rsidR="0061143F" w:rsidRPr="00F469B4">
        <w:rPr>
          <w:rFonts w:ascii="Times New Roman" w:hAnsi="Times New Roman"/>
          <w:sz w:val="24"/>
          <w:szCs w:val="24"/>
        </w:rPr>
        <w:t>er of participants were  2185 of which  914 ( 41.8</w:t>
      </w:r>
      <w:r w:rsidRPr="00F469B4">
        <w:rPr>
          <w:rFonts w:ascii="Times New Roman" w:hAnsi="Times New Roman"/>
          <w:sz w:val="24"/>
          <w:szCs w:val="24"/>
        </w:rPr>
        <w:t>&amp;) were women.</w:t>
      </w:r>
    </w:p>
    <w:p w:rsidR="00B370CF" w:rsidRPr="0096198B" w:rsidRDefault="00B370CF" w:rsidP="00A828A2">
      <w:pPr>
        <w:pStyle w:val="ListParagraph"/>
        <w:numPr>
          <w:ilvl w:val="0"/>
          <w:numId w:val="29"/>
        </w:numPr>
        <w:ind w:left="1560" w:hanging="284"/>
        <w:jc w:val="both"/>
        <w:rPr>
          <w:rFonts w:ascii="Times New Roman" w:hAnsi="Times New Roman"/>
          <w:sz w:val="24"/>
          <w:szCs w:val="24"/>
        </w:rPr>
      </w:pPr>
      <w:r w:rsidRPr="0096198B">
        <w:rPr>
          <w:rFonts w:ascii="Times New Roman" w:hAnsi="Times New Roman"/>
          <w:sz w:val="24"/>
          <w:szCs w:val="24"/>
        </w:rPr>
        <w:t>The city administration capital budget</w:t>
      </w:r>
      <w:r w:rsidR="00B43B63" w:rsidRPr="0096198B">
        <w:rPr>
          <w:rFonts w:ascii="Times New Roman" w:hAnsi="Times New Roman"/>
          <w:sz w:val="24"/>
          <w:szCs w:val="24"/>
        </w:rPr>
        <w:t xml:space="preserve"> for EFY 2012 was Birr 58,412,883 </w:t>
      </w:r>
      <w:r w:rsidRPr="0096198B">
        <w:rPr>
          <w:rFonts w:ascii="Times New Roman" w:hAnsi="Times New Roman"/>
          <w:sz w:val="24"/>
          <w:szCs w:val="24"/>
        </w:rPr>
        <w:t>and actual expenditure up to the end of the reporting</w:t>
      </w:r>
      <w:r w:rsidR="003A3E5F" w:rsidRPr="0096198B">
        <w:rPr>
          <w:rFonts w:ascii="Times New Roman" w:hAnsi="Times New Roman"/>
          <w:sz w:val="24"/>
          <w:szCs w:val="24"/>
        </w:rPr>
        <w:t xml:space="preserve"> </w:t>
      </w:r>
      <w:r w:rsidRPr="0096198B">
        <w:rPr>
          <w:rFonts w:ascii="Times New Roman" w:hAnsi="Times New Roman"/>
          <w:sz w:val="24"/>
          <w:szCs w:val="24"/>
        </w:rPr>
        <w:t>pe</w:t>
      </w:r>
      <w:r w:rsidR="00CF6B51" w:rsidRPr="0096198B">
        <w:rPr>
          <w:rFonts w:ascii="Times New Roman" w:hAnsi="Times New Roman"/>
          <w:sz w:val="24"/>
          <w:szCs w:val="24"/>
        </w:rPr>
        <w:t>riod was Birr</w:t>
      </w:r>
      <w:r w:rsidR="00201B6C" w:rsidRPr="0096198B">
        <w:rPr>
          <w:rFonts w:ascii="Times New Roman" w:hAnsi="Times New Roman"/>
          <w:sz w:val="24"/>
          <w:szCs w:val="24"/>
        </w:rPr>
        <w:t xml:space="preserve"> </w:t>
      </w:r>
      <w:r w:rsidR="00064001" w:rsidRPr="0096198B">
        <w:rPr>
          <w:rFonts w:ascii="Times New Roman" w:hAnsi="Times New Roman"/>
          <w:sz w:val="24"/>
          <w:szCs w:val="24"/>
        </w:rPr>
        <w:t>79,833,661.28(136</w:t>
      </w:r>
      <w:r w:rsidRPr="0096198B">
        <w:rPr>
          <w:rFonts w:ascii="Times New Roman" w:hAnsi="Times New Roman"/>
          <w:sz w:val="24"/>
          <w:szCs w:val="24"/>
        </w:rPr>
        <w:t>%) which is below/above the percentage target of ……% for the reporting period.</w:t>
      </w:r>
    </w:p>
    <w:p w:rsidR="00B370CF" w:rsidRPr="0096198B" w:rsidRDefault="00B370CF" w:rsidP="00A828A2">
      <w:pPr>
        <w:pStyle w:val="ListParagraph"/>
        <w:numPr>
          <w:ilvl w:val="0"/>
          <w:numId w:val="29"/>
        </w:numPr>
        <w:ind w:left="1560" w:hanging="284"/>
        <w:jc w:val="both"/>
        <w:rPr>
          <w:rFonts w:ascii="Times New Roman" w:hAnsi="Times New Roman"/>
          <w:sz w:val="24"/>
          <w:szCs w:val="24"/>
        </w:rPr>
      </w:pPr>
      <w:r w:rsidRPr="0096198B">
        <w:rPr>
          <w:rFonts w:ascii="Times New Roman" w:hAnsi="Times New Roman"/>
          <w:sz w:val="24"/>
          <w:szCs w:val="24"/>
        </w:rPr>
        <w:t>The city administration recurrent budget</w:t>
      </w:r>
      <w:r w:rsidR="00183D9E" w:rsidRPr="0096198B">
        <w:rPr>
          <w:rFonts w:ascii="Times New Roman" w:hAnsi="Times New Roman"/>
          <w:sz w:val="24"/>
          <w:szCs w:val="24"/>
        </w:rPr>
        <w:t xml:space="preserve"> </w:t>
      </w:r>
      <w:r w:rsidR="003370DC" w:rsidRPr="0096198B">
        <w:rPr>
          <w:rFonts w:ascii="Times New Roman" w:hAnsi="Times New Roman"/>
          <w:sz w:val="24"/>
          <w:szCs w:val="24"/>
        </w:rPr>
        <w:t>for EFY 2012 was Birr 225,981,663.53</w:t>
      </w:r>
      <w:r w:rsidRPr="0096198B">
        <w:rPr>
          <w:rFonts w:ascii="Times New Roman" w:hAnsi="Times New Roman"/>
          <w:sz w:val="24"/>
          <w:szCs w:val="24"/>
        </w:rPr>
        <w:t>and actual expenditure up to the end of the reporti</w:t>
      </w:r>
      <w:r w:rsidR="00553E3E" w:rsidRPr="0096198B">
        <w:rPr>
          <w:rFonts w:ascii="Times New Roman" w:hAnsi="Times New Roman"/>
          <w:sz w:val="24"/>
          <w:szCs w:val="24"/>
        </w:rPr>
        <w:t xml:space="preserve">ng period was Birr </w:t>
      </w:r>
      <w:r w:rsidR="00064001" w:rsidRPr="0096198B">
        <w:rPr>
          <w:rFonts w:ascii="Times New Roman" w:hAnsi="Times New Roman"/>
          <w:sz w:val="24"/>
          <w:szCs w:val="24"/>
        </w:rPr>
        <w:t>194,593,380.80</w:t>
      </w:r>
      <w:r w:rsidR="00553E3E" w:rsidRPr="0096198B">
        <w:rPr>
          <w:rFonts w:ascii="Times New Roman" w:hAnsi="Times New Roman"/>
          <w:sz w:val="24"/>
          <w:szCs w:val="24"/>
        </w:rPr>
        <w:t>(</w:t>
      </w:r>
      <w:r w:rsidR="00064001" w:rsidRPr="0096198B">
        <w:rPr>
          <w:rFonts w:ascii="Times New Roman" w:hAnsi="Times New Roman"/>
          <w:sz w:val="24"/>
          <w:szCs w:val="24"/>
        </w:rPr>
        <w:t>86</w:t>
      </w:r>
      <w:r w:rsidRPr="0096198B">
        <w:rPr>
          <w:rFonts w:ascii="Times New Roman" w:hAnsi="Times New Roman"/>
          <w:sz w:val="24"/>
          <w:szCs w:val="24"/>
        </w:rPr>
        <w:t>%) which is below/above the percentage target of ……% for the reporting period.</w:t>
      </w:r>
    </w:p>
    <w:p w:rsidR="00B370CF" w:rsidRPr="0096198B" w:rsidRDefault="00B370CF" w:rsidP="00A828A2">
      <w:pPr>
        <w:pStyle w:val="ListParagraph"/>
        <w:numPr>
          <w:ilvl w:val="0"/>
          <w:numId w:val="29"/>
        </w:numPr>
        <w:ind w:left="1560" w:hanging="284"/>
        <w:jc w:val="both"/>
        <w:rPr>
          <w:rFonts w:ascii="Times New Roman" w:hAnsi="Times New Roman"/>
          <w:sz w:val="24"/>
          <w:szCs w:val="24"/>
        </w:rPr>
      </w:pPr>
      <w:r w:rsidRPr="0096198B">
        <w:rPr>
          <w:rFonts w:ascii="Times New Roman" w:hAnsi="Times New Roman"/>
          <w:sz w:val="24"/>
          <w:szCs w:val="24"/>
        </w:rPr>
        <w:t>The city administration total budget (capital + recurrent) for EFY</w:t>
      </w:r>
      <w:r w:rsidR="003370DC" w:rsidRPr="0096198B">
        <w:rPr>
          <w:rFonts w:ascii="Times New Roman" w:hAnsi="Times New Roman"/>
          <w:sz w:val="24"/>
          <w:szCs w:val="24"/>
        </w:rPr>
        <w:t xml:space="preserve">2012 was Birr </w:t>
      </w:r>
      <w:r w:rsidR="00D90A69" w:rsidRPr="0096198B">
        <w:rPr>
          <w:rFonts w:ascii="Times New Roman" w:hAnsi="Times New Roman"/>
          <w:sz w:val="24"/>
          <w:szCs w:val="24"/>
        </w:rPr>
        <w:t>284,544,545.53</w:t>
      </w:r>
      <w:r w:rsidRPr="0096198B">
        <w:rPr>
          <w:rFonts w:ascii="Times New Roman" w:hAnsi="Times New Roman"/>
          <w:sz w:val="24"/>
          <w:szCs w:val="24"/>
        </w:rPr>
        <w:t xml:space="preserve"> and actual expenditure up to the end of the reporti</w:t>
      </w:r>
      <w:r w:rsidR="00553E3E" w:rsidRPr="0096198B">
        <w:rPr>
          <w:rFonts w:ascii="Times New Roman" w:hAnsi="Times New Roman"/>
          <w:sz w:val="24"/>
          <w:szCs w:val="24"/>
        </w:rPr>
        <w:t xml:space="preserve">ng period was Birr </w:t>
      </w:r>
      <w:r w:rsidR="00064001" w:rsidRPr="0096198B">
        <w:rPr>
          <w:rFonts w:ascii="Times New Roman" w:hAnsi="Times New Roman"/>
          <w:sz w:val="24"/>
          <w:szCs w:val="24"/>
        </w:rPr>
        <w:t>274,427,042.08</w:t>
      </w:r>
      <w:r w:rsidR="00553E3E" w:rsidRPr="0096198B">
        <w:rPr>
          <w:rFonts w:ascii="Times New Roman" w:hAnsi="Times New Roman"/>
          <w:sz w:val="24"/>
          <w:szCs w:val="24"/>
        </w:rPr>
        <w:t>(</w:t>
      </w:r>
      <w:r w:rsidR="00064001" w:rsidRPr="0096198B">
        <w:rPr>
          <w:rFonts w:ascii="Times New Roman" w:hAnsi="Times New Roman"/>
          <w:sz w:val="24"/>
          <w:szCs w:val="24"/>
        </w:rPr>
        <w:t>96</w:t>
      </w:r>
      <w:r w:rsidRPr="0096198B">
        <w:rPr>
          <w:rFonts w:ascii="Times New Roman" w:hAnsi="Times New Roman"/>
          <w:sz w:val="24"/>
          <w:szCs w:val="24"/>
        </w:rPr>
        <w:t>%) which is below/above the percentage target of ……% for the reporting period.</w:t>
      </w:r>
    </w:p>
    <w:p w:rsidR="00B370CF" w:rsidRPr="009E046C" w:rsidRDefault="00B370CF" w:rsidP="00A828A2">
      <w:pPr>
        <w:pStyle w:val="ListParagraph"/>
        <w:ind w:left="1560"/>
        <w:jc w:val="both"/>
        <w:rPr>
          <w:rFonts w:ascii="Times New Roman" w:hAnsi="Times New Roman"/>
          <w:color w:val="FF0000"/>
          <w:sz w:val="24"/>
          <w:szCs w:val="24"/>
        </w:rPr>
      </w:pPr>
    </w:p>
    <w:p w:rsidR="00B370CF" w:rsidRPr="00BA5048" w:rsidRDefault="00183D9E" w:rsidP="00A828A2">
      <w:pPr>
        <w:pStyle w:val="Heading2"/>
        <w:numPr>
          <w:ilvl w:val="1"/>
          <w:numId w:val="32"/>
        </w:numPr>
        <w:jc w:val="both"/>
        <w:rPr>
          <w:rFonts w:ascii="Times New Roman" w:hAnsi="Times New Roman" w:cs="Times New Roman"/>
          <w:b w:val="0"/>
          <w:i w:val="0"/>
          <w:sz w:val="24"/>
          <w:szCs w:val="24"/>
        </w:rPr>
      </w:pPr>
      <w:r w:rsidRPr="00F469B4">
        <w:rPr>
          <w:rFonts w:ascii="Times New Roman" w:hAnsi="Times New Roman" w:cs="Times New Roman"/>
          <w:b w:val="0"/>
          <w:i w:val="0"/>
          <w:sz w:val="24"/>
          <w:szCs w:val="24"/>
        </w:rPr>
        <w:t xml:space="preserve"> </w:t>
      </w:r>
      <w:bookmarkStart w:id="80" w:name="_Toc46148901"/>
      <w:r w:rsidR="00B370CF" w:rsidRPr="00BA5048">
        <w:rPr>
          <w:rFonts w:ascii="Times New Roman" w:hAnsi="Times New Roman" w:cs="Times New Roman"/>
          <w:b w:val="0"/>
          <w:i w:val="0"/>
          <w:sz w:val="24"/>
          <w:szCs w:val="24"/>
        </w:rPr>
        <w:t>Quality of Infrastructure: Follow up on VfM Audit Recommendations</w:t>
      </w:r>
      <w:bookmarkEnd w:id="80"/>
    </w:p>
    <w:p w:rsidR="00B370CF" w:rsidRPr="00BA5048" w:rsidRDefault="00B370CF" w:rsidP="00A828A2">
      <w:pPr>
        <w:pStyle w:val="ListParagraph"/>
        <w:numPr>
          <w:ilvl w:val="0"/>
          <w:numId w:val="30"/>
        </w:numPr>
        <w:ind w:left="1560" w:hanging="284"/>
        <w:jc w:val="both"/>
        <w:rPr>
          <w:rFonts w:ascii="Times New Roman" w:hAnsi="Times New Roman"/>
          <w:sz w:val="24"/>
          <w:szCs w:val="24"/>
        </w:rPr>
      </w:pPr>
      <w:r w:rsidRPr="00BA5048">
        <w:rPr>
          <w:rFonts w:ascii="Times New Roman" w:hAnsi="Times New Roman"/>
          <w:sz w:val="24"/>
          <w:szCs w:val="24"/>
        </w:rPr>
        <w:t>The number of VfM recommenda</w:t>
      </w:r>
      <w:r w:rsidR="00641115" w:rsidRPr="00BA5048">
        <w:rPr>
          <w:rFonts w:ascii="Times New Roman" w:hAnsi="Times New Roman"/>
          <w:sz w:val="24"/>
          <w:szCs w:val="24"/>
        </w:rPr>
        <w:t>tions from the previous EFY2011</w:t>
      </w:r>
      <w:r w:rsidR="007A710A" w:rsidRPr="00BA5048">
        <w:rPr>
          <w:rFonts w:ascii="Times New Roman" w:hAnsi="Times New Roman"/>
          <w:sz w:val="24"/>
          <w:szCs w:val="24"/>
        </w:rPr>
        <w:t>wer</w:t>
      </w:r>
      <w:r w:rsidR="00B30849" w:rsidRPr="00BA5048">
        <w:rPr>
          <w:rFonts w:ascii="Times New Roman" w:hAnsi="Times New Roman"/>
          <w:sz w:val="24"/>
          <w:szCs w:val="24"/>
        </w:rPr>
        <w:t xml:space="preserve">e78 of which </w:t>
      </w:r>
      <w:r w:rsidR="008E3A1A" w:rsidRPr="00BA5048">
        <w:rPr>
          <w:rFonts w:ascii="Times New Roman" w:hAnsi="Times New Roman"/>
          <w:sz w:val="24"/>
          <w:szCs w:val="24"/>
        </w:rPr>
        <w:t>79.5</w:t>
      </w:r>
      <w:r w:rsidR="00B30849" w:rsidRPr="00BA5048">
        <w:rPr>
          <w:rFonts w:ascii="Times New Roman" w:hAnsi="Times New Roman"/>
          <w:sz w:val="24"/>
          <w:szCs w:val="24"/>
        </w:rPr>
        <w:t>(</w:t>
      </w:r>
      <w:r w:rsidR="008E3A1A" w:rsidRPr="00BA5048">
        <w:rPr>
          <w:rFonts w:ascii="Times New Roman" w:hAnsi="Times New Roman"/>
          <w:sz w:val="24"/>
          <w:szCs w:val="24"/>
        </w:rPr>
        <w:t>101</w:t>
      </w:r>
      <w:r w:rsidRPr="00BA5048">
        <w:rPr>
          <w:rFonts w:ascii="Times New Roman" w:hAnsi="Times New Roman"/>
          <w:sz w:val="24"/>
          <w:szCs w:val="24"/>
        </w:rPr>
        <w:t>%) have been addressed.</w:t>
      </w:r>
    </w:p>
    <w:p w:rsidR="00B370CF" w:rsidRPr="00F469B4" w:rsidRDefault="00B370CF" w:rsidP="00A828A2">
      <w:pPr>
        <w:pStyle w:val="Heading2"/>
        <w:numPr>
          <w:ilvl w:val="1"/>
          <w:numId w:val="32"/>
        </w:numPr>
        <w:jc w:val="both"/>
        <w:rPr>
          <w:rFonts w:ascii="Times New Roman" w:hAnsi="Times New Roman" w:cs="Times New Roman"/>
          <w:b w:val="0"/>
          <w:i w:val="0"/>
          <w:sz w:val="24"/>
          <w:szCs w:val="24"/>
        </w:rPr>
      </w:pPr>
      <w:bookmarkStart w:id="81" w:name="_Toc46148902"/>
      <w:r w:rsidRPr="00F469B4">
        <w:rPr>
          <w:rFonts w:ascii="Times New Roman" w:hAnsi="Times New Roman" w:cs="Times New Roman"/>
          <w:b w:val="0"/>
          <w:i w:val="0"/>
          <w:sz w:val="24"/>
          <w:szCs w:val="24"/>
        </w:rPr>
        <w:lastRenderedPageBreak/>
        <w:t>Accountability &amp; Transparency: Timely Submission of Reports</w:t>
      </w:r>
      <w:bookmarkEnd w:id="81"/>
    </w:p>
    <w:p w:rsidR="00B370CF" w:rsidRPr="00F469B4" w:rsidRDefault="00B370CF" w:rsidP="00A828A2">
      <w:pPr>
        <w:pStyle w:val="ListParagraph"/>
        <w:numPr>
          <w:ilvl w:val="0"/>
          <w:numId w:val="30"/>
        </w:numPr>
        <w:ind w:left="1560" w:hanging="284"/>
        <w:jc w:val="both"/>
        <w:rPr>
          <w:rFonts w:ascii="Times New Roman" w:hAnsi="Times New Roman"/>
          <w:sz w:val="24"/>
          <w:szCs w:val="24"/>
        </w:rPr>
      </w:pPr>
      <w:r w:rsidRPr="00F469B4">
        <w:rPr>
          <w:rFonts w:ascii="Times New Roman" w:hAnsi="Times New Roman"/>
          <w:sz w:val="24"/>
          <w:szCs w:val="24"/>
        </w:rPr>
        <w:t>The Monthly M &amp; E MS Excel report for the month of June -July of EFY 2011 was due on July 14, 2019 and the city submitted the report to the region on …………………………</w:t>
      </w:r>
    </w:p>
    <w:p w:rsidR="00B370CF" w:rsidRPr="00F469B4" w:rsidRDefault="00B370CF" w:rsidP="00A828A2">
      <w:pPr>
        <w:pStyle w:val="ListParagraph"/>
        <w:numPr>
          <w:ilvl w:val="0"/>
          <w:numId w:val="30"/>
        </w:numPr>
        <w:ind w:left="1560" w:hanging="284"/>
        <w:jc w:val="both"/>
        <w:rPr>
          <w:rFonts w:ascii="Times New Roman" w:hAnsi="Times New Roman"/>
          <w:sz w:val="24"/>
          <w:szCs w:val="24"/>
        </w:rPr>
      </w:pPr>
      <w:r w:rsidRPr="00F469B4">
        <w:rPr>
          <w:rFonts w:ascii="Times New Roman" w:hAnsi="Times New Roman"/>
          <w:sz w:val="24"/>
          <w:szCs w:val="24"/>
        </w:rPr>
        <w:t>The Monthly M &amp; E MS Excel report for the month of July -August of EFY 2012 was due on August 14, 2019 and the city submitted the report to the region on …………………………</w:t>
      </w:r>
    </w:p>
    <w:p w:rsidR="00B370CF" w:rsidRPr="00F469B4" w:rsidRDefault="00B370CF" w:rsidP="00A828A2">
      <w:pPr>
        <w:pStyle w:val="ListParagraph"/>
        <w:numPr>
          <w:ilvl w:val="0"/>
          <w:numId w:val="30"/>
        </w:numPr>
        <w:ind w:left="1560" w:hanging="284"/>
        <w:jc w:val="both"/>
        <w:rPr>
          <w:rFonts w:ascii="Times New Roman" w:hAnsi="Times New Roman"/>
          <w:sz w:val="24"/>
          <w:szCs w:val="24"/>
        </w:rPr>
      </w:pPr>
      <w:r w:rsidRPr="00F469B4">
        <w:rPr>
          <w:rFonts w:ascii="Times New Roman" w:hAnsi="Times New Roman"/>
          <w:sz w:val="24"/>
          <w:szCs w:val="24"/>
        </w:rPr>
        <w:t>The Monthly M &amp; E MS Excel report for the month of August-September of EFY 2012 was due on September 14, 2019 and the city submitted the report to the region on …………………………</w:t>
      </w:r>
    </w:p>
    <w:p w:rsidR="00B370CF" w:rsidRPr="00F469B4" w:rsidRDefault="00B370CF" w:rsidP="00A828A2">
      <w:pPr>
        <w:pStyle w:val="ListParagraph"/>
        <w:numPr>
          <w:ilvl w:val="0"/>
          <w:numId w:val="30"/>
        </w:numPr>
        <w:ind w:left="1560" w:hanging="284"/>
        <w:jc w:val="both"/>
        <w:rPr>
          <w:rFonts w:ascii="Times New Roman" w:hAnsi="Times New Roman"/>
          <w:sz w:val="24"/>
          <w:szCs w:val="24"/>
        </w:rPr>
      </w:pPr>
      <w:r w:rsidRPr="00F469B4">
        <w:rPr>
          <w:rFonts w:ascii="Times New Roman" w:hAnsi="Times New Roman"/>
          <w:sz w:val="24"/>
          <w:szCs w:val="24"/>
        </w:rPr>
        <w:t>The Monthly M &amp; E MS Excel report for the month of September-October of EFY 2012 was due on October 14, 2019 and the city submitted the report to the region on …………………………</w:t>
      </w:r>
    </w:p>
    <w:p w:rsidR="00B370CF" w:rsidRPr="00F469B4" w:rsidRDefault="00B370CF" w:rsidP="00A828A2">
      <w:pPr>
        <w:pStyle w:val="ListParagraph"/>
        <w:numPr>
          <w:ilvl w:val="0"/>
          <w:numId w:val="30"/>
        </w:numPr>
        <w:ind w:left="1560" w:hanging="284"/>
        <w:jc w:val="both"/>
        <w:rPr>
          <w:rFonts w:ascii="Times New Roman" w:hAnsi="Times New Roman"/>
          <w:sz w:val="24"/>
          <w:szCs w:val="24"/>
        </w:rPr>
      </w:pPr>
      <w:r w:rsidRPr="00F469B4">
        <w:rPr>
          <w:rFonts w:ascii="Times New Roman" w:hAnsi="Times New Roman"/>
          <w:sz w:val="24"/>
          <w:szCs w:val="24"/>
        </w:rPr>
        <w:t>The 1</w:t>
      </w:r>
      <w:r w:rsidRPr="00F469B4">
        <w:rPr>
          <w:rFonts w:ascii="Times New Roman" w:hAnsi="Times New Roman"/>
          <w:sz w:val="24"/>
          <w:szCs w:val="24"/>
          <w:vertAlign w:val="superscript"/>
        </w:rPr>
        <w:t>st</w:t>
      </w:r>
      <w:r w:rsidRPr="00F469B4">
        <w:rPr>
          <w:rFonts w:ascii="Times New Roman" w:hAnsi="Times New Roman"/>
          <w:sz w:val="24"/>
          <w:szCs w:val="24"/>
        </w:rPr>
        <w:t xml:space="preserve"> Quarter Progress Report for EFY 2012 for the period ended October 7, 2019 was due on October 31, 2019 and the city submitted the report to the region on …………………………</w:t>
      </w:r>
    </w:p>
    <w:p w:rsidR="00B370CF" w:rsidRPr="00F469B4" w:rsidRDefault="00B370CF" w:rsidP="00A828A2">
      <w:pPr>
        <w:pStyle w:val="Heading2"/>
        <w:numPr>
          <w:ilvl w:val="1"/>
          <w:numId w:val="32"/>
        </w:numPr>
        <w:jc w:val="both"/>
        <w:rPr>
          <w:rFonts w:ascii="Times New Roman" w:hAnsi="Times New Roman" w:cs="Times New Roman"/>
          <w:b w:val="0"/>
          <w:i w:val="0"/>
          <w:sz w:val="24"/>
          <w:szCs w:val="24"/>
        </w:rPr>
      </w:pPr>
      <w:bookmarkStart w:id="82" w:name="_Toc46148903"/>
      <w:r w:rsidRPr="00F469B4">
        <w:rPr>
          <w:rFonts w:ascii="Times New Roman" w:hAnsi="Times New Roman" w:cs="Times New Roman"/>
          <w:b w:val="0"/>
          <w:i w:val="0"/>
          <w:sz w:val="24"/>
          <w:szCs w:val="24"/>
        </w:rPr>
        <w:t>Staffing of UIIDP Focal Persons Team</w:t>
      </w:r>
      <w:bookmarkEnd w:id="82"/>
    </w:p>
    <w:p w:rsidR="00B370CF" w:rsidRPr="00F469B4" w:rsidRDefault="00B370CF" w:rsidP="00A828A2">
      <w:pPr>
        <w:pStyle w:val="Heading2"/>
        <w:ind w:left="1080"/>
        <w:jc w:val="both"/>
        <w:rPr>
          <w:rFonts w:ascii="Times New Roman" w:hAnsi="Times New Roman" w:cs="Times New Roman"/>
          <w:b w:val="0"/>
          <w:i w:val="0"/>
          <w:sz w:val="24"/>
          <w:szCs w:val="24"/>
        </w:rPr>
      </w:pPr>
    </w:p>
    <w:p w:rsidR="00B370CF" w:rsidRPr="000A3AE1" w:rsidRDefault="00B370CF" w:rsidP="00A828A2">
      <w:pPr>
        <w:pStyle w:val="Caption"/>
        <w:jc w:val="both"/>
        <w:rPr>
          <w:b w:val="0"/>
          <w:sz w:val="24"/>
          <w:szCs w:val="24"/>
        </w:rPr>
      </w:pPr>
      <w:bookmarkStart w:id="83" w:name="_Toc46148944"/>
      <w:proofErr w:type="gramStart"/>
      <w:r w:rsidRPr="000A3AE1">
        <w:rPr>
          <w:b w:val="0"/>
          <w:sz w:val="24"/>
          <w:szCs w:val="24"/>
        </w:rPr>
        <w:t xml:space="preserve">Table </w:t>
      </w:r>
      <w:r w:rsidR="00174EDC" w:rsidRPr="000A3AE1">
        <w:rPr>
          <w:b w:val="0"/>
          <w:sz w:val="24"/>
          <w:szCs w:val="24"/>
        </w:rPr>
        <w:fldChar w:fldCharType="begin"/>
      </w:r>
      <w:r w:rsidRPr="000A3AE1">
        <w:rPr>
          <w:b w:val="0"/>
          <w:sz w:val="24"/>
          <w:szCs w:val="24"/>
        </w:rPr>
        <w:instrText xml:space="preserve"> SEQ Table \* ARABIC </w:instrText>
      </w:r>
      <w:r w:rsidR="00174EDC" w:rsidRPr="000A3AE1">
        <w:rPr>
          <w:b w:val="0"/>
          <w:sz w:val="24"/>
          <w:szCs w:val="24"/>
        </w:rPr>
        <w:fldChar w:fldCharType="separate"/>
      </w:r>
      <w:r w:rsidR="00C36D5A">
        <w:rPr>
          <w:b w:val="0"/>
          <w:noProof/>
          <w:sz w:val="24"/>
          <w:szCs w:val="24"/>
        </w:rPr>
        <w:t>30</w:t>
      </w:r>
      <w:r w:rsidR="00174EDC" w:rsidRPr="000A3AE1">
        <w:rPr>
          <w:b w:val="0"/>
          <w:sz w:val="24"/>
          <w:szCs w:val="24"/>
        </w:rPr>
        <w:fldChar w:fldCharType="end"/>
      </w:r>
      <w:r w:rsidRPr="000A3AE1">
        <w:rPr>
          <w:b w:val="0"/>
          <w:sz w:val="24"/>
          <w:szCs w:val="24"/>
        </w:rPr>
        <w:t>.</w:t>
      </w:r>
      <w:proofErr w:type="gramEnd"/>
      <w:r w:rsidRPr="000A3AE1">
        <w:rPr>
          <w:b w:val="0"/>
          <w:sz w:val="24"/>
          <w:szCs w:val="24"/>
        </w:rPr>
        <w:t xml:space="preserve"> Staffing Situation: UIIDP Focal Persons Team</w:t>
      </w:r>
      <w:bookmarkEnd w:id="83"/>
    </w:p>
    <w:tbl>
      <w:tblPr>
        <w:tblW w:w="10216" w:type="dxa"/>
        <w:tblInd w:w="-714" w:type="dxa"/>
        <w:tblLook w:val="04A0" w:firstRow="1" w:lastRow="0" w:firstColumn="1" w:lastColumn="0" w:noHBand="0" w:noVBand="1"/>
      </w:tblPr>
      <w:tblGrid>
        <w:gridCol w:w="709"/>
        <w:gridCol w:w="4536"/>
        <w:gridCol w:w="3827"/>
        <w:gridCol w:w="1133"/>
        <w:gridCol w:w="11"/>
      </w:tblGrid>
      <w:tr w:rsidR="00B370CF" w:rsidRPr="000A3AE1" w:rsidTr="00BD3028">
        <w:trPr>
          <w:gridAfter w:val="1"/>
          <w:wAfter w:w="11" w:type="dxa"/>
          <w:trHeight w:val="885"/>
        </w:trPr>
        <w:tc>
          <w:tcPr>
            <w:tcW w:w="70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B370CF" w:rsidRPr="000A3AE1" w:rsidRDefault="00B370CF" w:rsidP="00A828A2">
            <w:pPr>
              <w:spacing w:after="0" w:line="240" w:lineRule="auto"/>
              <w:jc w:val="both"/>
              <w:rPr>
                <w:rFonts w:ascii="Times New Roman" w:eastAsia="Times New Roman" w:hAnsi="Times New Roman"/>
                <w:bCs/>
                <w:sz w:val="24"/>
                <w:szCs w:val="24"/>
                <w:lang w:val="en-AU" w:eastAsia="en-AU"/>
              </w:rPr>
            </w:pPr>
            <w:r w:rsidRPr="000A3AE1">
              <w:rPr>
                <w:rFonts w:ascii="Times New Roman" w:eastAsia="Times New Roman" w:hAnsi="Times New Roman"/>
                <w:bCs/>
                <w:sz w:val="24"/>
                <w:szCs w:val="24"/>
                <w:lang w:val="en-AU" w:eastAsia="en-AU"/>
              </w:rPr>
              <w:t>No</w:t>
            </w:r>
          </w:p>
        </w:tc>
        <w:tc>
          <w:tcPr>
            <w:tcW w:w="4536" w:type="dxa"/>
            <w:tcBorders>
              <w:top w:val="single" w:sz="4" w:space="0" w:color="auto"/>
              <w:left w:val="nil"/>
              <w:bottom w:val="single" w:sz="4" w:space="0" w:color="auto"/>
              <w:right w:val="single" w:sz="4" w:space="0" w:color="auto"/>
            </w:tcBorders>
            <w:shd w:val="clear" w:color="auto" w:fill="92D050"/>
            <w:noWrap/>
            <w:vAlign w:val="bottom"/>
            <w:hideMark/>
          </w:tcPr>
          <w:p w:rsidR="00B370CF" w:rsidRPr="000A3AE1" w:rsidRDefault="00B370CF" w:rsidP="00A828A2">
            <w:pPr>
              <w:spacing w:after="0" w:line="240" w:lineRule="auto"/>
              <w:jc w:val="both"/>
              <w:rPr>
                <w:rFonts w:ascii="Times New Roman" w:eastAsia="Times New Roman" w:hAnsi="Times New Roman"/>
                <w:bCs/>
                <w:sz w:val="24"/>
                <w:szCs w:val="24"/>
                <w:lang w:val="en-AU" w:eastAsia="en-AU"/>
              </w:rPr>
            </w:pPr>
            <w:r w:rsidRPr="000A3AE1">
              <w:rPr>
                <w:rFonts w:ascii="Times New Roman" w:eastAsia="Times New Roman" w:hAnsi="Times New Roman"/>
                <w:bCs/>
                <w:sz w:val="24"/>
                <w:szCs w:val="24"/>
                <w:lang w:val="en-AU" w:eastAsia="en-AU"/>
              </w:rPr>
              <w:t>Position</w:t>
            </w:r>
          </w:p>
        </w:tc>
        <w:tc>
          <w:tcPr>
            <w:tcW w:w="3827" w:type="dxa"/>
            <w:tcBorders>
              <w:top w:val="single" w:sz="4" w:space="0" w:color="auto"/>
              <w:left w:val="nil"/>
              <w:bottom w:val="single" w:sz="4" w:space="0" w:color="auto"/>
              <w:right w:val="single" w:sz="4" w:space="0" w:color="auto"/>
            </w:tcBorders>
            <w:shd w:val="clear" w:color="auto" w:fill="92D050"/>
            <w:noWrap/>
            <w:vAlign w:val="bottom"/>
            <w:hideMark/>
          </w:tcPr>
          <w:p w:rsidR="00B370CF" w:rsidRPr="000A3AE1" w:rsidRDefault="00B370CF" w:rsidP="00A828A2">
            <w:pPr>
              <w:spacing w:after="0" w:line="240" w:lineRule="auto"/>
              <w:jc w:val="both"/>
              <w:rPr>
                <w:rFonts w:ascii="Times New Roman" w:eastAsia="Times New Roman" w:hAnsi="Times New Roman"/>
                <w:bCs/>
                <w:sz w:val="24"/>
                <w:szCs w:val="24"/>
                <w:lang w:val="en-AU" w:eastAsia="en-AU"/>
              </w:rPr>
            </w:pPr>
            <w:r w:rsidRPr="000A3AE1">
              <w:rPr>
                <w:rFonts w:ascii="Times New Roman" w:eastAsia="Times New Roman" w:hAnsi="Times New Roman"/>
                <w:bCs/>
                <w:sz w:val="24"/>
                <w:szCs w:val="24"/>
                <w:lang w:val="en-AU" w:eastAsia="en-AU"/>
              </w:rPr>
              <w:t>Name of Focal Person</w:t>
            </w:r>
          </w:p>
        </w:tc>
        <w:tc>
          <w:tcPr>
            <w:tcW w:w="1133" w:type="dxa"/>
            <w:tcBorders>
              <w:top w:val="single" w:sz="4" w:space="0" w:color="auto"/>
              <w:left w:val="nil"/>
              <w:bottom w:val="single" w:sz="4" w:space="0" w:color="auto"/>
              <w:right w:val="single" w:sz="4" w:space="0" w:color="auto"/>
            </w:tcBorders>
            <w:shd w:val="clear" w:color="auto" w:fill="92D050"/>
          </w:tcPr>
          <w:p w:rsidR="00B370CF" w:rsidRPr="000A3AE1" w:rsidRDefault="00B370CF" w:rsidP="00A828A2">
            <w:pPr>
              <w:spacing w:after="0" w:line="240" w:lineRule="auto"/>
              <w:jc w:val="both"/>
              <w:rPr>
                <w:rFonts w:ascii="Times New Roman" w:eastAsia="Times New Roman" w:hAnsi="Times New Roman"/>
                <w:bCs/>
                <w:sz w:val="24"/>
                <w:szCs w:val="24"/>
                <w:lang w:val="en-AU" w:eastAsia="en-AU"/>
              </w:rPr>
            </w:pPr>
            <w:r w:rsidRPr="000A3AE1">
              <w:rPr>
                <w:rFonts w:ascii="Times New Roman" w:eastAsia="Times New Roman" w:hAnsi="Times New Roman"/>
                <w:bCs/>
                <w:sz w:val="24"/>
                <w:szCs w:val="24"/>
                <w:lang w:val="en-AU" w:eastAsia="en-AU"/>
              </w:rPr>
              <w:t>Focal Persons Staff in place</w:t>
            </w:r>
          </w:p>
        </w:tc>
      </w:tr>
      <w:tr w:rsidR="00B370CF" w:rsidRPr="000A3AE1" w:rsidTr="00BD3028">
        <w:trPr>
          <w:trHeight w:val="330"/>
        </w:trPr>
        <w:tc>
          <w:tcPr>
            <w:tcW w:w="10216" w:type="dxa"/>
            <w:gridSpan w:val="5"/>
            <w:tcBorders>
              <w:top w:val="nil"/>
              <w:left w:val="single" w:sz="4" w:space="0" w:color="auto"/>
              <w:bottom w:val="single" w:sz="4" w:space="0" w:color="auto"/>
              <w:right w:val="single" w:sz="4" w:space="0" w:color="auto"/>
            </w:tcBorders>
            <w:shd w:val="clear" w:color="auto" w:fill="FFD966" w:themeFill="accent4" w:themeFillTint="99"/>
            <w:noWrap/>
            <w:vAlign w:val="bottom"/>
          </w:tcPr>
          <w:p w:rsidR="00B370CF" w:rsidRPr="000A3AE1" w:rsidRDefault="00B370CF" w:rsidP="00A828A2">
            <w:pPr>
              <w:spacing w:after="0" w:line="240" w:lineRule="auto"/>
              <w:jc w:val="both"/>
              <w:rPr>
                <w:rFonts w:ascii="Times New Roman" w:eastAsia="Times New Roman" w:hAnsi="Times New Roman"/>
                <w:bCs/>
                <w:sz w:val="24"/>
                <w:szCs w:val="24"/>
                <w:lang w:val="en-AU" w:eastAsia="en-AU"/>
              </w:rPr>
            </w:pPr>
          </w:p>
        </w:tc>
      </w:tr>
      <w:tr w:rsidR="00FC5D9F" w:rsidRPr="000A3AE1" w:rsidTr="00BD3028">
        <w:trPr>
          <w:gridAfter w:val="1"/>
          <w:wAfter w:w="11"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1</w:t>
            </w:r>
          </w:p>
        </w:tc>
        <w:tc>
          <w:tcPr>
            <w:tcW w:w="4536" w:type="dxa"/>
            <w:tcBorders>
              <w:top w:val="nil"/>
              <w:left w:val="nil"/>
              <w:bottom w:val="single" w:sz="4" w:space="0" w:color="auto"/>
              <w:right w:val="single" w:sz="4" w:space="0" w:color="auto"/>
            </w:tcBorders>
            <w:shd w:val="clear" w:color="auto" w:fill="auto"/>
            <w:noWrap/>
            <w:hideMark/>
          </w:tcPr>
          <w:p w:rsidR="00FC5D9F" w:rsidRPr="000A3AE1" w:rsidRDefault="00FC5D9F" w:rsidP="00A828A2">
            <w:pPr>
              <w:spacing w:after="0" w:line="240" w:lineRule="auto"/>
              <w:jc w:val="both"/>
              <w:rPr>
                <w:rFonts w:ascii="Times New Roman" w:eastAsia="Times New Roman" w:hAnsi="Times New Roman"/>
                <w:bCs/>
                <w:sz w:val="24"/>
                <w:szCs w:val="24"/>
                <w:lang w:val="en-AU" w:eastAsia="en-AU"/>
              </w:rPr>
            </w:pPr>
            <w:r w:rsidRPr="000A3AE1">
              <w:rPr>
                <w:rFonts w:ascii="Times New Roman" w:hAnsi="Times New Roman"/>
                <w:sz w:val="24"/>
                <w:szCs w:val="24"/>
              </w:rPr>
              <w:t xml:space="preserve">Program Coordinator </w:t>
            </w:r>
          </w:p>
        </w:tc>
        <w:tc>
          <w:tcPr>
            <w:tcW w:w="3827" w:type="dxa"/>
            <w:tcBorders>
              <w:top w:val="nil"/>
              <w:left w:val="nil"/>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rPr>
            </w:pPr>
            <w:r w:rsidRPr="000A3AE1">
              <w:rPr>
                <w:rFonts w:ascii="Times New Roman" w:eastAsia="Times New Roman" w:hAnsi="Times New Roman"/>
                <w:sz w:val="24"/>
                <w:szCs w:val="24"/>
              </w:rPr>
              <w:t>Ato Israel Befikadu</w:t>
            </w:r>
          </w:p>
        </w:tc>
        <w:tc>
          <w:tcPr>
            <w:tcW w:w="1133" w:type="dxa"/>
            <w:tcBorders>
              <w:top w:val="nil"/>
              <w:left w:val="nil"/>
              <w:bottom w:val="single" w:sz="4" w:space="0" w:color="auto"/>
              <w:right w:val="single" w:sz="4" w:space="0" w:color="auto"/>
            </w:tcBorders>
          </w:tcPr>
          <w:p w:rsidR="00FC5D9F" w:rsidRPr="000A3AE1" w:rsidRDefault="00FC5D9F" w:rsidP="00A828A2">
            <w:pPr>
              <w:pStyle w:val="ListParagraph"/>
              <w:numPr>
                <w:ilvl w:val="0"/>
                <w:numId w:val="35"/>
              </w:numPr>
              <w:spacing w:after="0" w:line="240" w:lineRule="auto"/>
              <w:jc w:val="both"/>
              <w:rPr>
                <w:rFonts w:ascii="Times New Roman" w:eastAsia="Times New Roman" w:hAnsi="Times New Roman"/>
                <w:sz w:val="24"/>
                <w:szCs w:val="24"/>
                <w:lang w:val="en-AU" w:eastAsia="en-AU"/>
              </w:rPr>
            </w:pPr>
          </w:p>
        </w:tc>
      </w:tr>
      <w:tr w:rsidR="00FC5D9F" w:rsidRPr="000A3AE1" w:rsidTr="003736ED">
        <w:trPr>
          <w:gridAfter w:val="1"/>
          <w:wAfter w:w="11"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2</w:t>
            </w:r>
          </w:p>
        </w:tc>
        <w:tc>
          <w:tcPr>
            <w:tcW w:w="4536" w:type="dxa"/>
            <w:tcBorders>
              <w:top w:val="nil"/>
              <w:left w:val="nil"/>
              <w:bottom w:val="single" w:sz="4" w:space="0" w:color="auto"/>
              <w:right w:val="single" w:sz="4" w:space="0" w:color="auto"/>
            </w:tcBorders>
            <w:shd w:val="clear" w:color="auto" w:fill="auto"/>
            <w:noWrap/>
            <w:hideMark/>
          </w:tcPr>
          <w:p w:rsidR="00FC5D9F" w:rsidRPr="000A3AE1" w:rsidRDefault="00FC5D9F" w:rsidP="00A828A2">
            <w:pPr>
              <w:spacing w:after="0" w:line="240" w:lineRule="auto"/>
              <w:jc w:val="both"/>
              <w:rPr>
                <w:rFonts w:ascii="Times New Roman" w:eastAsia="Times New Roman" w:hAnsi="Times New Roman"/>
                <w:bCs/>
                <w:sz w:val="24"/>
                <w:szCs w:val="24"/>
                <w:lang w:val="en-AU" w:eastAsia="en-AU"/>
              </w:rPr>
            </w:pPr>
            <w:r w:rsidRPr="000A3AE1">
              <w:rPr>
                <w:rFonts w:ascii="Times New Roman" w:hAnsi="Times New Roman"/>
                <w:sz w:val="24"/>
                <w:szCs w:val="24"/>
              </w:rPr>
              <w:t>Social Development Focal Person</w:t>
            </w:r>
          </w:p>
        </w:tc>
        <w:tc>
          <w:tcPr>
            <w:tcW w:w="3827" w:type="dxa"/>
            <w:tcBorders>
              <w:top w:val="nil"/>
              <w:left w:val="nil"/>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rPr>
            </w:pPr>
            <w:r w:rsidRPr="000A3AE1">
              <w:rPr>
                <w:rFonts w:ascii="Times New Roman" w:eastAsia="Times New Roman" w:hAnsi="Times New Roman"/>
                <w:sz w:val="24"/>
                <w:szCs w:val="24"/>
              </w:rPr>
              <w:t>Zelalem Menegistu</w:t>
            </w:r>
          </w:p>
        </w:tc>
        <w:tc>
          <w:tcPr>
            <w:tcW w:w="1133" w:type="dxa"/>
            <w:tcBorders>
              <w:top w:val="nil"/>
              <w:left w:val="nil"/>
              <w:bottom w:val="single" w:sz="4" w:space="0" w:color="auto"/>
              <w:right w:val="single" w:sz="4" w:space="0" w:color="auto"/>
            </w:tcBorders>
          </w:tcPr>
          <w:p w:rsidR="00FC5D9F" w:rsidRPr="000A3AE1" w:rsidRDefault="00FC5D9F" w:rsidP="00A828A2">
            <w:pPr>
              <w:pStyle w:val="ListParagraph"/>
              <w:numPr>
                <w:ilvl w:val="0"/>
                <w:numId w:val="35"/>
              </w:numPr>
              <w:spacing w:after="0" w:line="240" w:lineRule="auto"/>
              <w:jc w:val="both"/>
              <w:rPr>
                <w:rFonts w:ascii="Times New Roman" w:eastAsia="Times New Roman" w:hAnsi="Times New Roman"/>
                <w:sz w:val="24"/>
                <w:szCs w:val="24"/>
                <w:lang w:val="en-AU" w:eastAsia="en-AU"/>
              </w:rPr>
            </w:pPr>
          </w:p>
        </w:tc>
      </w:tr>
      <w:tr w:rsidR="00FC5D9F" w:rsidRPr="000A3AE1" w:rsidTr="00BD3028">
        <w:trPr>
          <w:gridAfter w:val="1"/>
          <w:wAfter w:w="11"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3</w:t>
            </w:r>
          </w:p>
        </w:tc>
        <w:tc>
          <w:tcPr>
            <w:tcW w:w="4536" w:type="dxa"/>
            <w:tcBorders>
              <w:top w:val="nil"/>
              <w:left w:val="nil"/>
              <w:bottom w:val="single" w:sz="4" w:space="0" w:color="auto"/>
              <w:right w:val="single" w:sz="4" w:space="0" w:color="auto"/>
            </w:tcBorders>
            <w:shd w:val="clear" w:color="auto" w:fill="auto"/>
            <w:noWrap/>
            <w:hideMark/>
          </w:tcPr>
          <w:p w:rsidR="00FC5D9F" w:rsidRPr="000A3AE1" w:rsidRDefault="00FC5D9F" w:rsidP="00A828A2">
            <w:pPr>
              <w:spacing w:after="0" w:line="240" w:lineRule="auto"/>
              <w:jc w:val="both"/>
              <w:rPr>
                <w:rFonts w:ascii="Times New Roman" w:eastAsia="Times New Roman" w:hAnsi="Times New Roman"/>
                <w:bCs/>
                <w:sz w:val="24"/>
                <w:szCs w:val="24"/>
                <w:lang w:val="en-AU" w:eastAsia="en-AU"/>
              </w:rPr>
            </w:pPr>
            <w:r w:rsidRPr="000A3AE1">
              <w:rPr>
                <w:rFonts w:ascii="Times New Roman" w:hAnsi="Times New Roman"/>
                <w:sz w:val="24"/>
                <w:szCs w:val="24"/>
              </w:rPr>
              <w:t>Budgeting, Planning and Participation Focal Person</w:t>
            </w:r>
          </w:p>
        </w:tc>
        <w:tc>
          <w:tcPr>
            <w:tcW w:w="3827" w:type="dxa"/>
            <w:tcBorders>
              <w:top w:val="nil"/>
              <w:left w:val="nil"/>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rPr>
            </w:pPr>
            <w:r w:rsidRPr="000A3AE1">
              <w:rPr>
                <w:rFonts w:ascii="Times New Roman" w:eastAsia="Times New Roman" w:hAnsi="Times New Roman"/>
                <w:sz w:val="24"/>
                <w:szCs w:val="24"/>
              </w:rPr>
              <w:t>Ato Israel Befikadu</w:t>
            </w:r>
          </w:p>
        </w:tc>
        <w:tc>
          <w:tcPr>
            <w:tcW w:w="1133" w:type="dxa"/>
            <w:tcBorders>
              <w:top w:val="nil"/>
              <w:left w:val="nil"/>
              <w:bottom w:val="single" w:sz="4" w:space="0" w:color="auto"/>
              <w:right w:val="single" w:sz="4" w:space="0" w:color="auto"/>
            </w:tcBorders>
          </w:tcPr>
          <w:p w:rsidR="00FC5D9F" w:rsidRPr="000A3AE1" w:rsidRDefault="00FC5D9F" w:rsidP="00A828A2">
            <w:pPr>
              <w:pStyle w:val="ListParagraph"/>
              <w:numPr>
                <w:ilvl w:val="0"/>
                <w:numId w:val="35"/>
              </w:numPr>
              <w:spacing w:after="0" w:line="240" w:lineRule="auto"/>
              <w:jc w:val="both"/>
              <w:rPr>
                <w:rFonts w:ascii="Times New Roman" w:eastAsia="Times New Roman" w:hAnsi="Times New Roman"/>
                <w:sz w:val="24"/>
                <w:szCs w:val="24"/>
                <w:lang w:val="en-AU" w:eastAsia="en-AU"/>
              </w:rPr>
            </w:pPr>
          </w:p>
        </w:tc>
      </w:tr>
      <w:tr w:rsidR="00FC5D9F" w:rsidRPr="000A3AE1" w:rsidTr="00BD3028">
        <w:trPr>
          <w:gridAfter w:val="1"/>
          <w:wAfter w:w="11"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4</w:t>
            </w:r>
          </w:p>
        </w:tc>
        <w:tc>
          <w:tcPr>
            <w:tcW w:w="4536" w:type="dxa"/>
            <w:tcBorders>
              <w:top w:val="nil"/>
              <w:left w:val="nil"/>
              <w:bottom w:val="single" w:sz="4" w:space="0" w:color="auto"/>
              <w:right w:val="single" w:sz="4" w:space="0" w:color="auto"/>
            </w:tcBorders>
            <w:shd w:val="clear" w:color="auto" w:fill="auto"/>
            <w:noWrap/>
            <w:hideMark/>
          </w:tcPr>
          <w:p w:rsidR="00FC5D9F" w:rsidRPr="000A3AE1" w:rsidRDefault="00FC5D9F" w:rsidP="00A828A2">
            <w:pPr>
              <w:spacing w:after="0" w:line="240" w:lineRule="auto"/>
              <w:jc w:val="both"/>
              <w:rPr>
                <w:rFonts w:ascii="Times New Roman" w:eastAsia="Times New Roman" w:hAnsi="Times New Roman"/>
                <w:bCs/>
                <w:sz w:val="24"/>
                <w:szCs w:val="24"/>
                <w:lang w:val="en-AU" w:eastAsia="en-AU"/>
              </w:rPr>
            </w:pPr>
            <w:r w:rsidRPr="000A3AE1">
              <w:rPr>
                <w:rFonts w:ascii="Times New Roman" w:hAnsi="Times New Roman"/>
                <w:sz w:val="24"/>
                <w:szCs w:val="24"/>
              </w:rPr>
              <w:t>Procurement Management Focal Person</w:t>
            </w:r>
          </w:p>
        </w:tc>
        <w:tc>
          <w:tcPr>
            <w:tcW w:w="3827" w:type="dxa"/>
            <w:tcBorders>
              <w:top w:val="nil"/>
              <w:left w:val="nil"/>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rPr>
            </w:pPr>
            <w:r w:rsidRPr="000A3AE1">
              <w:rPr>
                <w:rFonts w:ascii="Times New Roman" w:eastAsia="Times New Roman" w:hAnsi="Times New Roman"/>
                <w:sz w:val="24"/>
                <w:szCs w:val="24"/>
              </w:rPr>
              <w:t>w/ro Mekdes kasaye</w:t>
            </w:r>
          </w:p>
        </w:tc>
        <w:tc>
          <w:tcPr>
            <w:tcW w:w="1133" w:type="dxa"/>
            <w:tcBorders>
              <w:top w:val="nil"/>
              <w:left w:val="nil"/>
              <w:bottom w:val="single" w:sz="4" w:space="0" w:color="auto"/>
              <w:right w:val="single" w:sz="4" w:space="0" w:color="auto"/>
            </w:tcBorders>
          </w:tcPr>
          <w:p w:rsidR="00FC5D9F" w:rsidRPr="000A3AE1" w:rsidRDefault="00FC5D9F" w:rsidP="00A828A2">
            <w:pPr>
              <w:pStyle w:val="ListParagraph"/>
              <w:numPr>
                <w:ilvl w:val="0"/>
                <w:numId w:val="35"/>
              </w:numPr>
              <w:spacing w:after="0" w:line="240" w:lineRule="auto"/>
              <w:jc w:val="both"/>
              <w:rPr>
                <w:rFonts w:ascii="Times New Roman" w:eastAsia="Times New Roman" w:hAnsi="Times New Roman"/>
                <w:sz w:val="24"/>
                <w:szCs w:val="24"/>
                <w:lang w:val="en-AU" w:eastAsia="en-AU"/>
              </w:rPr>
            </w:pPr>
          </w:p>
        </w:tc>
      </w:tr>
      <w:tr w:rsidR="00FC5D9F" w:rsidRPr="000A3AE1" w:rsidTr="003736ED">
        <w:trPr>
          <w:gridAfter w:val="1"/>
          <w:wAfter w:w="11"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5</w:t>
            </w:r>
          </w:p>
        </w:tc>
        <w:tc>
          <w:tcPr>
            <w:tcW w:w="4536" w:type="dxa"/>
            <w:tcBorders>
              <w:top w:val="nil"/>
              <w:left w:val="nil"/>
              <w:bottom w:val="single" w:sz="4" w:space="0" w:color="auto"/>
              <w:right w:val="single" w:sz="4" w:space="0" w:color="auto"/>
            </w:tcBorders>
            <w:shd w:val="clear" w:color="auto" w:fill="auto"/>
            <w:noWrap/>
            <w:hideMark/>
          </w:tcPr>
          <w:p w:rsidR="00FC5D9F" w:rsidRPr="000A3AE1" w:rsidRDefault="00FC5D9F" w:rsidP="00A828A2">
            <w:pPr>
              <w:spacing w:after="0" w:line="240" w:lineRule="auto"/>
              <w:jc w:val="both"/>
              <w:rPr>
                <w:rFonts w:ascii="Times New Roman" w:eastAsia="Times New Roman" w:hAnsi="Times New Roman"/>
                <w:bCs/>
                <w:sz w:val="24"/>
                <w:szCs w:val="24"/>
                <w:lang w:val="en-AU" w:eastAsia="en-AU"/>
              </w:rPr>
            </w:pPr>
            <w:r w:rsidRPr="000A3AE1">
              <w:rPr>
                <w:rFonts w:ascii="Times New Roman" w:hAnsi="Times New Roman"/>
                <w:sz w:val="24"/>
                <w:szCs w:val="24"/>
              </w:rPr>
              <w:t>Infrastructure Asset Management Focal Person</w:t>
            </w:r>
          </w:p>
        </w:tc>
        <w:tc>
          <w:tcPr>
            <w:tcW w:w="3827" w:type="dxa"/>
            <w:tcBorders>
              <w:top w:val="nil"/>
              <w:left w:val="nil"/>
              <w:bottom w:val="single" w:sz="4" w:space="0" w:color="auto"/>
              <w:right w:val="single" w:sz="4" w:space="0" w:color="auto"/>
            </w:tcBorders>
            <w:shd w:val="clear" w:color="auto" w:fill="auto"/>
            <w:noWrap/>
            <w:vAlign w:val="bottom"/>
          </w:tcPr>
          <w:p w:rsidR="000A3AE1" w:rsidRPr="000A3AE1" w:rsidRDefault="000A3AE1" w:rsidP="000A3AE1">
            <w:pPr>
              <w:spacing w:after="0" w:line="240" w:lineRule="auto"/>
              <w:jc w:val="both"/>
              <w:rPr>
                <w:rFonts w:ascii="Century Gothic" w:eastAsia="Times New Roman" w:hAnsi="Century Gothic"/>
                <w:sz w:val="24"/>
                <w:szCs w:val="24"/>
              </w:rPr>
            </w:pPr>
            <w:r w:rsidRPr="000A3AE1">
              <w:rPr>
                <w:rFonts w:ascii="Century Gothic" w:eastAsia="Times New Roman" w:hAnsi="Century Gothic"/>
                <w:sz w:val="24"/>
                <w:szCs w:val="24"/>
              </w:rPr>
              <w:t>Ato Bassa Bijo</w:t>
            </w:r>
          </w:p>
          <w:p w:rsidR="00FC5D9F" w:rsidRPr="000A3AE1" w:rsidRDefault="00FC5D9F" w:rsidP="00A828A2">
            <w:pPr>
              <w:spacing w:after="0" w:line="240" w:lineRule="auto"/>
              <w:jc w:val="both"/>
              <w:rPr>
                <w:rFonts w:ascii="Times New Roman" w:eastAsia="Times New Roman" w:hAnsi="Times New Roman"/>
                <w:sz w:val="24"/>
                <w:szCs w:val="24"/>
              </w:rPr>
            </w:pPr>
          </w:p>
        </w:tc>
        <w:tc>
          <w:tcPr>
            <w:tcW w:w="1133" w:type="dxa"/>
            <w:tcBorders>
              <w:top w:val="nil"/>
              <w:left w:val="nil"/>
              <w:bottom w:val="single" w:sz="4" w:space="0" w:color="auto"/>
              <w:right w:val="single" w:sz="4" w:space="0" w:color="auto"/>
            </w:tcBorders>
          </w:tcPr>
          <w:p w:rsidR="00FC5D9F" w:rsidRPr="000A3AE1" w:rsidRDefault="00FC5D9F" w:rsidP="00A828A2">
            <w:pPr>
              <w:pStyle w:val="ListParagraph"/>
              <w:numPr>
                <w:ilvl w:val="0"/>
                <w:numId w:val="35"/>
              </w:numPr>
              <w:spacing w:after="0" w:line="240" w:lineRule="auto"/>
              <w:jc w:val="both"/>
              <w:rPr>
                <w:rFonts w:ascii="Times New Roman" w:eastAsia="Times New Roman" w:hAnsi="Times New Roman"/>
                <w:sz w:val="24"/>
                <w:szCs w:val="24"/>
                <w:lang w:val="en-AU" w:eastAsia="en-AU"/>
              </w:rPr>
            </w:pPr>
          </w:p>
        </w:tc>
      </w:tr>
      <w:tr w:rsidR="00FC5D9F" w:rsidRPr="000A3AE1" w:rsidTr="003736ED">
        <w:trPr>
          <w:gridAfter w:val="1"/>
          <w:wAfter w:w="11"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6</w:t>
            </w:r>
          </w:p>
        </w:tc>
        <w:tc>
          <w:tcPr>
            <w:tcW w:w="4536" w:type="dxa"/>
            <w:tcBorders>
              <w:top w:val="nil"/>
              <w:left w:val="nil"/>
              <w:bottom w:val="single" w:sz="4" w:space="0" w:color="auto"/>
              <w:right w:val="single" w:sz="4" w:space="0" w:color="auto"/>
            </w:tcBorders>
            <w:shd w:val="clear" w:color="auto" w:fill="auto"/>
            <w:noWrap/>
            <w:hideMark/>
          </w:tcPr>
          <w:p w:rsidR="00FC5D9F" w:rsidRPr="000A3AE1" w:rsidRDefault="00FC5D9F" w:rsidP="00A828A2">
            <w:pPr>
              <w:spacing w:after="0" w:line="240" w:lineRule="auto"/>
              <w:jc w:val="both"/>
              <w:rPr>
                <w:rFonts w:ascii="Times New Roman" w:eastAsia="Times New Roman" w:hAnsi="Times New Roman"/>
                <w:bCs/>
                <w:sz w:val="24"/>
                <w:szCs w:val="24"/>
                <w:lang w:val="en-AU" w:eastAsia="en-AU"/>
              </w:rPr>
            </w:pPr>
            <w:r w:rsidRPr="000A3AE1">
              <w:rPr>
                <w:rFonts w:ascii="Times New Roman" w:hAnsi="Times New Roman"/>
                <w:sz w:val="24"/>
                <w:szCs w:val="24"/>
              </w:rPr>
              <w:t>Environmental Management Focal Person</w:t>
            </w:r>
          </w:p>
        </w:tc>
        <w:tc>
          <w:tcPr>
            <w:tcW w:w="3827" w:type="dxa"/>
            <w:tcBorders>
              <w:top w:val="nil"/>
              <w:left w:val="nil"/>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rPr>
            </w:pPr>
            <w:r w:rsidRPr="000A3AE1">
              <w:rPr>
                <w:rFonts w:ascii="Times New Roman" w:eastAsia="Times New Roman" w:hAnsi="Times New Roman"/>
                <w:sz w:val="24"/>
                <w:szCs w:val="24"/>
              </w:rPr>
              <w:t>Ato yared Addisu</w:t>
            </w:r>
          </w:p>
        </w:tc>
        <w:tc>
          <w:tcPr>
            <w:tcW w:w="1133" w:type="dxa"/>
            <w:tcBorders>
              <w:top w:val="nil"/>
              <w:left w:val="nil"/>
              <w:bottom w:val="single" w:sz="4" w:space="0" w:color="auto"/>
              <w:right w:val="single" w:sz="4" w:space="0" w:color="auto"/>
            </w:tcBorders>
          </w:tcPr>
          <w:p w:rsidR="00FC5D9F" w:rsidRPr="000A3AE1" w:rsidRDefault="00FC5D9F" w:rsidP="00A828A2">
            <w:pPr>
              <w:pStyle w:val="ListParagraph"/>
              <w:numPr>
                <w:ilvl w:val="0"/>
                <w:numId w:val="35"/>
              </w:numPr>
              <w:spacing w:after="0" w:line="240" w:lineRule="auto"/>
              <w:jc w:val="both"/>
              <w:rPr>
                <w:rFonts w:ascii="Times New Roman" w:eastAsia="Times New Roman" w:hAnsi="Times New Roman"/>
                <w:sz w:val="24"/>
                <w:szCs w:val="24"/>
                <w:lang w:val="en-AU" w:eastAsia="en-AU"/>
              </w:rPr>
            </w:pPr>
          </w:p>
        </w:tc>
      </w:tr>
      <w:tr w:rsidR="00FC5D9F" w:rsidRPr="000A3AE1" w:rsidTr="003736ED">
        <w:trPr>
          <w:gridAfter w:val="1"/>
          <w:wAfter w:w="11"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7</w:t>
            </w:r>
          </w:p>
        </w:tc>
        <w:tc>
          <w:tcPr>
            <w:tcW w:w="4536" w:type="dxa"/>
            <w:tcBorders>
              <w:top w:val="nil"/>
              <w:left w:val="nil"/>
              <w:bottom w:val="single" w:sz="4" w:space="0" w:color="auto"/>
              <w:right w:val="single" w:sz="4" w:space="0" w:color="auto"/>
            </w:tcBorders>
            <w:shd w:val="clear" w:color="auto" w:fill="auto"/>
            <w:noWrap/>
          </w:tcPr>
          <w:p w:rsidR="00FC5D9F" w:rsidRPr="000A3AE1" w:rsidRDefault="00FC5D9F" w:rsidP="00A828A2">
            <w:pPr>
              <w:spacing w:after="0" w:line="240" w:lineRule="auto"/>
              <w:jc w:val="both"/>
              <w:rPr>
                <w:rFonts w:ascii="Times New Roman" w:hAnsi="Times New Roman"/>
                <w:bCs/>
                <w:sz w:val="24"/>
                <w:szCs w:val="24"/>
              </w:rPr>
            </w:pPr>
            <w:r w:rsidRPr="000A3AE1">
              <w:rPr>
                <w:rFonts w:ascii="Times New Roman" w:hAnsi="Times New Roman"/>
                <w:sz w:val="24"/>
                <w:szCs w:val="24"/>
              </w:rPr>
              <w:t>Project Engineer</w:t>
            </w:r>
          </w:p>
        </w:tc>
        <w:tc>
          <w:tcPr>
            <w:tcW w:w="3827" w:type="dxa"/>
            <w:tcBorders>
              <w:top w:val="nil"/>
              <w:left w:val="nil"/>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rPr>
            </w:pPr>
            <w:r w:rsidRPr="000A3AE1">
              <w:rPr>
                <w:rFonts w:ascii="Times New Roman" w:eastAsia="Times New Roman" w:hAnsi="Times New Roman"/>
                <w:sz w:val="24"/>
                <w:szCs w:val="24"/>
              </w:rPr>
              <w:t>Ato Belayneh Mamo</w:t>
            </w:r>
          </w:p>
        </w:tc>
        <w:tc>
          <w:tcPr>
            <w:tcW w:w="1133" w:type="dxa"/>
            <w:tcBorders>
              <w:top w:val="nil"/>
              <w:left w:val="nil"/>
              <w:bottom w:val="single" w:sz="4" w:space="0" w:color="auto"/>
              <w:right w:val="single" w:sz="4" w:space="0" w:color="auto"/>
            </w:tcBorders>
            <w:shd w:val="clear" w:color="auto" w:fill="auto"/>
          </w:tcPr>
          <w:p w:rsidR="00FC5D9F" w:rsidRPr="000A3AE1" w:rsidRDefault="00FC5D9F" w:rsidP="00A828A2">
            <w:pPr>
              <w:pStyle w:val="ListParagraph"/>
              <w:numPr>
                <w:ilvl w:val="0"/>
                <w:numId w:val="35"/>
              </w:numPr>
              <w:spacing w:after="0" w:line="240" w:lineRule="auto"/>
              <w:jc w:val="both"/>
              <w:rPr>
                <w:rFonts w:ascii="Times New Roman" w:eastAsia="Times New Roman" w:hAnsi="Times New Roman"/>
                <w:sz w:val="24"/>
                <w:szCs w:val="24"/>
                <w:lang w:val="en-AU" w:eastAsia="en-AU"/>
              </w:rPr>
            </w:pPr>
          </w:p>
        </w:tc>
      </w:tr>
      <w:tr w:rsidR="00FC5D9F" w:rsidRPr="000A3AE1" w:rsidTr="003736ED">
        <w:trPr>
          <w:gridAfter w:val="1"/>
          <w:wAfter w:w="11"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8</w:t>
            </w:r>
          </w:p>
        </w:tc>
        <w:tc>
          <w:tcPr>
            <w:tcW w:w="4536" w:type="dxa"/>
            <w:tcBorders>
              <w:top w:val="nil"/>
              <w:left w:val="nil"/>
              <w:bottom w:val="single" w:sz="4" w:space="0" w:color="auto"/>
              <w:right w:val="single" w:sz="4" w:space="0" w:color="auto"/>
            </w:tcBorders>
            <w:shd w:val="clear" w:color="auto" w:fill="auto"/>
            <w:noWrap/>
          </w:tcPr>
          <w:p w:rsidR="00FC5D9F" w:rsidRPr="000A3AE1" w:rsidRDefault="00FC5D9F" w:rsidP="00A828A2">
            <w:pPr>
              <w:spacing w:after="0" w:line="240" w:lineRule="auto"/>
              <w:jc w:val="both"/>
              <w:rPr>
                <w:rFonts w:ascii="Times New Roman" w:hAnsi="Times New Roman"/>
                <w:bCs/>
                <w:sz w:val="24"/>
                <w:szCs w:val="24"/>
              </w:rPr>
            </w:pPr>
            <w:r w:rsidRPr="000A3AE1">
              <w:rPr>
                <w:rFonts w:ascii="Times New Roman" w:hAnsi="Times New Roman"/>
                <w:sz w:val="24"/>
                <w:szCs w:val="24"/>
              </w:rPr>
              <w:t>M&amp;E Focal Person</w:t>
            </w:r>
          </w:p>
        </w:tc>
        <w:tc>
          <w:tcPr>
            <w:tcW w:w="3827" w:type="dxa"/>
            <w:tcBorders>
              <w:top w:val="nil"/>
              <w:left w:val="nil"/>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rPr>
            </w:pPr>
            <w:r w:rsidRPr="000A3AE1">
              <w:rPr>
                <w:rFonts w:ascii="Times New Roman" w:eastAsia="Times New Roman" w:hAnsi="Times New Roman"/>
                <w:sz w:val="24"/>
                <w:szCs w:val="24"/>
              </w:rPr>
              <w:t>Ato Girima Liben</w:t>
            </w:r>
          </w:p>
        </w:tc>
        <w:tc>
          <w:tcPr>
            <w:tcW w:w="1133" w:type="dxa"/>
            <w:tcBorders>
              <w:top w:val="nil"/>
              <w:left w:val="nil"/>
              <w:bottom w:val="single" w:sz="4" w:space="0" w:color="auto"/>
              <w:right w:val="single" w:sz="4" w:space="0" w:color="auto"/>
            </w:tcBorders>
            <w:shd w:val="clear" w:color="auto" w:fill="auto"/>
          </w:tcPr>
          <w:p w:rsidR="00FC5D9F" w:rsidRPr="000A3AE1" w:rsidRDefault="00FC5D9F" w:rsidP="00A828A2">
            <w:pPr>
              <w:pStyle w:val="ListParagraph"/>
              <w:numPr>
                <w:ilvl w:val="0"/>
                <w:numId w:val="35"/>
              </w:numPr>
              <w:spacing w:after="0" w:line="240" w:lineRule="auto"/>
              <w:jc w:val="both"/>
              <w:rPr>
                <w:rFonts w:ascii="Times New Roman" w:eastAsia="Times New Roman" w:hAnsi="Times New Roman"/>
                <w:sz w:val="24"/>
                <w:szCs w:val="24"/>
                <w:lang w:val="en-AU" w:eastAsia="en-AU"/>
              </w:rPr>
            </w:pPr>
          </w:p>
        </w:tc>
      </w:tr>
      <w:tr w:rsidR="00FC5D9F" w:rsidRPr="000A3AE1" w:rsidTr="003736ED">
        <w:trPr>
          <w:gridAfter w:val="1"/>
          <w:wAfter w:w="11"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lastRenderedPageBreak/>
              <w:t>9</w:t>
            </w:r>
          </w:p>
        </w:tc>
        <w:tc>
          <w:tcPr>
            <w:tcW w:w="4536" w:type="dxa"/>
            <w:tcBorders>
              <w:top w:val="nil"/>
              <w:left w:val="nil"/>
              <w:bottom w:val="single" w:sz="4" w:space="0" w:color="auto"/>
              <w:right w:val="single" w:sz="4" w:space="0" w:color="auto"/>
            </w:tcBorders>
            <w:shd w:val="clear" w:color="auto" w:fill="auto"/>
            <w:noWrap/>
          </w:tcPr>
          <w:p w:rsidR="00FC5D9F" w:rsidRPr="000A3AE1" w:rsidRDefault="00FC5D9F" w:rsidP="00A828A2">
            <w:pPr>
              <w:spacing w:after="0" w:line="240" w:lineRule="auto"/>
              <w:jc w:val="both"/>
              <w:rPr>
                <w:rFonts w:ascii="Times New Roman" w:hAnsi="Times New Roman"/>
                <w:bCs/>
                <w:sz w:val="24"/>
                <w:szCs w:val="24"/>
              </w:rPr>
            </w:pPr>
            <w:r w:rsidRPr="000A3AE1">
              <w:rPr>
                <w:rFonts w:ascii="Times New Roman" w:hAnsi="Times New Roman"/>
                <w:sz w:val="24"/>
                <w:szCs w:val="24"/>
              </w:rPr>
              <w:t>Municipal Finance/ Revenue Focal Person</w:t>
            </w:r>
          </w:p>
        </w:tc>
        <w:tc>
          <w:tcPr>
            <w:tcW w:w="3827" w:type="dxa"/>
            <w:tcBorders>
              <w:top w:val="nil"/>
              <w:left w:val="nil"/>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rPr>
            </w:pPr>
            <w:r w:rsidRPr="000A3AE1">
              <w:rPr>
                <w:rFonts w:ascii="Times New Roman" w:eastAsia="Times New Roman" w:hAnsi="Times New Roman"/>
                <w:sz w:val="24"/>
                <w:szCs w:val="24"/>
              </w:rPr>
              <w:t>Ato Mekuria Mena</w:t>
            </w:r>
          </w:p>
        </w:tc>
        <w:tc>
          <w:tcPr>
            <w:tcW w:w="1133" w:type="dxa"/>
            <w:tcBorders>
              <w:top w:val="nil"/>
              <w:left w:val="nil"/>
              <w:bottom w:val="single" w:sz="4" w:space="0" w:color="auto"/>
              <w:right w:val="single" w:sz="4" w:space="0" w:color="auto"/>
            </w:tcBorders>
            <w:shd w:val="clear" w:color="auto" w:fill="auto"/>
          </w:tcPr>
          <w:p w:rsidR="00FC5D9F" w:rsidRPr="000A3AE1" w:rsidRDefault="00FC5D9F" w:rsidP="00A828A2">
            <w:pPr>
              <w:pStyle w:val="ListParagraph"/>
              <w:numPr>
                <w:ilvl w:val="0"/>
                <w:numId w:val="35"/>
              </w:numPr>
              <w:spacing w:after="0" w:line="240" w:lineRule="auto"/>
              <w:jc w:val="both"/>
              <w:rPr>
                <w:rFonts w:ascii="Times New Roman" w:eastAsia="Times New Roman" w:hAnsi="Times New Roman"/>
                <w:sz w:val="24"/>
                <w:szCs w:val="24"/>
                <w:lang w:val="en-AU" w:eastAsia="en-AU"/>
              </w:rPr>
            </w:pPr>
          </w:p>
        </w:tc>
      </w:tr>
      <w:tr w:rsidR="00FC5D9F" w:rsidRPr="000A3AE1" w:rsidTr="003736ED">
        <w:trPr>
          <w:gridAfter w:val="1"/>
          <w:wAfter w:w="11"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10</w:t>
            </w:r>
          </w:p>
        </w:tc>
        <w:tc>
          <w:tcPr>
            <w:tcW w:w="4536" w:type="dxa"/>
            <w:tcBorders>
              <w:top w:val="nil"/>
              <w:left w:val="nil"/>
              <w:bottom w:val="single" w:sz="4" w:space="0" w:color="auto"/>
              <w:right w:val="single" w:sz="4" w:space="0" w:color="auto"/>
            </w:tcBorders>
            <w:shd w:val="clear" w:color="auto" w:fill="auto"/>
            <w:noWrap/>
          </w:tcPr>
          <w:p w:rsidR="00FC5D9F" w:rsidRPr="000A3AE1" w:rsidRDefault="00FC5D9F" w:rsidP="00A828A2">
            <w:pPr>
              <w:spacing w:after="0" w:line="240" w:lineRule="auto"/>
              <w:jc w:val="both"/>
              <w:rPr>
                <w:rFonts w:ascii="Times New Roman" w:hAnsi="Times New Roman"/>
                <w:bCs/>
                <w:sz w:val="24"/>
                <w:szCs w:val="24"/>
              </w:rPr>
            </w:pPr>
            <w:r w:rsidRPr="000A3AE1">
              <w:rPr>
                <w:rFonts w:ascii="Times New Roman" w:hAnsi="Times New Roman"/>
                <w:sz w:val="24"/>
                <w:szCs w:val="24"/>
              </w:rPr>
              <w:t>Urban Planning and Land Management Focal Person</w:t>
            </w:r>
          </w:p>
        </w:tc>
        <w:tc>
          <w:tcPr>
            <w:tcW w:w="3827" w:type="dxa"/>
            <w:tcBorders>
              <w:top w:val="nil"/>
              <w:left w:val="nil"/>
              <w:bottom w:val="single" w:sz="4" w:space="0" w:color="auto"/>
              <w:right w:val="single" w:sz="4" w:space="0" w:color="auto"/>
            </w:tcBorders>
            <w:shd w:val="clear" w:color="auto" w:fill="auto"/>
            <w:noWrap/>
            <w:vAlign w:val="bottom"/>
          </w:tcPr>
          <w:p w:rsidR="00FC5D9F" w:rsidRPr="006C0E2B" w:rsidRDefault="000A3AE1" w:rsidP="00A828A2">
            <w:pPr>
              <w:spacing w:after="0" w:line="240" w:lineRule="auto"/>
              <w:jc w:val="both"/>
              <w:rPr>
                <w:rFonts w:ascii="Times New Roman" w:eastAsia="Times New Roman" w:hAnsi="Times New Roman"/>
              </w:rPr>
            </w:pPr>
            <w:r w:rsidRPr="006C0E2B">
              <w:rPr>
                <w:rFonts w:ascii="Century Gothic" w:eastAsia="Times New Roman" w:hAnsi="Century Gothic"/>
              </w:rPr>
              <w:t>Gosaye Goba</w:t>
            </w:r>
          </w:p>
        </w:tc>
        <w:tc>
          <w:tcPr>
            <w:tcW w:w="1133" w:type="dxa"/>
            <w:tcBorders>
              <w:top w:val="nil"/>
              <w:left w:val="nil"/>
              <w:bottom w:val="single" w:sz="4" w:space="0" w:color="auto"/>
              <w:right w:val="single" w:sz="4" w:space="0" w:color="auto"/>
            </w:tcBorders>
            <w:shd w:val="clear" w:color="auto" w:fill="auto"/>
          </w:tcPr>
          <w:p w:rsidR="00FC5D9F" w:rsidRPr="000A3AE1" w:rsidRDefault="00FC5D9F" w:rsidP="00A828A2">
            <w:pPr>
              <w:pStyle w:val="ListParagraph"/>
              <w:numPr>
                <w:ilvl w:val="0"/>
                <w:numId w:val="35"/>
              </w:numPr>
              <w:spacing w:after="0" w:line="240" w:lineRule="auto"/>
              <w:jc w:val="both"/>
              <w:rPr>
                <w:rFonts w:ascii="Times New Roman" w:eastAsia="Times New Roman" w:hAnsi="Times New Roman"/>
                <w:sz w:val="24"/>
                <w:szCs w:val="24"/>
                <w:lang w:val="en-AU" w:eastAsia="en-AU"/>
              </w:rPr>
            </w:pPr>
          </w:p>
        </w:tc>
      </w:tr>
      <w:tr w:rsidR="00FC5D9F" w:rsidRPr="000A3AE1" w:rsidTr="003736ED">
        <w:trPr>
          <w:gridAfter w:val="1"/>
          <w:wAfter w:w="11"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11</w:t>
            </w:r>
          </w:p>
        </w:tc>
        <w:tc>
          <w:tcPr>
            <w:tcW w:w="4536" w:type="dxa"/>
            <w:tcBorders>
              <w:top w:val="nil"/>
              <w:left w:val="nil"/>
              <w:bottom w:val="single" w:sz="4" w:space="0" w:color="auto"/>
              <w:right w:val="single" w:sz="4" w:space="0" w:color="auto"/>
            </w:tcBorders>
            <w:shd w:val="clear" w:color="auto" w:fill="auto"/>
            <w:noWrap/>
          </w:tcPr>
          <w:p w:rsidR="00FC5D9F" w:rsidRPr="000A3AE1" w:rsidRDefault="00FC5D9F" w:rsidP="00A828A2">
            <w:pPr>
              <w:spacing w:after="0" w:line="240" w:lineRule="auto"/>
              <w:jc w:val="both"/>
              <w:rPr>
                <w:rFonts w:ascii="Times New Roman" w:hAnsi="Times New Roman"/>
                <w:bCs/>
                <w:sz w:val="24"/>
                <w:szCs w:val="24"/>
              </w:rPr>
            </w:pPr>
            <w:r w:rsidRPr="000A3AE1">
              <w:rPr>
                <w:rFonts w:ascii="Times New Roman" w:hAnsi="Times New Roman"/>
                <w:sz w:val="24"/>
                <w:szCs w:val="24"/>
              </w:rPr>
              <w:t>LED &amp; Job Creation Focal Person</w:t>
            </w:r>
          </w:p>
        </w:tc>
        <w:tc>
          <w:tcPr>
            <w:tcW w:w="3827" w:type="dxa"/>
            <w:tcBorders>
              <w:top w:val="nil"/>
              <w:left w:val="nil"/>
              <w:bottom w:val="single" w:sz="4" w:space="0" w:color="auto"/>
              <w:right w:val="single" w:sz="4" w:space="0" w:color="auto"/>
            </w:tcBorders>
            <w:shd w:val="clear" w:color="auto" w:fill="auto"/>
            <w:noWrap/>
            <w:vAlign w:val="bottom"/>
          </w:tcPr>
          <w:p w:rsidR="00FC5D9F" w:rsidRPr="000A3AE1" w:rsidRDefault="00451D76" w:rsidP="00A828A2">
            <w:pPr>
              <w:spacing w:after="0" w:line="240" w:lineRule="auto"/>
              <w:jc w:val="both"/>
              <w:rPr>
                <w:rFonts w:ascii="Times New Roman" w:eastAsia="Times New Roman" w:hAnsi="Times New Roman"/>
                <w:sz w:val="24"/>
                <w:szCs w:val="24"/>
              </w:rPr>
            </w:pPr>
            <w:r w:rsidRPr="000A3AE1">
              <w:rPr>
                <w:rFonts w:ascii="Times New Roman" w:eastAsia="Times New Roman" w:hAnsi="Times New Roman"/>
                <w:sz w:val="24"/>
                <w:szCs w:val="24"/>
              </w:rPr>
              <w:t>Maregenesh Kanti</w:t>
            </w:r>
            <w:r w:rsidR="00FC5D9F" w:rsidRPr="000A3AE1">
              <w:rPr>
                <w:rFonts w:ascii="Times New Roman" w:eastAsia="Times New Roman" w:hAnsi="Times New Roman"/>
                <w:sz w:val="24"/>
                <w:szCs w:val="24"/>
              </w:rPr>
              <w:t>a</w:t>
            </w:r>
          </w:p>
        </w:tc>
        <w:tc>
          <w:tcPr>
            <w:tcW w:w="1133" w:type="dxa"/>
            <w:tcBorders>
              <w:top w:val="nil"/>
              <w:left w:val="nil"/>
              <w:bottom w:val="single" w:sz="4" w:space="0" w:color="auto"/>
              <w:right w:val="single" w:sz="4" w:space="0" w:color="auto"/>
            </w:tcBorders>
            <w:shd w:val="clear" w:color="auto" w:fill="auto"/>
          </w:tcPr>
          <w:p w:rsidR="00FC5D9F" w:rsidRPr="000A3AE1" w:rsidRDefault="00FC5D9F" w:rsidP="00A828A2">
            <w:pPr>
              <w:pStyle w:val="ListParagraph"/>
              <w:numPr>
                <w:ilvl w:val="0"/>
                <w:numId w:val="35"/>
              </w:numPr>
              <w:spacing w:after="0" w:line="240" w:lineRule="auto"/>
              <w:jc w:val="both"/>
              <w:rPr>
                <w:rFonts w:ascii="Times New Roman" w:eastAsia="Times New Roman" w:hAnsi="Times New Roman"/>
                <w:sz w:val="24"/>
                <w:szCs w:val="24"/>
                <w:lang w:val="en-AU" w:eastAsia="en-AU"/>
              </w:rPr>
            </w:pPr>
          </w:p>
        </w:tc>
      </w:tr>
      <w:tr w:rsidR="005F6353" w:rsidRPr="000A3AE1" w:rsidTr="005F6353">
        <w:trPr>
          <w:gridAfter w:val="1"/>
          <w:wAfter w:w="11" w:type="dxa"/>
          <w:trHeight w:val="431"/>
        </w:trPr>
        <w:tc>
          <w:tcPr>
            <w:tcW w:w="709" w:type="dxa"/>
            <w:tcBorders>
              <w:top w:val="nil"/>
              <w:left w:val="single" w:sz="4" w:space="0" w:color="auto"/>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12</w:t>
            </w:r>
          </w:p>
        </w:tc>
        <w:tc>
          <w:tcPr>
            <w:tcW w:w="4536" w:type="dxa"/>
            <w:tcBorders>
              <w:top w:val="nil"/>
              <w:left w:val="nil"/>
              <w:bottom w:val="single" w:sz="4" w:space="0" w:color="auto"/>
              <w:right w:val="single" w:sz="4" w:space="0" w:color="auto"/>
            </w:tcBorders>
            <w:shd w:val="clear" w:color="auto" w:fill="auto"/>
            <w:noWrap/>
          </w:tcPr>
          <w:p w:rsidR="00FC5D9F" w:rsidRPr="000A3AE1" w:rsidRDefault="00FC5D9F" w:rsidP="00A828A2">
            <w:pPr>
              <w:spacing w:after="0" w:line="240" w:lineRule="auto"/>
              <w:jc w:val="both"/>
              <w:rPr>
                <w:rFonts w:ascii="Times New Roman" w:hAnsi="Times New Roman"/>
                <w:bCs/>
                <w:sz w:val="24"/>
                <w:szCs w:val="24"/>
              </w:rPr>
            </w:pPr>
            <w:r w:rsidRPr="000A3AE1">
              <w:rPr>
                <w:rFonts w:ascii="Times New Roman" w:hAnsi="Times New Roman"/>
                <w:sz w:val="24"/>
                <w:szCs w:val="24"/>
              </w:rPr>
              <w:t>Urban Resilience and Disaster Risk Management Focal Person</w:t>
            </w:r>
          </w:p>
        </w:tc>
        <w:tc>
          <w:tcPr>
            <w:tcW w:w="3827" w:type="dxa"/>
            <w:tcBorders>
              <w:top w:val="nil"/>
              <w:left w:val="nil"/>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rPr>
            </w:pPr>
            <w:r w:rsidRPr="000A3AE1">
              <w:rPr>
                <w:rFonts w:ascii="Times New Roman" w:eastAsia="Times New Roman" w:hAnsi="Times New Roman"/>
                <w:sz w:val="24"/>
                <w:szCs w:val="24"/>
              </w:rPr>
              <w:t>Asnake Sema</w:t>
            </w:r>
          </w:p>
        </w:tc>
        <w:tc>
          <w:tcPr>
            <w:tcW w:w="1133" w:type="dxa"/>
            <w:tcBorders>
              <w:top w:val="nil"/>
              <w:left w:val="nil"/>
              <w:bottom w:val="single" w:sz="4" w:space="0" w:color="auto"/>
              <w:right w:val="single" w:sz="4" w:space="0" w:color="auto"/>
            </w:tcBorders>
            <w:shd w:val="clear" w:color="auto" w:fill="auto"/>
          </w:tcPr>
          <w:p w:rsidR="00FC5D9F" w:rsidRPr="000A3AE1" w:rsidRDefault="00FC5D9F" w:rsidP="00A828A2">
            <w:pPr>
              <w:pStyle w:val="ListParagraph"/>
              <w:numPr>
                <w:ilvl w:val="0"/>
                <w:numId w:val="35"/>
              </w:numPr>
              <w:spacing w:after="0" w:line="240" w:lineRule="auto"/>
              <w:jc w:val="both"/>
              <w:rPr>
                <w:rFonts w:ascii="Times New Roman" w:eastAsia="Times New Roman" w:hAnsi="Times New Roman"/>
                <w:sz w:val="24"/>
                <w:szCs w:val="24"/>
                <w:lang w:val="en-AU" w:eastAsia="en-AU"/>
              </w:rPr>
            </w:pPr>
          </w:p>
        </w:tc>
      </w:tr>
      <w:tr w:rsidR="00FC5D9F" w:rsidRPr="000A3AE1" w:rsidTr="003736ED">
        <w:trPr>
          <w:gridAfter w:val="1"/>
          <w:wAfter w:w="11"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13</w:t>
            </w:r>
          </w:p>
        </w:tc>
        <w:tc>
          <w:tcPr>
            <w:tcW w:w="4536" w:type="dxa"/>
            <w:tcBorders>
              <w:top w:val="nil"/>
              <w:left w:val="nil"/>
              <w:bottom w:val="single" w:sz="4" w:space="0" w:color="auto"/>
              <w:right w:val="single" w:sz="4" w:space="0" w:color="auto"/>
            </w:tcBorders>
            <w:shd w:val="clear" w:color="auto" w:fill="auto"/>
            <w:noWrap/>
          </w:tcPr>
          <w:p w:rsidR="00FC5D9F" w:rsidRPr="000A3AE1" w:rsidRDefault="00FC5D9F" w:rsidP="00A828A2">
            <w:pPr>
              <w:spacing w:after="0" w:line="240" w:lineRule="auto"/>
              <w:jc w:val="both"/>
              <w:rPr>
                <w:rFonts w:ascii="Times New Roman" w:hAnsi="Times New Roman"/>
                <w:bCs/>
                <w:sz w:val="24"/>
                <w:szCs w:val="24"/>
              </w:rPr>
            </w:pPr>
            <w:r w:rsidRPr="000A3AE1">
              <w:rPr>
                <w:rFonts w:ascii="Times New Roman" w:hAnsi="Times New Roman"/>
                <w:sz w:val="24"/>
                <w:szCs w:val="24"/>
              </w:rPr>
              <w:t>Capacity Building Focal Person</w:t>
            </w:r>
          </w:p>
        </w:tc>
        <w:tc>
          <w:tcPr>
            <w:tcW w:w="3827" w:type="dxa"/>
            <w:tcBorders>
              <w:top w:val="nil"/>
              <w:left w:val="nil"/>
              <w:bottom w:val="single" w:sz="4" w:space="0" w:color="auto"/>
              <w:right w:val="single" w:sz="4" w:space="0" w:color="auto"/>
            </w:tcBorders>
            <w:shd w:val="clear" w:color="auto" w:fill="auto"/>
            <w:noWrap/>
            <w:vAlign w:val="bottom"/>
          </w:tcPr>
          <w:p w:rsidR="00FC5D9F" w:rsidRPr="000A3AE1" w:rsidRDefault="009E6DFD" w:rsidP="00A828A2">
            <w:pPr>
              <w:spacing w:after="0" w:line="240" w:lineRule="auto"/>
              <w:jc w:val="both"/>
              <w:rPr>
                <w:rFonts w:ascii="Times New Roman" w:eastAsia="Times New Roman" w:hAnsi="Times New Roman"/>
                <w:sz w:val="24"/>
                <w:szCs w:val="24"/>
              </w:rPr>
            </w:pPr>
            <w:r w:rsidRPr="000A3AE1">
              <w:rPr>
                <w:rFonts w:ascii="Times New Roman" w:eastAsia="Times New Roman" w:hAnsi="Times New Roman"/>
                <w:sz w:val="24"/>
                <w:szCs w:val="24"/>
              </w:rPr>
              <w:t>Dubusha Aweke</w:t>
            </w:r>
          </w:p>
        </w:tc>
        <w:tc>
          <w:tcPr>
            <w:tcW w:w="1133" w:type="dxa"/>
            <w:tcBorders>
              <w:top w:val="nil"/>
              <w:left w:val="nil"/>
              <w:bottom w:val="single" w:sz="4" w:space="0" w:color="auto"/>
              <w:right w:val="single" w:sz="4" w:space="0" w:color="auto"/>
            </w:tcBorders>
            <w:shd w:val="clear" w:color="auto" w:fill="auto"/>
          </w:tcPr>
          <w:p w:rsidR="00FC5D9F" w:rsidRPr="000A3AE1" w:rsidRDefault="00FC5D9F" w:rsidP="00A828A2">
            <w:pPr>
              <w:pStyle w:val="ListParagraph"/>
              <w:numPr>
                <w:ilvl w:val="0"/>
                <w:numId w:val="35"/>
              </w:numPr>
              <w:spacing w:after="0" w:line="240" w:lineRule="auto"/>
              <w:jc w:val="both"/>
              <w:rPr>
                <w:rFonts w:ascii="Times New Roman" w:eastAsia="Times New Roman" w:hAnsi="Times New Roman"/>
                <w:sz w:val="24"/>
                <w:szCs w:val="24"/>
                <w:lang w:val="en-AU" w:eastAsia="en-AU"/>
              </w:rPr>
            </w:pPr>
          </w:p>
        </w:tc>
      </w:tr>
      <w:tr w:rsidR="00FC5D9F" w:rsidRPr="000A3AE1" w:rsidTr="003736ED">
        <w:trPr>
          <w:gridAfter w:val="1"/>
          <w:wAfter w:w="11"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14</w:t>
            </w:r>
          </w:p>
        </w:tc>
        <w:tc>
          <w:tcPr>
            <w:tcW w:w="4536" w:type="dxa"/>
            <w:tcBorders>
              <w:top w:val="nil"/>
              <w:left w:val="nil"/>
              <w:bottom w:val="single" w:sz="4" w:space="0" w:color="auto"/>
              <w:right w:val="single" w:sz="4" w:space="0" w:color="auto"/>
            </w:tcBorders>
            <w:shd w:val="clear" w:color="auto" w:fill="auto"/>
            <w:noWrap/>
          </w:tcPr>
          <w:p w:rsidR="00FC5D9F" w:rsidRPr="000A3AE1" w:rsidRDefault="00FC5D9F" w:rsidP="00A828A2">
            <w:pPr>
              <w:spacing w:after="0" w:line="240" w:lineRule="auto"/>
              <w:jc w:val="both"/>
              <w:rPr>
                <w:rFonts w:ascii="Times New Roman" w:hAnsi="Times New Roman"/>
                <w:bCs/>
                <w:sz w:val="24"/>
                <w:szCs w:val="24"/>
              </w:rPr>
            </w:pPr>
            <w:r w:rsidRPr="000A3AE1">
              <w:rPr>
                <w:rFonts w:ascii="Times New Roman" w:hAnsi="Times New Roman"/>
                <w:sz w:val="24"/>
                <w:szCs w:val="24"/>
              </w:rPr>
              <w:t>Gender Focal Person</w:t>
            </w:r>
          </w:p>
        </w:tc>
        <w:tc>
          <w:tcPr>
            <w:tcW w:w="3827" w:type="dxa"/>
            <w:tcBorders>
              <w:top w:val="nil"/>
              <w:left w:val="nil"/>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rPr>
            </w:pPr>
            <w:r w:rsidRPr="000A3AE1">
              <w:rPr>
                <w:rFonts w:ascii="Times New Roman" w:eastAsia="Times New Roman" w:hAnsi="Times New Roman"/>
                <w:sz w:val="24"/>
                <w:szCs w:val="24"/>
              </w:rPr>
              <w:t>Emabet Demelash</w:t>
            </w:r>
          </w:p>
        </w:tc>
        <w:tc>
          <w:tcPr>
            <w:tcW w:w="1133" w:type="dxa"/>
            <w:tcBorders>
              <w:top w:val="nil"/>
              <w:left w:val="nil"/>
              <w:bottom w:val="single" w:sz="4" w:space="0" w:color="auto"/>
              <w:right w:val="single" w:sz="4" w:space="0" w:color="auto"/>
            </w:tcBorders>
            <w:shd w:val="clear" w:color="auto" w:fill="auto"/>
          </w:tcPr>
          <w:p w:rsidR="00FC5D9F" w:rsidRPr="000A3AE1" w:rsidRDefault="00FC5D9F" w:rsidP="00A828A2">
            <w:pPr>
              <w:pStyle w:val="ListParagraph"/>
              <w:numPr>
                <w:ilvl w:val="0"/>
                <w:numId w:val="35"/>
              </w:numPr>
              <w:spacing w:after="0" w:line="240" w:lineRule="auto"/>
              <w:jc w:val="both"/>
              <w:rPr>
                <w:rFonts w:ascii="Times New Roman" w:eastAsia="Times New Roman" w:hAnsi="Times New Roman"/>
                <w:sz w:val="24"/>
                <w:szCs w:val="24"/>
                <w:lang w:val="en-AU" w:eastAsia="en-AU"/>
              </w:rPr>
            </w:pPr>
          </w:p>
        </w:tc>
      </w:tr>
      <w:tr w:rsidR="00FC5D9F" w:rsidRPr="000A3AE1" w:rsidTr="003736ED">
        <w:trPr>
          <w:gridAfter w:val="1"/>
          <w:wAfter w:w="11"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15</w:t>
            </w:r>
          </w:p>
        </w:tc>
        <w:tc>
          <w:tcPr>
            <w:tcW w:w="4536" w:type="dxa"/>
            <w:tcBorders>
              <w:top w:val="nil"/>
              <w:left w:val="nil"/>
              <w:bottom w:val="single" w:sz="4" w:space="0" w:color="auto"/>
              <w:right w:val="single" w:sz="4" w:space="0" w:color="auto"/>
            </w:tcBorders>
            <w:shd w:val="clear" w:color="auto" w:fill="auto"/>
            <w:noWrap/>
          </w:tcPr>
          <w:p w:rsidR="00FC5D9F" w:rsidRPr="000A3AE1" w:rsidRDefault="00FC5D9F" w:rsidP="00A828A2">
            <w:pPr>
              <w:spacing w:after="0" w:line="240" w:lineRule="auto"/>
              <w:jc w:val="both"/>
              <w:rPr>
                <w:rFonts w:ascii="Times New Roman" w:hAnsi="Times New Roman"/>
                <w:bCs/>
                <w:sz w:val="24"/>
                <w:szCs w:val="24"/>
              </w:rPr>
            </w:pPr>
            <w:r w:rsidRPr="000A3AE1">
              <w:rPr>
                <w:rFonts w:ascii="Times New Roman" w:hAnsi="Times New Roman"/>
                <w:sz w:val="24"/>
                <w:szCs w:val="24"/>
              </w:rPr>
              <w:t>Financial Management Focal Person</w:t>
            </w:r>
          </w:p>
        </w:tc>
        <w:tc>
          <w:tcPr>
            <w:tcW w:w="3827" w:type="dxa"/>
            <w:tcBorders>
              <w:top w:val="nil"/>
              <w:left w:val="nil"/>
              <w:bottom w:val="single" w:sz="4" w:space="0" w:color="auto"/>
              <w:right w:val="single" w:sz="4" w:space="0" w:color="auto"/>
            </w:tcBorders>
            <w:shd w:val="clear" w:color="auto" w:fill="auto"/>
            <w:noWrap/>
            <w:vAlign w:val="bottom"/>
          </w:tcPr>
          <w:p w:rsidR="00FC5D9F" w:rsidRPr="000A3AE1" w:rsidRDefault="009E6DFD" w:rsidP="00A828A2">
            <w:pPr>
              <w:spacing w:after="0" w:line="240" w:lineRule="auto"/>
              <w:jc w:val="both"/>
              <w:rPr>
                <w:rFonts w:ascii="Times New Roman" w:eastAsia="Times New Roman" w:hAnsi="Times New Roman"/>
                <w:sz w:val="24"/>
                <w:szCs w:val="24"/>
              </w:rPr>
            </w:pPr>
            <w:r w:rsidRPr="000A3AE1">
              <w:rPr>
                <w:rFonts w:ascii="Times New Roman" w:eastAsia="Times New Roman" w:hAnsi="Times New Roman"/>
                <w:sz w:val="24"/>
                <w:szCs w:val="24"/>
              </w:rPr>
              <w:t>Ato Abiyot abera</w:t>
            </w:r>
          </w:p>
        </w:tc>
        <w:tc>
          <w:tcPr>
            <w:tcW w:w="1133" w:type="dxa"/>
            <w:tcBorders>
              <w:top w:val="nil"/>
              <w:left w:val="nil"/>
              <w:bottom w:val="single" w:sz="4" w:space="0" w:color="auto"/>
              <w:right w:val="single" w:sz="4" w:space="0" w:color="auto"/>
            </w:tcBorders>
            <w:shd w:val="clear" w:color="auto" w:fill="auto"/>
          </w:tcPr>
          <w:p w:rsidR="00FC5D9F" w:rsidRPr="000A3AE1" w:rsidRDefault="00FC5D9F" w:rsidP="00A828A2">
            <w:pPr>
              <w:pStyle w:val="ListParagraph"/>
              <w:numPr>
                <w:ilvl w:val="0"/>
                <w:numId w:val="35"/>
              </w:numPr>
              <w:spacing w:after="0" w:line="240" w:lineRule="auto"/>
              <w:jc w:val="both"/>
              <w:rPr>
                <w:rFonts w:ascii="Times New Roman" w:eastAsia="Times New Roman" w:hAnsi="Times New Roman"/>
                <w:sz w:val="24"/>
                <w:szCs w:val="24"/>
                <w:lang w:val="en-AU" w:eastAsia="en-AU"/>
              </w:rPr>
            </w:pPr>
          </w:p>
        </w:tc>
      </w:tr>
      <w:tr w:rsidR="00FC5D9F" w:rsidRPr="000A3AE1" w:rsidTr="003736ED">
        <w:trPr>
          <w:gridAfter w:val="1"/>
          <w:wAfter w:w="11"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16</w:t>
            </w:r>
          </w:p>
        </w:tc>
        <w:tc>
          <w:tcPr>
            <w:tcW w:w="4536" w:type="dxa"/>
            <w:tcBorders>
              <w:top w:val="nil"/>
              <w:left w:val="nil"/>
              <w:bottom w:val="single" w:sz="4" w:space="0" w:color="auto"/>
              <w:right w:val="single" w:sz="4" w:space="0" w:color="auto"/>
            </w:tcBorders>
            <w:shd w:val="clear" w:color="auto" w:fill="auto"/>
            <w:noWrap/>
          </w:tcPr>
          <w:p w:rsidR="00FC5D9F" w:rsidRPr="000A3AE1" w:rsidRDefault="00FC5D9F" w:rsidP="00A828A2">
            <w:pPr>
              <w:spacing w:after="0" w:line="240" w:lineRule="auto"/>
              <w:jc w:val="both"/>
              <w:rPr>
                <w:rFonts w:ascii="Times New Roman" w:hAnsi="Times New Roman"/>
                <w:bCs/>
                <w:sz w:val="24"/>
                <w:szCs w:val="24"/>
              </w:rPr>
            </w:pPr>
            <w:r w:rsidRPr="000A3AE1">
              <w:rPr>
                <w:rFonts w:ascii="Times New Roman" w:hAnsi="Times New Roman"/>
                <w:sz w:val="24"/>
                <w:szCs w:val="24"/>
              </w:rPr>
              <w:t>Accountant – based at OFED</w:t>
            </w:r>
          </w:p>
        </w:tc>
        <w:tc>
          <w:tcPr>
            <w:tcW w:w="3827" w:type="dxa"/>
            <w:tcBorders>
              <w:top w:val="nil"/>
              <w:left w:val="nil"/>
              <w:bottom w:val="single" w:sz="4" w:space="0" w:color="auto"/>
              <w:right w:val="single" w:sz="4" w:space="0" w:color="auto"/>
            </w:tcBorders>
            <w:shd w:val="clear" w:color="auto" w:fill="auto"/>
            <w:noWrap/>
            <w:vAlign w:val="bottom"/>
          </w:tcPr>
          <w:p w:rsidR="00FC5D9F" w:rsidRPr="000A3AE1" w:rsidRDefault="009E6DFD" w:rsidP="00A828A2">
            <w:pPr>
              <w:spacing w:after="0" w:line="240" w:lineRule="auto"/>
              <w:jc w:val="both"/>
              <w:rPr>
                <w:rFonts w:ascii="Times New Roman" w:eastAsia="Times New Roman" w:hAnsi="Times New Roman"/>
                <w:sz w:val="24"/>
                <w:szCs w:val="24"/>
              </w:rPr>
            </w:pPr>
            <w:r w:rsidRPr="000A3AE1">
              <w:rPr>
                <w:rFonts w:ascii="Times New Roman" w:eastAsia="Times New Roman" w:hAnsi="Times New Roman"/>
                <w:sz w:val="24"/>
                <w:szCs w:val="24"/>
              </w:rPr>
              <w:t>Ato</w:t>
            </w:r>
            <w:r w:rsidR="00FC5D9F" w:rsidRPr="000A3AE1">
              <w:rPr>
                <w:rFonts w:ascii="Times New Roman" w:eastAsia="Times New Roman" w:hAnsi="Times New Roman"/>
                <w:sz w:val="24"/>
                <w:szCs w:val="24"/>
              </w:rPr>
              <w:t xml:space="preserve"> </w:t>
            </w:r>
            <w:r w:rsidRPr="000A3AE1">
              <w:rPr>
                <w:rFonts w:ascii="Times New Roman" w:eastAsia="Times New Roman" w:hAnsi="Times New Roman"/>
                <w:sz w:val="24"/>
                <w:szCs w:val="24"/>
              </w:rPr>
              <w:t>Abiyot abera</w:t>
            </w:r>
          </w:p>
        </w:tc>
        <w:tc>
          <w:tcPr>
            <w:tcW w:w="1133" w:type="dxa"/>
            <w:tcBorders>
              <w:top w:val="nil"/>
              <w:left w:val="nil"/>
              <w:bottom w:val="single" w:sz="4" w:space="0" w:color="auto"/>
              <w:right w:val="single" w:sz="4" w:space="0" w:color="auto"/>
            </w:tcBorders>
            <w:shd w:val="clear" w:color="auto" w:fill="auto"/>
          </w:tcPr>
          <w:p w:rsidR="00FC5D9F" w:rsidRPr="000A3AE1" w:rsidRDefault="00FC5D9F" w:rsidP="00A828A2">
            <w:pPr>
              <w:pStyle w:val="ListParagraph"/>
              <w:numPr>
                <w:ilvl w:val="0"/>
                <w:numId w:val="35"/>
              </w:numPr>
              <w:spacing w:after="0" w:line="240" w:lineRule="auto"/>
              <w:jc w:val="both"/>
              <w:rPr>
                <w:rFonts w:ascii="Times New Roman" w:eastAsia="Times New Roman" w:hAnsi="Times New Roman"/>
                <w:sz w:val="24"/>
                <w:szCs w:val="24"/>
                <w:lang w:val="en-AU" w:eastAsia="en-AU"/>
              </w:rPr>
            </w:pPr>
          </w:p>
        </w:tc>
      </w:tr>
      <w:tr w:rsidR="00FC5D9F" w:rsidRPr="000A3AE1" w:rsidTr="00BD3028">
        <w:trPr>
          <w:gridAfter w:val="1"/>
          <w:wAfter w:w="11"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 </w:t>
            </w:r>
          </w:p>
        </w:tc>
        <w:tc>
          <w:tcPr>
            <w:tcW w:w="4536" w:type="dxa"/>
            <w:tcBorders>
              <w:top w:val="nil"/>
              <w:left w:val="nil"/>
              <w:bottom w:val="single" w:sz="4" w:space="0" w:color="auto"/>
              <w:right w:val="single" w:sz="4" w:space="0" w:color="auto"/>
            </w:tcBorders>
            <w:shd w:val="clear" w:color="auto" w:fill="auto"/>
            <w:noWrap/>
            <w:vAlign w:val="bottom"/>
            <w:hideMark/>
          </w:tcPr>
          <w:p w:rsidR="00FC5D9F" w:rsidRPr="000A3AE1" w:rsidRDefault="00FC5D9F" w:rsidP="00A828A2">
            <w:pPr>
              <w:spacing w:after="0" w:line="240" w:lineRule="auto"/>
              <w:jc w:val="both"/>
              <w:rPr>
                <w:rFonts w:ascii="Times New Roman" w:hAnsi="Times New Roman"/>
                <w:bCs/>
                <w:sz w:val="24"/>
                <w:szCs w:val="24"/>
              </w:rPr>
            </w:pPr>
            <w:r w:rsidRPr="000A3AE1">
              <w:rPr>
                <w:rFonts w:ascii="Times New Roman" w:hAnsi="Times New Roman"/>
                <w:bCs/>
                <w:sz w:val="24"/>
                <w:szCs w:val="24"/>
              </w:rPr>
              <w:t>Total UIIDP Focal Persons Team</w:t>
            </w:r>
          </w:p>
        </w:tc>
        <w:tc>
          <w:tcPr>
            <w:tcW w:w="3827" w:type="dxa"/>
            <w:tcBorders>
              <w:top w:val="nil"/>
              <w:left w:val="nil"/>
              <w:bottom w:val="single" w:sz="4" w:space="0" w:color="auto"/>
              <w:right w:val="single" w:sz="4" w:space="0" w:color="auto"/>
            </w:tcBorders>
            <w:shd w:val="clear" w:color="auto" w:fill="auto"/>
            <w:noWrap/>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 </w:t>
            </w:r>
            <w:r w:rsidR="00430802" w:rsidRPr="000A3AE1">
              <w:rPr>
                <w:rFonts w:ascii="Times New Roman" w:eastAsia="Times New Roman" w:hAnsi="Times New Roman"/>
                <w:sz w:val="24"/>
                <w:szCs w:val="24"/>
                <w:lang w:val="en-AU" w:eastAsia="en-AU"/>
              </w:rPr>
              <w:t>16</w:t>
            </w:r>
          </w:p>
        </w:tc>
        <w:tc>
          <w:tcPr>
            <w:tcW w:w="1133" w:type="dxa"/>
            <w:tcBorders>
              <w:top w:val="nil"/>
              <w:left w:val="nil"/>
              <w:bottom w:val="single" w:sz="4" w:space="0" w:color="auto"/>
              <w:right w:val="single" w:sz="4" w:space="0" w:color="auto"/>
            </w:tcBorders>
            <w:shd w:val="clear" w:color="auto" w:fill="auto"/>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p>
        </w:tc>
      </w:tr>
      <w:tr w:rsidR="00FC5D9F" w:rsidRPr="000A3AE1" w:rsidTr="00BD3028">
        <w:trPr>
          <w:gridAfter w:val="1"/>
          <w:wAfter w:w="11" w:type="dxa"/>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 </w:t>
            </w:r>
          </w:p>
        </w:tc>
        <w:tc>
          <w:tcPr>
            <w:tcW w:w="4536" w:type="dxa"/>
            <w:tcBorders>
              <w:top w:val="nil"/>
              <w:left w:val="nil"/>
              <w:bottom w:val="single" w:sz="4" w:space="0" w:color="auto"/>
              <w:right w:val="single" w:sz="4" w:space="0" w:color="auto"/>
            </w:tcBorders>
            <w:shd w:val="clear" w:color="auto" w:fill="auto"/>
            <w:noWrap/>
            <w:vAlign w:val="bottom"/>
            <w:hideMark/>
          </w:tcPr>
          <w:p w:rsidR="00FC5D9F" w:rsidRPr="000A3AE1" w:rsidRDefault="00FC5D9F" w:rsidP="00A828A2">
            <w:pPr>
              <w:spacing w:after="0" w:line="240" w:lineRule="auto"/>
              <w:jc w:val="both"/>
              <w:rPr>
                <w:rFonts w:ascii="Times New Roman" w:hAnsi="Times New Roman"/>
                <w:bCs/>
                <w:sz w:val="24"/>
                <w:szCs w:val="24"/>
              </w:rPr>
            </w:pPr>
            <w:r w:rsidRPr="000A3AE1">
              <w:rPr>
                <w:rFonts w:ascii="Times New Roman" w:hAnsi="Times New Roman"/>
                <w:bCs/>
                <w:sz w:val="24"/>
                <w:szCs w:val="24"/>
              </w:rPr>
              <w:t> </w:t>
            </w:r>
          </w:p>
        </w:tc>
        <w:tc>
          <w:tcPr>
            <w:tcW w:w="3827" w:type="dxa"/>
            <w:tcBorders>
              <w:top w:val="nil"/>
              <w:left w:val="nil"/>
              <w:bottom w:val="single" w:sz="4" w:space="0" w:color="auto"/>
              <w:right w:val="single" w:sz="4" w:space="0" w:color="auto"/>
            </w:tcBorders>
            <w:shd w:val="clear" w:color="auto" w:fill="auto"/>
            <w:noWrap/>
          </w:tcPr>
          <w:p w:rsidR="00FC5D9F" w:rsidRPr="000A3AE1" w:rsidRDefault="00FC5D9F"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Focal Persons in place (</w:t>
            </w:r>
            <w:r w:rsidR="00430802" w:rsidRPr="000A3AE1">
              <w:rPr>
                <w:rFonts w:ascii="Times New Roman" w:eastAsia="Times New Roman" w:hAnsi="Times New Roman"/>
                <w:sz w:val="24"/>
                <w:szCs w:val="24"/>
                <w:lang w:val="en-AU" w:eastAsia="en-AU"/>
              </w:rPr>
              <w:t>16</w:t>
            </w:r>
            <w:r w:rsidRPr="000A3AE1">
              <w:rPr>
                <w:rFonts w:ascii="Times New Roman" w:eastAsia="Times New Roman" w:hAnsi="Times New Roman"/>
                <w:sz w:val="24"/>
                <w:szCs w:val="24"/>
                <w:lang w:val="en-AU" w:eastAsia="en-AU"/>
              </w:rPr>
              <w:t>%)</w:t>
            </w:r>
          </w:p>
        </w:tc>
        <w:tc>
          <w:tcPr>
            <w:tcW w:w="1133" w:type="dxa"/>
            <w:tcBorders>
              <w:top w:val="nil"/>
              <w:left w:val="nil"/>
              <w:bottom w:val="single" w:sz="4" w:space="0" w:color="auto"/>
              <w:right w:val="single" w:sz="4" w:space="0" w:color="auto"/>
            </w:tcBorders>
            <w:shd w:val="clear" w:color="auto" w:fill="auto"/>
          </w:tcPr>
          <w:p w:rsidR="00FC5D9F" w:rsidRPr="000A3AE1" w:rsidRDefault="00430802" w:rsidP="00A828A2">
            <w:pPr>
              <w:spacing w:after="0" w:line="240" w:lineRule="auto"/>
              <w:jc w:val="both"/>
              <w:rPr>
                <w:rFonts w:ascii="Times New Roman" w:eastAsia="Times New Roman" w:hAnsi="Times New Roman"/>
                <w:sz w:val="24"/>
                <w:szCs w:val="24"/>
                <w:lang w:val="en-AU" w:eastAsia="en-AU"/>
              </w:rPr>
            </w:pPr>
            <w:r w:rsidRPr="000A3AE1">
              <w:rPr>
                <w:rFonts w:ascii="Times New Roman" w:eastAsia="Times New Roman" w:hAnsi="Times New Roman"/>
                <w:sz w:val="24"/>
                <w:szCs w:val="24"/>
                <w:lang w:val="en-AU" w:eastAsia="en-AU"/>
              </w:rPr>
              <w:t>100</w:t>
            </w:r>
            <w:r w:rsidR="00FC5D9F" w:rsidRPr="000A3AE1">
              <w:rPr>
                <w:rFonts w:ascii="Times New Roman" w:eastAsia="Times New Roman" w:hAnsi="Times New Roman"/>
                <w:sz w:val="24"/>
                <w:szCs w:val="24"/>
                <w:lang w:val="en-AU" w:eastAsia="en-AU"/>
              </w:rPr>
              <w:t>%</w:t>
            </w:r>
          </w:p>
        </w:tc>
      </w:tr>
    </w:tbl>
    <w:p w:rsidR="00B370CF" w:rsidRPr="00F469B4" w:rsidRDefault="00B370CF" w:rsidP="00A828A2">
      <w:pPr>
        <w:jc w:val="both"/>
        <w:rPr>
          <w:rFonts w:ascii="Times New Roman" w:hAnsi="Times New Roman"/>
          <w:sz w:val="24"/>
          <w:szCs w:val="24"/>
        </w:rPr>
      </w:pPr>
    </w:p>
    <w:p w:rsidR="00B370CF" w:rsidRPr="00F469B4" w:rsidRDefault="00B370CF" w:rsidP="00A828A2">
      <w:pPr>
        <w:jc w:val="both"/>
        <w:rPr>
          <w:rFonts w:ascii="Times New Roman" w:hAnsi="Times New Roman"/>
          <w:sz w:val="24"/>
          <w:szCs w:val="24"/>
        </w:rPr>
      </w:pPr>
    </w:p>
    <w:p w:rsidR="00B370CF" w:rsidRPr="00F469B4" w:rsidRDefault="00B370CF" w:rsidP="00A828A2">
      <w:pPr>
        <w:pStyle w:val="Heading2"/>
        <w:numPr>
          <w:ilvl w:val="2"/>
          <w:numId w:val="32"/>
        </w:numPr>
        <w:jc w:val="both"/>
        <w:rPr>
          <w:rFonts w:ascii="Times New Roman" w:hAnsi="Times New Roman" w:cs="Times New Roman"/>
          <w:b w:val="0"/>
          <w:i w:val="0"/>
          <w:sz w:val="24"/>
          <w:szCs w:val="24"/>
        </w:rPr>
      </w:pPr>
      <w:bookmarkStart w:id="84" w:name="_Toc46148904"/>
      <w:r w:rsidRPr="00F469B4">
        <w:rPr>
          <w:rFonts w:ascii="Times New Roman" w:hAnsi="Times New Roman" w:cs="Times New Roman"/>
          <w:b w:val="0"/>
          <w:i w:val="0"/>
          <w:sz w:val="24"/>
          <w:szCs w:val="24"/>
        </w:rPr>
        <w:t>Problems encountered in staffing the UIIDP Focal Persons Team</w:t>
      </w:r>
      <w:bookmarkEnd w:id="84"/>
    </w:p>
    <w:p w:rsidR="00B370CF" w:rsidRPr="00F469B4" w:rsidRDefault="00B370CF" w:rsidP="00A828A2">
      <w:pPr>
        <w:pStyle w:val="ListParagraph"/>
        <w:numPr>
          <w:ilvl w:val="0"/>
          <w:numId w:val="23"/>
        </w:numPr>
        <w:tabs>
          <w:tab w:val="left" w:pos="1843"/>
        </w:tabs>
        <w:spacing w:after="0" w:line="240" w:lineRule="auto"/>
        <w:ind w:left="1843" w:hanging="425"/>
        <w:jc w:val="both"/>
        <w:rPr>
          <w:rFonts w:ascii="Times New Roman" w:eastAsia="Times New Roman" w:hAnsi="Times New Roman"/>
          <w:bCs/>
          <w:sz w:val="24"/>
          <w:szCs w:val="24"/>
          <w:lang w:val="en-AU" w:eastAsia="en-AU"/>
        </w:rPr>
      </w:pPr>
      <w:r w:rsidRPr="00F469B4">
        <w:rPr>
          <w:rFonts w:ascii="Times New Roman" w:hAnsi="Times New Roman"/>
          <w:sz w:val="24"/>
          <w:szCs w:val="24"/>
        </w:rPr>
        <w:t>The problems encountered in staffing the UIIDP team are………………………………….</w:t>
      </w:r>
    </w:p>
    <w:p w:rsidR="00B370CF" w:rsidRPr="00F469B4" w:rsidRDefault="00B370CF" w:rsidP="00A828A2">
      <w:pPr>
        <w:pStyle w:val="ListParagraph"/>
        <w:numPr>
          <w:ilvl w:val="0"/>
          <w:numId w:val="23"/>
        </w:numPr>
        <w:tabs>
          <w:tab w:val="left" w:pos="1843"/>
        </w:tabs>
        <w:spacing w:after="0" w:line="240" w:lineRule="auto"/>
        <w:ind w:left="1843" w:hanging="425"/>
        <w:jc w:val="both"/>
        <w:rPr>
          <w:rFonts w:ascii="Times New Roman" w:eastAsia="Times New Roman" w:hAnsi="Times New Roman"/>
          <w:bCs/>
          <w:sz w:val="24"/>
          <w:szCs w:val="24"/>
          <w:lang w:val="en-AU" w:eastAsia="en-AU"/>
        </w:rPr>
      </w:pPr>
      <w:r w:rsidRPr="00F469B4">
        <w:rPr>
          <w:rFonts w:ascii="Times New Roman" w:hAnsi="Times New Roman"/>
          <w:sz w:val="24"/>
          <w:szCs w:val="24"/>
        </w:rPr>
        <w:t>The remedial measures taken are …………………</w:t>
      </w:r>
    </w:p>
    <w:p w:rsidR="00B370CF" w:rsidRPr="00F469B4" w:rsidRDefault="00B370CF" w:rsidP="00A828A2">
      <w:pPr>
        <w:spacing w:after="0" w:line="240" w:lineRule="auto"/>
        <w:jc w:val="both"/>
        <w:rPr>
          <w:rFonts w:ascii="Times New Roman" w:hAnsi="Times New Roman"/>
          <w:sz w:val="24"/>
          <w:szCs w:val="24"/>
        </w:rPr>
      </w:pPr>
      <w:r w:rsidRPr="00F469B4">
        <w:rPr>
          <w:rFonts w:ascii="Times New Roman" w:hAnsi="Times New Roman"/>
          <w:sz w:val="24"/>
          <w:szCs w:val="24"/>
        </w:rPr>
        <w:br w:type="page"/>
      </w:r>
    </w:p>
    <w:p w:rsidR="00B370CF" w:rsidRPr="00F469B4" w:rsidRDefault="00B370CF" w:rsidP="00A828A2">
      <w:pPr>
        <w:pStyle w:val="Heading2"/>
        <w:numPr>
          <w:ilvl w:val="1"/>
          <w:numId w:val="32"/>
        </w:numPr>
        <w:jc w:val="both"/>
        <w:rPr>
          <w:rFonts w:ascii="Times New Roman" w:hAnsi="Times New Roman" w:cs="Times New Roman"/>
          <w:b w:val="0"/>
          <w:i w:val="0"/>
          <w:sz w:val="24"/>
          <w:szCs w:val="24"/>
        </w:rPr>
      </w:pPr>
      <w:bookmarkStart w:id="85" w:name="_Toc46148905"/>
      <w:r w:rsidRPr="00F469B4">
        <w:rPr>
          <w:rFonts w:ascii="Times New Roman" w:hAnsi="Times New Roman" w:cs="Times New Roman"/>
          <w:b w:val="0"/>
          <w:i w:val="0"/>
          <w:sz w:val="24"/>
          <w:szCs w:val="24"/>
        </w:rPr>
        <w:lastRenderedPageBreak/>
        <w:t>Technical Assistance and Training Provided</w:t>
      </w:r>
      <w:bookmarkEnd w:id="85"/>
    </w:p>
    <w:p w:rsidR="00B370CF" w:rsidRPr="00F469B4" w:rsidRDefault="00B370CF" w:rsidP="00A828A2">
      <w:pPr>
        <w:ind w:left="1440"/>
        <w:jc w:val="both"/>
        <w:rPr>
          <w:rFonts w:ascii="Times New Roman" w:hAnsi="Times New Roman"/>
          <w:sz w:val="24"/>
          <w:szCs w:val="24"/>
        </w:rPr>
      </w:pPr>
    </w:p>
    <w:p w:rsidR="00B370CF" w:rsidRPr="00F469B4" w:rsidRDefault="00B370CF" w:rsidP="00A828A2">
      <w:pPr>
        <w:ind w:left="1440"/>
        <w:jc w:val="both"/>
        <w:rPr>
          <w:rFonts w:ascii="Times New Roman" w:hAnsi="Times New Roman"/>
          <w:sz w:val="24"/>
          <w:szCs w:val="24"/>
        </w:rPr>
      </w:pPr>
      <w:r w:rsidRPr="00F469B4">
        <w:rPr>
          <w:rFonts w:ascii="Times New Roman" w:hAnsi="Times New Roman"/>
          <w:sz w:val="24"/>
          <w:szCs w:val="24"/>
        </w:rPr>
        <w:t>By Federal Level</w:t>
      </w:r>
    </w:p>
    <w:p w:rsidR="00B370CF" w:rsidRPr="00F469B4" w:rsidRDefault="00B370CF" w:rsidP="00A828A2">
      <w:pPr>
        <w:pStyle w:val="ListParagraph"/>
        <w:numPr>
          <w:ilvl w:val="0"/>
          <w:numId w:val="19"/>
        </w:numPr>
        <w:tabs>
          <w:tab w:val="left" w:pos="2127"/>
        </w:tabs>
        <w:ind w:left="2127" w:hanging="284"/>
        <w:jc w:val="both"/>
        <w:rPr>
          <w:rFonts w:ascii="Times New Roman" w:hAnsi="Times New Roman"/>
          <w:sz w:val="24"/>
          <w:szCs w:val="24"/>
        </w:rPr>
      </w:pPr>
      <w:r w:rsidRPr="00F469B4">
        <w:rPr>
          <w:rFonts w:ascii="Times New Roman" w:hAnsi="Times New Roman"/>
          <w:sz w:val="24"/>
          <w:szCs w:val="24"/>
        </w:rPr>
        <w:t>……………………………</w:t>
      </w:r>
    </w:p>
    <w:p w:rsidR="00B370CF" w:rsidRPr="00F469B4" w:rsidRDefault="00B370CF" w:rsidP="00A828A2">
      <w:pPr>
        <w:pStyle w:val="ListParagraph"/>
        <w:numPr>
          <w:ilvl w:val="0"/>
          <w:numId w:val="19"/>
        </w:numPr>
        <w:tabs>
          <w:tab w:val="left" w:pos="2127"/>
        </w:tabs>
        <w:ind w:left="2127" w:hanging="284"/>
        <w:jc w:val="both"/>
        <w:rPr>
          <w:rFonts w:ascii="Times New Roman" w:hAnsi="Times New Roman"/>
          <w:sz w:val="24"/>
          <w:szCs w:val="24"/>
        </w:rPr>
      </w:pPr>
      <w:r w:rsidRPr="00F469B4">
        <w:rPr>
          <w:rFonts w:ascii="Times New Roman" w:hAnsi="Times New Roman"/>
          <w:sz w:val="24"/>
          <w:szCs w:val="24"/>
        </w:rPr>
        <w:t>…………………………………….</w:t>
      </w:r>
    </w:p>
    <w:p w:rsidR="00B370CF" w:rsidRPr="00F469B4" w:rsidRDefault="00B370CF" w:rsidP="00A828A2">
      <w:pPr>
        <w:tabs>
          <w:tab w:val="left" w:pos="2127"/>
        </w:tabs>
        <w:ind w:firstLine="1418"/>
        <w:jc w:val="both"/>
        <w:rPr>
          <w:rFonts w:ascii="Times New Roman" w:hAnsi="Times New Roman"/>
          <w:sz w:val="24"/>
          <w:szCs w:val="24"/>
        </w:rPr>
      </w:pPr>
      <w:r w:rsidRPr="00F469B4">
        <w:rPr>
          <w:rFonts w:ascii="Times New Roman" w:hAnsi="Times New Roman"/>
          <w:sz w:val="24"/>
          <w:szCs w:val="24"/>
        </w:rPr>
        <w:t>By Region</w:t>
      </w:r>
    </w:p>
    <w:p w:rsidR="00B370CF" w:rsidRPr="00F469B4" w:rsidRDefault="00B370CF" w:rsidP="00A828A2">
      <w:pPr>
        <w:pStyle w:val="ListParagraph"/>
        <w:numPr>
          <w:ilvl w:val="0"/>
          <w:numId w:val="19"/>
        </w:numPr>
        <w:tabs>
          <w:tab w:val="left" w:pos="2127"/>
        </w:tabs>
        <w:ind w:left="2127" w:hanging="284"/>
        <w:jc w:val="both"/>
        <w:rPr>
          <w:rFonts w:ascii="Times New Roman" w:hAnsi="Times New Roman"/>
          <w:sz w:val="24"/>
          <w:szCs w:val="24"/>
        </w:rPr>
      </w:pPr>
      <w:r w:rsidRPr="00F469B4">
        <w:rPr>
          <w:rFonts w:ascii="Times New Roman" w:hAnsi="Times New Roman"/>
          <w:sz w:val="24"/>
          <w:szCs w:val="24"/>
        </w:rPr>
        <w:t>……………………………</w:t>
      </w:r>
    </w:p>
    <w:p w:rsidR="00B370CF" w:rsidRPr="00F469B4" w:rsidRDefault="00B370CF" w:rsidP="00A828A2">
      <w:pPr>
        <w:pStyle w:val="ListParagraph"/>
        <w:numPr>
          <w:ilvl w:val="0"/>
          <w:numId w:val="19"/>
        </w:numPr>
        <w:tabs>
          <w:tab w:val="left" w:pos="2127"/>
        </w:tabs>
        <w:ind w:left="2127" w:hanging="284"/>
        <w:jc w:val="both"/>
        <w:rPr>
          <w:rFonts w:ascii="Times New Roman" w:hAnsi="Times New Roman"/>
          <w:sz w:val="24"/>
          <w:szCs w:val="24"/>
        </w:rPr>
      </w:pPr>
      <w:r w:rsidRPr="00F469B4">
        <w:rPr>
          <w:rFonts w:ascii="Times New Roman" w:hAnsi="Times New Roman"/>
          <w:sz w:val="24"/>
          <w:szCs w:val="24"/>
        </w:rPr>
        <w:t>…………………………………….</w:t>
      </w:r>
    </w:p>
    <w:p w:rsidR="00B370CF" w:rsidRPr="00F469B4" w:rsidRDefault="00B370CF" w:rsidP="00A828A2">
      <w:pPr>
        <w:tabs>
          <w:tab w:val="left" w:pos="2127"/>
        </w:tabs>
        <w:ind w:firstLine="1418"/>
        <w:jc w:val="both"/>
        <w:rPr>
          <w:rFonts w:ascii="Times New Roman" w:hAnsi="Times New Roman"/>
          <w:sz w:val="24"/>
          <w:szCs w:val="24"/>
        </w:rPr>
      </w:pPr>
    </w:p>
    <w:p w:rsidR="00B370CF" w:rsidRPr="00F469B4" w:rsidRDefault="00B370CF" w:rsidP="00A828A2">
      <w:pPr>
        <w:tabs>
          <w:tab w:val="left" w:pos="2127"/>
        </w:tabs>
        <w:ind w:firstLine="1418"/>
        <w:jc w:val="both"/>
        <w:rPr>
          <w:rFonts w:ascii="Times New Roman" w:hAnsi="Times New Roman"/>
          <w:sz w:val="24"/>
          <w:szCs w:val="24"/>
        </w:rPr>
      </w:pPr>
      <w:r w:rsidRPr="00F469B4">
        <w:rPr>
          <w:rFonts w:ascii="Times New Roman" w:hAnsi="Times New Roman"/>
          <w:sz w:val="24"/>
          <w:szCs w:val="24"/>
        </w:rPr>
        <w:t>By City</w:t>
      </w:r>
    </w:p>
    <w:p w:rsidR="00B370CF" w:rsidRPr="00F469B4" w:rsidRDefault="00B370CF" w:rsidP="00A828A2">
      <w:pPr>
        <w:pStyle w:val="ListParagraph"/>
        <w:numPr>
          <w:ilvl w:val="0"/>
          <w:numId w:val="19"/>
        </w:numPr>
        <w:tabs>
          <w:tab w:val="left" w:pos="2127"/>
        </w:tabs>
        <w:ind w:left="2127" w:hanging="284"/>
        <w:jc w:val="both"/>
        <w:rPr>
          <w:rFonts w:ascii="Times New Roman" w:hAnsi="Times New Roman"/>
          <w:sz w:val="24"/>
          <w:szCs w:val="24"/>
        </w:rPr>
      </w:pPr>
      <w:r w:rsidRPr="00F469B4">
        <w:rPr>
          <w:rFonts w:ascii="Times New Roman" w:hAnsi="Times New Roman"/>
          <w:sz w:val="24"/>
          <w:szCs w:val="24"/>
        </w:rPr>
        <w:t>……………………………</w:t>
      </w:r>
    </w:p>
    <w:p w:rsidR="00B370CF" w:rsidRPr="00F469B4" w:rsidRDefault="00B370CF" w:rsidP="00A828A2">
      <w:pPr>
        <w:pStyle w:val="ListParagraph"/>
        <w:numPr>
          <w:ilvl w:val="0"/>
          <w:numId w:val="19"/>
        </w:numPr>
        <w:tabs>
          <w:tab w:val="left" w:pos="2127"/>
        </w:tabs>
        <w:ind w:left="2127" w:hanging="284"/>
        <w:jc w:val="both"/>
        <w:rPr>
          <w:rFonts w:ascii="Times New Roman" w:hAnsi="Times New Roman"/>
          <w:sz w:val="24"/>
          <w:szCs w:val="24"/>
        </w:rPr>
      </w:pPr>
      <w:r w:rsidRPr="00F469B4">
        <w:rPr>
          <w:rFonts w:ascii="Times New Roman" w:hAnsi="Times New Roman"/>
          <w:sz w:val="24"/>
          <w:szCs w:val="24"/>
        </w:rPr>
        <w:t>…………………………………….</w:t>
      </w:r>
    </w:p>
    <w:p w:rsidR="00B370CF" w:rsidRPr="00F469B4" w:rsidRDefault="00B370CF" w:rsidP="00A828A2">
      <w:pPr>
        <w:tabs>
          <w:tab w:val="left" w:pos="2127"/>
        </w:tabs>
        <w:ind w:firstLine="1418"/>
        <w:jc w:val="both"/>
        <w:rPr>
          <w:rFonts w:ascii="Times New Roman" w:hAnsi="Times New Roman"/>
          <w:sz w:val="24"/>
          <w:szCs w:val="24"/>
        </w:rPr>
      </w:pPr>
    </w:p>
    <w:p w:rsidR="00381D69" w:rsidRPr="00F469B4" w:rsidRDefault="00B370CF" w:rsidP="00A828A2">
      <w:pPr>
        <w:pStyle w:val="Heading2"/>
        <w:numPr>
          <w:ilvl w:val="1"/>
          <w:numId w:val="32"/>
        </w:numPr>
        <w:ind w:left="1418" w:hanging="698"/>
        <w:jc w:val="both"/>
        <w:rPr>
          <w:rFonts w:ascii="Times New Roman" w:hAnsi="Times New Roman" w:cs="Times New Roman"/>
          <w:b w:val="0"/>
          <w:i w:val="0"/>
          <w:sz w:val="24"/>
          <w:szCs w:val="24"/>
        </w:rPr>
      </w:pPr>
      <w:bookmarkStart w:id="86" w:name="_Toc46148906"/>
      <w:r w:rsidRPr="00F469B4">
        <w:rPr>
          <w:rFonts w:ascii="Times New Roman" w:hAnsi="Times New Roman" w:cs="Times New Roman"/>
          <w:b w:val="0"/>
          <w:i w:val="0"/>
          <w:sz w:val="24"/>
          <w:szCs w:val="24"/>
        </w:rPr>
        <w:t>Issues/Problems faced by city in implementation and remedial measures</w:t>
      </w:r>
      <w:bookmarkEnd w:id="86"/>
    </w:p>
    <w:p w:rsidR="00381D69" w:rsidRPr="00F469B4" w:rsidRDefault="00381D69" w:rsidP="00A828A2">
      <w:pPr>
        <w:jc w:val="both"/>
        <w:rPr>
          <w:rFonts w:ascii="Times New Roman" w:hAnsi="Times New Roman"/>
          <w:sz w:val="24"/>
          <w:szCs w:val="24"/>
        </w:rPr>
      </w:pPr>
      <w:r w:rsidRPr="00F469B4">
        <w:rPr>
          <w:rFonts w:ascii="Times New Roman" w:hAnsi="Times New Roman"/>
          <w:sz w:val="24"/>
          <w:szCs w:val="24"/>
        </w:rPr>
        <w:tab/>
        <w:t>3.91.1.</w:t>
      </w:r>
      <w:r w:rsidRPr="00F469B4">
        <w:rPr>
          <w:rFonts w:ascii="Times New Roman" w:hAnsi="Times New Roman"/>
          <w:sz w:val="24"/>
          <w:szCs w:val="24"/>
        </w:rPr>
        <w:tab/>
        <w:t xml:space="preserve">Issues/Problems faced by city in implementation </w:t>
      </w:r>
    </w:p>
    <w:p w:rsidR="00B370CF" w:rsidRPr="00F469B4" w:rsidRDefault="00381D69" w:rsidP="00A828A2">
      <w:pPr>
        <w:pStyle w:val="ListParagraph"/>
        <w:numPr>
          <w:ilvl w:val="0"/>
          <w:numId w:val="19"/>
        </w:numPr>
        <w:tabs>
          <w:tab w:val="left" w:pos="2127"/>
        </w:tabs>
        <w:ind w:left="2127" w:hanging="284"/>
        <w:jc w:val="both"/>
        <w:rPr>
          <w:rFonts w:ascii="Times New Roman" w:hAnsi="Times New Roman"/>
          <w:sz w:val="24"/>
          <w:szCs w:val="24"/>
        </w:rPr>
      </w:pPr>
      <w:r w:rsidRPr="00F469B4">
        <w:rPr>
          <w:rFonts w:ascii="Times New Roman" w:hAnsi="Times New Roman"/>
          <w:sz w:val="24"/>
          <w:szCs w:val="24"/>
        </w:rPr>
        <w:t>Lack of safe  environment  for training due to COVID-19 proliferation</w:t>
      </w:r>
    </w:p>
    <w:p w:rsidR="00B370CF" w:rsidRPr="00F469B4" w:rsidRDefault="00381D69" w:rsidP="00A828A2">
      <w:pPr>
        <w:pStyle w:val="ListParagraph"/>
        <w:numPr>
          <w:ilvl w:val="0"/>
          <w:numId w:val="19"/>
        </w:numPr>
        <w:tabs>
          <w:tab w:val="left" w:pos="2127"/>
        </w:tabs>
        <w:ind w:left="2127" w:hanging="284"/>
        <w:jc w:val="both"/>
        <w:rPr>
          <w:rFonts w:ascii="Times New Roman" w:hAnsi="Times New Roman"/>
          <w:sz w:val="24"/>
          <w:szCs w:val="24"/>
        </w:rPr>
      </w:pPr>
      <w:r w:rsidRPr="00F469B4">
        <w:rPr>
          <w:rFonts w:ascii="Times New Roman" w:hAnsi="Times New Roman"/>
          <w:sz w:val="24"/>
          <w:szCs w:val="24"/>
        </w:rPr>
        <w:t>Turnover focal persons  from some offices and</w:t>
      </w:r>
    </w:p>
    <w:p w:rsidR="00381D69" w:rsidRPr="00F469B4" w:rsidRDefault="00381D69" w:rsidP="00A828A2">
      <w:pPr>
        <w:pStyle w:val="ListParagraph"/>
        <w:numPr>
          <w:ilvl w:val="0"/>
          <w:numId w:val="19"/>
        </w:numPr>
        <w:tabs>
          <w:tab w:val="left" w:pos="2127"/>
        </w:tabs>
        <w:ind w:left="2127" w:hanging="284"/>
        <w:jc w:val="both"/>
        <w:rPr>
          <w:rFonts w:ascii="Times New Roman" w:hAnsi="Times New Roman"/>
          <w:sz w:val="24"/>
          <w:szCs w:val="24"/>
        </w:rPr>
      </w:pPr>
      <w:r w:rsidRPr="00F469B4">
        <w:rPr>
          <w:rFonts w:ascii="Times New Roman" w:hAnsi="Times New Roman"/>
          <w:sz w:val="24"/>
          <w:szCs w:val="24"/>
        </w:rPr>
        <w:t xml:space="preserve">Lack of trainees’  commitment on training  </w:t>
      </w:r>
    </w:p>
    <w:p w:rsidR="00381D69" w:rsidRPr="00F469B4" w:rsidRDefault="00381D69" w:rsidP="00A828A2">
      <w:pPr>
        <w:jc w:val="both"/>
        <w:rPr>
          <w:rFonts w:ascii="Times New Roman" w:hAnsi="Times New Roman"/>
          <w:sz w:val="24"/>
          <w:szCs w:val="24"/>
        </w:rPr>
      </w:pPr>
      <w:r w:rsidRPr="00F469B4">
        <w:rPr>
          <w:rFonts w:ascii="Times New Roman" w:hAnsi="Times New Roman"/>
          <w:sz w:val="24"/>
          <w:szCs w:val="24"/>
        </w:rPr>
        <w:t xml:space="preserve">              3.91.1. The following remedial measures has to be taken to minimize the above problems</w:t>
      </w:r>
    </w:p>
    <w:p w:rsidR="00B370CF" w:rsidRPr="00F469B4" w:rsidRDefault="000B4668" w:rsidP="00A828A2">
      <w:pPr>
        <w:pStyle w:val="ListParagraph"/>
        <w:numPr>
          <w:ilvl w:val="0"/>
          <w:numId w:val="40"/>
        </w:numPr>
        <w:jc w:val="both"/>
        <w:rPr>
          <w:rFonts w:ascii="Times New Roman" w:hAnsi="Times New Roman"/>
          <w:sz w:val="24"/>
          <w:szCs w:val="24"/>
        </w:rPr>
      </w:pPr>
      <w:r w:rsidRPr="00F469B4">
        <w:rPr>
          <w:rFonts w:ascii="Times New Roman" w:hAnsi="Times New Roman"/>
          <w:sz w:val="24"/>
          <w:szCs w:val="24"/>
        </w:rPr>
        <w:t xml:space="preserve">the training program was broken based on the numbers of trainees which helping us to minimize the distribution COVID-19 </w:t>
      </w:r>
    </w:p>
    <w:p w:rsidR="000B4668" w:rsidRPr="00F469B4" w:rsidRDefault="000B4668" w:rsidP="00A828A2">
      <w:pPr>
        <w:pStyle w:val="ListParagraph"/>
        <w:numPr>
          <w:ilvl w:val="0"/>
          <w:numId w:val="40"/>
        </w:numPr>
        <w:jc w:val="both"/>
        <w:rPr>
          <w:rFonts w:ascii="Times New Roman" w:hAnsi="Times New Roman"/>
          <w:sz w:val="24"/>
          <w:szCs w:val="24"/>
        </w:rPr>
      </w:pPr>
      <w:r w:rsidRPr="00F469B4">
        <w:rPr>
          <w:rFonts w:ascii="Times New Roman" w:hAnsi="Times New Roman"/>
          <w:sz w:val="24"/>
          <w:szCs w:val="24"/>
        </w:rPr>
        <w:t>the new focal persons were fulfilled</w:t>
      </w:r>
      <w:r w:rsidR="007A6DD2" w:rsidRPr="00F469B4">
        <w:rPr>
          <w:rFonts w:ascii="Times New Roman" w:hAnsi="Times New Roman"/>
          <w:sz w:val="24"/>
          <w:szCs w:val="24"/>
        </w:rPr>
        <w:t xml:space="preserve">/assigned  </w:t>
      </w:r>
    </w:p>
    <w:p w:rsidR="000B4668" w:rsidRPr="00F469B4" w:rsidRDefault="000B4668" w:rsidP="00A828A2">
      <w:pPr>
        <w:pStyle w:val="ListParagraph"/>
        <w:numPr>
          <w:ilvl w:val="0"/>
          <w:numId w:val="40"/>
        </w:numPr>
        <w:jc w:val="both"/>
        <w:rPr>
          <w:rFonts w:ascii="Times New Roman" w:hAnsi="Times New Roman"/>
          <w:sz w:val="24"/>
          <w:szCs w:val="24"/>
        </w:rPr>
      </w:pPr>
      <w:r w:rsidRPr="00F469B4">
        <w:rPr>
          <w:rFonts w:ascii="Times New Roman" w:hAnsi="Times New Roman"/>
          <w:sz w:val="24"/>
          <w:szCs w:val="24"/>
        </w:rPr>
        <w:t>closed support  and supervision was given each thematic area</w:t>
      </w:r>
    </w:p>
    <w:p w:rsidR="00F52EA8" w:rsidRDefault="00F52EA8" w:rsidP="00A828A2">
      <w:pPr>
        <w:jc w:val="both"/>
        <w:rPr>
          <w:rFonts w:ascii="Times New Roman" w:hAnsi="Times New Roman"/>
          <w:b/>
          <w:sz w:val="24"/>
          <w:szCs w:val="24"/>
        </w:rPr>
      </w:pPr>
      <w:bookmarkStart w:id="87" w:name="_Toc454543523"/>
    </w:p>
    <w:p w:rsidR="00F52EA8" w:rsidRDefault="00F52EA8" w:rsidP="00A828A2">
      <w:pPr>
        <w:jc w:val="both"/>
        <w:rPr>
          <w:rFonts w:ascii="Times New Roman" w:hAnsi="Times New Roman"/>
          <w:b/>
          <w:sz w:val="24"/>
          <w:szCs w:val="24"/>
        </w:rPr>
      </w:pPr>
    </w:p>
    <w:p w:rsidR="009339ED" w:rsidRPr="00F469B4" w:rsidRDefault="009339ED" w:rsidP="00A828A2">
      <w:pPr>
        <w:jc w:val="both"/>
        <w:rPr>
          <w:rFonts w:ascii="Times New Roman" w:hAnsi="Times New Roman"/>
          <w:b/>
          <w:sz w:val="24"/>
          <w:szCs w:val="24"/>
        </w:rPr>
      </w:pPr>
      <w:r w:rsidRPr="00F469B4">
        <w:rPr>
          <w:rFonts w:ascii="Times New Roman" w:hAnsi="Times New Roman"/>
          <w:b/>
          <w:sz w:val="24"/>
          <w:szCs w:val="24"/>
        </w:rPr>
        <w:lastRenderedPageBreak/>
        <w:t>Capacity Building activities of ULG</w:t>
      </w:r>
    </w:p>
    <w:p w:rsidR="009339ED" w:rsidRPr="00F469B4" w:rsidRDefault="009339ED" w:rsidP="00A828A2">
      <w:pPr>
        <w:jc w:val="both"/>
        <w:rPr>
          <w:rFonts w:ascii="Times New Roman" w:hAnsi="Times New Roman"/>
          <w:sz w:val="24"/>
          <w:szCs w:val="24"/>
        </w:rPr>
      </w:pPr>
      <w:r w:rsidRPr="00F469B4">
        <w:rPr>
          <w:rFonts w:ascii="Times New Roman" w:hAnsi="Times New Roman"/>
          <w:sz w:val="24"/>
          <w:szCs w:val="24"/>
        </w:rPr>
        <w:t>The city’s total capacity building budget for EFY 2012 E</w:t>
      </w:r>
      <w:r w:rsidR="000B4668" w:rsidRPr="00F469B4">
        <w:rPr>
          <w:rFonts w:ascii="Times New Roman" w:hAnsi="Times New Roman"/>
          <w:sz w:val="24"/>
          <w:szCs w:val="24"/>
        </w:rPr>
        <w:t xml:space="preserve">, C </w:t>
      </w:r>
      <w:r w:rsidRPr="00F469B4">
        <w:rPr>
          <w:rFonts w:ascii="Times New Roman" w:hAnsi="Times New Roman"/>
          <w:sz w:val="24"/>
          <w:szCs w:val="24"/>
        </w:rPr>
        <w:t xml:space="preserve">is Birr 4,000,000.00 and the cumulative expenditure up to the end of reporting period was Birr </w:t>
      </w:r>
      <w:r w:rsidR="000B4668" w:rsidRPr="00F469B4">
        <w:rPr>
          <w:rFonts w:ascii="Times New Roman" w:eastAsia="Times New Roman" w:hAnsi="Times New Roman"/>
          <w:bCs/>
          <w:sz w:val="24"/>
          <w:szCs w:val="24"/>
        </w:rPr>
        <w:t>3,</w:t>
      </w:r>
      <w:r w:rsidR="00D3751B">
        <w:rPr>
          <w:rFonts w:ascii="Times New Roman" w:eastAsia="Times New Roman" w:hAnsi="Times New Roman"/>
          <w:bCs/>
          <w:sz w:val="24"/>
          <w:szCs w:val="24"/>
        </w:rPr>
        <w:t>563854</w:t>
      </w:r>
      <w:r w:rsidR="000B4668" w:rsidRPr="00F469B4">
        <w:rPr>
          <w:rFonts w:ascii="Times New Roman" w:eastAsia="Times New Roman" w:hAnsi="Times New Roman"/>
          <w:bCs/>
          <w:sz w:val="24"/>
          <w:szCs w:val="24"/>
        </w:rPr>
        <w:t xml:space="preserve">.75 </w:t>
      </w:r>
      <w:r w:rsidR="00D3751B">
        <w:rPr>
          <w:rFonts w:ascii="Times New Roman" w:hAnsi="Times New Roman"/>
          <w:sz w:val="24"/>
          <w:szCs w:val="24"/>
        </w:rPr>
        <w:t>(89</w:t>
      </w:r>
      <w:r w:rsidR="000B4668" w:rsidRPr="00F469B4">
        <w:rPr>
          <w:rFonts w:ascii="Times New Roman" w:hAnsi="Times New Roman"/>
          <w:sz w:val="24"/>
          <w:szCs w:val="24"/>
        </w:rPr>
        <w:t xml:space="preserve"> </w:t>
      </w:r>
      <w:r w:rsidRPr="00F469B4">
        <w:rPr>
          <w:rFonts w:ascii="Times New Roman" w:hAnsi="Times New Roman"/>
          <w:sz w:val="24"/>
          <w:szCs w:val="24"/>
        </w:rPr>
        <w:t>%)</w:t>
      </w:r>
      <w:r w:rsidR="00FE2BFC" w:rsidRPr="00F469B4">
        <w:rPr>
          <w:rFonts w:ascii="Times New Roman" w:hAnsi="Times New Roman"/>
          <w:sz w:val="24"/>
          <w:szCs w:val="24"/>
        </w:rPr>
        <w:t xml:space="preserve">. It means that the total training achievement was </w:t>
      </w:r>
    </w:p>
    <w:p w:rsidR="009339ED" w:rsidRPr="00F469B4" w:rsidRDefault="009339ED" w:rsidP="00A828A2">
      <w:pPr>
        <w:jc w:val="both"/>
        <w:rPr>
          <w:rFonts w:ascii="Times New Roman" w:hAnsi="Times New Roman"/>
          <w:sz w:val="24"/>
          <w:szCs w:val="24"/>
        </w:rPr>
      </w:pPr>
      <w:r w:rsidRPr="00F469B4">
        <w:rPr>
          <w:rFonts w:ascii="Times New Roman" w:hAnsi="Times New Roman"/>
          <w:sz w:val="24"/>
          <w:szCs w:val="24"/>
        </w:rPr>
        <w:t xml:space="preserve">The </w:t>
      </w:r>
      <w:r w:rsidR="000B4668" w:rsidRPr="00F469B4">
        <w:rPr>
          <w:rFonts w:ascii="Times New Roman" w:hAnsi="Times New Roman"/>
          <w:sz w:val="24"/>
          <w:szCs w:val="24"/>
        </w:rPr>
        <w:t xml:space="preserve"> </w:t>
      </w:r>
      <w:r w:rsidRPr="00F469B4">
        <w:rPr>
          <w:rFonts w:ascii="Times New Roman" w:hAnsi="Times New Roman"/>
          <w:sz w:val="24"/>
          <w:szCs w:val="24"/>
        </w:rPr>
        <w:t xml:space="preserve">number of capacity building activities in the capacity building </w:t>
      </w:r>
      <w:r w:rsidR="000B4668" w:rsidRPr="00F469B4">
        <w:rPr>
          <w:rFonts w:ascii="Times New Roman" w:hAnsi="Times New Roman"/>
          <w:sz w:val="24"/>
          <w:szCs w:val="24"/>
        </w:rPr>
        <w:t xml:space="preserve">plan/budget for EFY 2012 E.C  were 25 </w:t>
      </w:r>
      <w:r w:rsidRPr="00F469B4">
        <w:rPr>
          <w:rFonts w:ascii="Times New Roman" w:hAnsi="Times New Roman"/>
          <w:sz w:val="24"/>
          <w:szCs w:val="24"/>
        </w:rPr>
        <w:t xml:space="preserve"> and </w:t>
      </w:r>
      <w:r w:rsidR="000B4668" w:rsidRPr="00F469B4">
        <w:rPr>
          <w:rFonts w:ascii="Times New Roman" w:hAnsi="Times New Roman"/>
          <w:sz w:val="24"/>
          <w:szCs w:val="24"/>
        </w:rPr>
        <w:t xml:space="preserve"> from those activities the city has completed 24 (</w:t>
      </w:r>
      <w:r w:rsidR="00FE2BFC" w:rsidRPr="00F469B4">
        <w:rPr>
          <w:rFonts w:ascii="Times New Roman" w:hAnsi="Times New Roman"/>
          <w:sz w:val="24"/>
          <w:szCs w:val="24"/>
        </w:rPr>
        <w:t>96%) activities up to the 4</w:t>
      </w:r>
      <w:r w:rsidRPr="00F469B4">
        <w:rPr>
          <w:rFonts w:ascii="Times New Roman" w:hAnsi="Times New Roman"/>
          <w:sz w:val="24"/>
          <w:szCs w:val="24"/>
          <w:vertAlign w:val="superscript"/>
        </w:rPr>
        <w:t>rd</w:t>
      </w:r>
      <w:r w:rsidRPr="00F469B4">
        <w:rPr>
          <w:rFonts w:ascii="Times New Roman" w:hAnsi="Times New Roman"/>
          <w:sz w:val="24"/>
          <w:szCs w:val="24"/>
        </w:rPr>
        <w:t xml:space="preserve"> quarter </w:t>
      </w:r>
      <w:r w:rsidR="00FE2BFC" w:rsidRPr="00F469B4">
        <w:rPr>
          <w:rFonts w:ascii="Times New Roman" w:hAnsi="Times New Roman"/>
          <w:sz w:val="24"/>
          <w:szCs w:val="24"/>
        </w:rPr>
        <w:t xml:space="preserve">(end  the </w:t>
      </w:r>
      <w:r w:rsidRPr="00F469B4">
        <w:rPr>
          <w:rFonts w:ascii="Times New Roman" w:hAnsi="Times New Roman"/>
          <w:sz w:val="24"/>
          <w:szCs w:val="24"/>
        </w:rPr>
        <w:t>year</w:t>
      </w:r>
      <w:r w:rsidR="00FE2BFC" w:rsidRPr="00F469B4">
        <w:rPr>
          <w:rFonts w:ascii="Times New Roman" w:hAnsi="Times New Roman"/>
          <w:sz w:val="24"/>
          <w:szCs w:val="24"/>
        </w:rPr>
        <w:t>)</w:t>
      </w:r>
      <w:r w:rsidR="003A3E5F" w:rsidRPr="00F469B4">
        <w:rPr>
          <w:rFonts w:ascii="Times New Roman" w:hAnsi="Times New Roman"/>
          <w:sz w:val="24"/>
          <w:szCs w:val="24"/>
        </w:rPr>
        <w:t>.</w:t>
      </w:r>
    </w:p>
    <w:p w:rsidR="003A3E5F" w:rsidRPr="00F469B4" w:rsidRDefault="003A3E5F" w:rsidP="00A828A2">
      <w:pPr>
        <w:jc w:val="both"/>
        <w:rPr>
          <w:rFonts w:ascii="Times New Roman" w:hAnsi="Times New Roman"/>
          <w:color w:val="FF0000"/>
          <w:sz w:val="24"/>
          <w:szCs w:val="24"/>
        </w:rPr>
        <w:sectPr w:rsidR="003A3E5F" w:rsidRPr="00F469B4" w:rsidSect="000F73C2">
          <w:headerReference w:type="default" r:id="rId13"/>
          <w:footerReference w:type="even" r:id="rId14"/>
          <w:footerReference w:type="default" r:id="rId15"/>
          <w:footerReference w:type="first" r:id="rId16"/>
          <w:pgSz w:w="12240" w:h="15840"/>
          <w:pgMar w:top="1440" w:right="1440" w:bottom="1440" w:left="1440" w:header="720" w:footer="720" w:gutter="0"/>
          <w:cols w:space="720"/>
          <w:titlePg/>
          <w:docGrid w:linePitch="360"/>
        </w:sectPr>
      </w:pPr>
    </w:p>
    <w:p w:rsidR="009339ED" w:rsidRPr="00F469B4" w:rsidRDefault="00631247" w:rsidP="00A828A2">
      <w:pPr>
        <w:jc w:val="both"/>
        <w:rPr>
          <w:rFonts w:ascii="Times New Roman" w:hAnsi="Times New Roman"/>
          <w:sz w:val="24"/>
          <w:szCs w:val="24"/>
        </w:rPr>
      </w:pPr>
      <w:r w:rsidRPr="00F469B4">
        <w:rPr>
          <w:rFonts w:ascii="Times New Roman" w:hAnsi="Times New Roman"/>
          <w:sz w:val="24"/>
          <w:szCs w:val="24"/>
        </w:rPr>
        <w:lastRenderedPageBreak/>
        <w:t xml:space="preserve">  </w:t>
      </w:r>
      <w:bookmarkStart w:id="88" w:name="_Toc46148945"/>
      <w:proofErr w:type="gramStart"/>
      <w:r w:rsidR="009339ED" w:rsidRPr="00F469B4">
        <w:rPr>
          <w:rFonts w:ascii="Times New Roman" w:hAnsi="Times New Roman"/>
          <w:sz w:val="24"/>
          <w:szCs w:val="24"/>
        </w:rPr>
        <w:t xml:space="preserve">Table </w:t>
      </w:r>
      <w:r w:rsidR="00174EDC" w:rsidRPr="00F469B4">
        <w:rPr>
          <w:rFonts w:ascii="Times New Roman" w:hAnsi="Times New Roman"/>
          <w:sz w:val="24"/>
          <w:szCs w:val="24"/>
        </w:rPr>
        <w:fldChar w:fldCharType="begin"/>
      </w:r>
      <w:r w:rsidR="00F10782" w:rsidRPr="00F469B4">
        <w:rPr>
          <w:rFonts w:ascii="Times New Roman" w:hAnsi="Times New Roman"/>
          <w:sz w:val="24"/>
          <w:szCs w:val="24"/>
        </w:rPr>
        <w:instrText xml:space="preserve"> SEQ Table \* ARABIC </w:instrText>
      </w:r>
      <w:r w:rsidR="00174EDC" w:rsidRPr="00F469B4">
        <w:rPr>
          <w:rFonts w:ascii="Times New Roman" w:hAnsi="Times New Roman"/>
          <w:sz w:val="24"/>
          <w:szCs w:val="24"/>
        </w:rPr>
        <w:fldChar w:fldCharType="separate"/>
      </w:r>
      <w:r w:rsidR="00C36D5A">
        <w:rPr>
          <w:rFonts w:ascii="Times New Roman" w:hAnsi="Times New Roman"/>
          <w:noProof/>
          <w:sz w:val="24"/>
          <w:szCs w:val="24"/>
        </w:rPr>
        <w:t>31</w:t>
      </w:r>
      <w:r w:rsidR="00174EDC" w:rsidRPr="00F469B4">
        <w:rPr>
          <w:rFonts w:ascii="Times New Roman" w:hAnsi="Times New Roman"/>
          <w:sz w:val="24"/>
          <w:szCs w:val="24"/>
        </w:rPr>
        <w:fldChar w:fldCharType="end"/>
      </w:r>
      <w:r w:rsidR="009339ED" w:rsidRPr="00F469B4">
        <w:rPr>
          <w:rFonts w:ascii="Times New Roman" w:hAnsi="Times New Roman"/>
          <w:sz w:val="24"/>
          <w:szCs w:val="24"/>
        </w:rPr>
        <w:t>.</w:t>
      </w:r>
      <w:proofErr w:type="gramEnd"/>
      <w:r w:rsidR="009339ED" w:rsidRPr="00F469B4">
        <w:rPr>
          <w:rFonts w:ascii="Times New Roman" w:hAnsi="Times New Roman"/>
          <w:sz w:val="24"/>
          <w:szCs w:val="24"/>
        </w:rPr>
        <w:t xml:space="preserve"> Status of capacity building activities as per the ULG Capacity Building Plan</w:t>
      </w:r>
      <w:bookmarkEnd w:id="88"/>
    </w:p>
    <w:tbl>
      <w:tblPr>
        <w:tblStyle w:val="TableGrid"/>
        <w:tblW w:w="14310" w:type="dxa"/>
        <w:tblInd w:w="-522" w:type="dxa"/>
        <w:tblLayout w:type="fixed"/>
        <w:tblLook w:val="04A0" w:firstRow="1" w:lastRow="0" w:firstColumn="1" w:lastColumn="0" w:noHBand="0" w:noVBand="1"/>
      </w:tblPr>
      <w:tblGrid>
        <w:gridCol w:w="450"/>
        <w:gridCol w:w="3870"/>
        <w:gridCol w:w="720"/>
        <w:gridCol w:w="738"/>
        <w:gridCol w:w="792"/>
        <w:gridCol w:w="774"/>
        <w:gridCol w:w="1116"/>
        <w:gridCol w:w="810"/>
        <w:gridCol w:w="756"/>
        <w:gridCol w:w="1170"/>
        <w:gridCol w:w="684"/>
        <w:gridCol w:w="746"/>
        <w:gridCol w:w="1054"/>
        <w:gridCol w:w="630"/>
      </w:tblGrid>
      <w:tr w:rsidR="003A3E5F" w:rsidRPr="00F469B4" w:rsidTr="00AD6B5D">
        <w:trPr>
          <w:trHeight w:val="330"/>
        </w:trPr>
        <w:tc>
          <w:tcPr>
            <w:tcW w:w="14310" w:type="dxa"/>
            <w:gridSpan w:val="14"/>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b/>
                <w:bCs/>
                <w:sz w:val="24"/>
                <w:szCs w:val="24"/>
              </w:rPr>
              <w:t xml:space="preserve">7.2. </w:t>
            </w:r>
            <w:r w:rsidRPr="00FE140F">
              <w:rPr>
                <w:rFonts w:ascii="Times New Roman" w:eastAsia="Times New Roman" w:hAnsi="Times New Roman"/>
                <w:bCs/>
                <w:sz w:val="24"/>
                <w:szCs w:val="24"/>
              </w:rPr>
              <w:t>Detailed Activities in CBP and Budget Utilization per each Activity</w:t>
            </w:r>
          </w:p>
        </w:tc>
      </w:tr>
      <w:tr w:rsidR="003A3E5F" w:rsidRPr="00F469B4" w:rsidTr="00AD6B5D">
        <w:trPr>
          <w:cantSplit/>
          <w:trHeight w:val="1430"/>
        </w:trPr>
        <w:tc>
          <w:tcPr>
            <w:tcW w:w="450" w:type="dxa"/>
            <w:noWrap/>
            <w:hideMark/>
          </w:tcPr>
          <w:p w:rsidR="008D4401" w:rsidRPr="00407BCE" w:rsidRDefault="008D4401" w:rsidP="00A828A2">
            <w:pPr>
              <w:spacing w:after="0" w:line="240" w:lineRule="auto"/>
              <w:jc w:val="both"/>
              <w:rPr>
                <w:rFonts w:ascii="Times New Roman" w:eastAsia="Times New Roman" w:hAnsi="Times New Roman"/>
                <w:bCs/>
                <w:sz w:val="24"/>
                <w:szCs w:val="24"/>
              </w:rPr>
            </w:pPr>
            <w:r w:rsidRPr="00407BCE">
              <w:rPr>
                <w:rFonts w:ascii="Times New Roman" w:eastAsia="Times New Roman" w:hAnsi="Times New Roman"/>
                <w:bCs/>
                <w:sz w:val="24"/>
                <w:szCs w:val="24"/>
              </w:rPr>
              <w:t>S/N</w:t>
            </w:r>
          </w:p>
        </w:tc>
        <w:tc>
          <w:tcPr>
            <w:tcW w:w="3870" w:type="dxa"/>
            <w:noWrap/>
            <w:hideMark/>
          </w:tcPr>
          <w:p w:rsidR="008D4401" w:rsidRPr="00407BCE" w:rsidRDefault="008D4401" w:rsidP="00A828A2">
            <w:pPr>
              <w:spacing w:after="0" w:line="240" w:lineRule="auto"/>
              <w:jc w:val="both"/>
              <w:rPr>
                <w:rFonts w:ascii="Times New Roman" w:eastAsia="Times New Roman" w:hAnsi="Times New Roman"/>
                <w:bCs/>
                <w:sz w:val="24"/>
                <w:szCs w:val="24"/>
              </w:rPr>
            </w:pPr>
            <w:r w:rsidRPr="00407BCE">
              <w:rPr>
                <w:rFonts w:ascii="Times New Roman" w:eastAsia="Times New Roman" w:hAnsi="Times New Roman"/>
                <w:bCs/>
                <w:sz w:val="24"/>
                <w:szCs w:val="24"/>
              </w:rPr>
              <w:t>Name of Activity</w:t>
            </w:r>
          </w:p>
        </w:tc>
        <w:tc>
          <w:tcPr>
            <w:tcW w:w="720"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Annual CBP Budget</w:t>
            </w:r>
          </w:p>
        </w:tc>
        <w:tc>
          <w:tcPr>
            <w:tcW w:w="738"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Quarter 1 Actual Spent</w:t>
            </w:r>
          </w:p>
        </w:tc>
        <w:tc>
          <w:tcPr>
            <w:tcW w:w="792"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Quarter 1 Percent Spent</w:t>
            </w:r>
          </w:p>
        </w:tc>
        <w:tc>
          <w:tcPr>
            <w:tcW w:w="774"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Quarter 2 Actual Spent</w:t>
            </w:r>
          </w:p>
        </w:tc>
        <w:tc>
          <w:tcPr>
            <w:tcW w:w="1116"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Cumulative Actual Spent end of Quarter 2</w:t>
            </w:r>
          </w:p>
        </w:tc>
        <w:tc>
          <w:tcPr>
            <w:tcW w:w="810"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Cumulative Percent  Spent end of Quarter 2</w:t>
            </w:r>
          </w:p>
        </w:tc>
        <w:tc>
          <w:tcPr>
            <w:tcW w:w="756"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Quarter 3 Actual Spent</w:t>
            </w:r>
          </w:p>
        </w:tc>
        <w:tc>
          <w:tcPr>
            <w:tcW w:w="1170"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Cumulative Actual Spent end of Quarter 3</w:t>
            </w:r>
          </w:p>
        </w:tc>
        <w:tc>
          <w:tcPr>
            <w:tcW w:w="684"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Cumulative Percent  Spent end of Quarter 3</w:t>
            </w:r>
          </w:p>
        </w:tc>
        <w:tc>
          <w:tcPr>
            <w:tcW w:w="746"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Quarter 4 Actual Spent</w:t>
            </w:r>
          </w:p>
        </w:tc>
        <w:tc>
          <w:tcPr>
            <w:tcW w:w="1054"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Cumulative Actual Spent end of Quarter 4</w:t>
            </w:r>
          </w:p>
        </w:tc>
        <w:tc>
          <w:tcPr>
            <w:tcW w:w="630" w:type="dxa"/>
            <w:textDirection w:val="btLr"/>
          </w:tcPr>
          <w:p w:rsidR="008D4401" w:rsidRPr="00F469B4" w:rsidRDefault="008D4401" w:rsidP="00A828A2">
            <w:pPr>
              <w:ind w:left="113" w:right="113"/>
              <w:jc w:val="both"/>
              <w:rPr>
                <w:rFonts w:ascii="Times New Roman" w:hAnsi="Times New Roman"/>
                <w:b/>
                <w:bCs/>
                <w:sz w:val="24"/>
                <w:szCs w:val="24"/>
              </w:rPr>
            </w:pPr>
            <w:r w:rsidRPr="00F469B4">
              <w:rPr>
                <w:rFonts w:ascii="Times New Roman" w:hAnsi="Times New Roman"/>
                <w:b/>
                <w:bCs/>
                <w:sz w:val="24"/>
                <w:szCs w:val="24"/>
              </w:rPr>
              <w:t>Cumulative Percent  Spent end of Quarter 4</w:t>
            </w:r>
          </w:p>
        </w:tc>
      </w:tr>
      <w:tr w:rsidR="003A3E5F" w:rsidRPr="00F469B4" w:rsidTr="00AD6B5D">
        <w:trPr>
          <w:trHeight w:val="341"/>
        </w:trPr>
        <w:tc>
          <w:tcPr>
            <w:tcW w:w="450" w:type="dxa"/>
            <w:noWrap/>
            <w:hideMark/>
          </w:tcPr>
          <w:p w:rsidR="003D74BE" w:rsidRPr="00407BCE" w:rsidRDefault="003D74BE"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6894" w:type="dxa"/>
            <w:gridSpan w:val="5"/>
            <w:hideMark/>
          </w:tcPr>
          <w:p w:rsidR="003D74BE" w:rsidRPr="00407BCE" w:rsidRDefault="003D74BE"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Pillar 1: Urban Transformational Leadership </w:t>
            </w:r>
          </w:p>
          <w:p w:rsidR="003D74BE" w:rsidRPr="00407BCE" w:rsidRDefault="003D74BE" w:rsidP="00A828A2">
            <w:pPr>
              <w:spacing w:after="0" w:line="240" w:lineRule="auto"/>
              <w:jc w:val="both"/>
              <w:rPr>
                <w:rFonts w:ascii="Times New Roman" w:eastAsia="Times New Roman" w:hAnsi="Times New Roman"/>
                <w:sz w:val="24"/>
                <w:szCs w:val="24"/>
              </w:rPr>
            </w:pPr>
          </w:p>
        </w:tc>
        <w:tc>
          <w:tcPr>
            <w:tcW w:w="1116" w:type="dxa"/>
            <w:noWrap/>
            <w:hideMark/>
          </w:tcPr>
          <w:p w:rsidR="003D74BE" w:rsidRPr="00407BCE" w:rsidRDefault="003D74BE"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810" w:type="dxa"/>
            <w:noWrap/>
            <w:hideMark/>
          </w:tcPr>
          <w:p w:rsidR="003D74BE" w:rsidRPr="00407BCE" w:rsidRDefault="003D74BE"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56" w:type="dxa"/>
            <w:noWrap/>
            <w:hideMark/>
          </w:tcPr>
          <w:p w:rsidR="003D74BE" w:rsidRPr="00407BCE" w:rsidRDefault="003D74BE"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170" w:type="dxa"/>
            <w:noWrap/>
            <w:hideMark/>
          </w:tcPr>
          <w:p w:rsidR="003D74BE" w:rsidRPr="00407BCE" w:rsidRDefault="003D74BE"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684" w:type="dxa"/>
            <w:noWrap/>
            <w:hideMark/>
          </w:tcPr>
          <w:p w:rsidR="003D74BE" w:rsidRPr="00407BCE" w:rsidRDefault="003D74BE"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46" w:type="dxa"/>
            <w:noWrap/>
            <w:hideMark/>
          </w:tcPr>
          <w:p w:rsidR="003D74BE" w:rsidRPr="00407BCE" w:rsidRDefault="003D74BE"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054" w:type="dxa"/>
            <w:noWrap/>
            <w:hideMark/>
          </w:tcPr>
          <w:p w:rsidR="003D74BE" w:rsidRPr="00407BCE" w:rsidRDefault="003D74BE"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630" w:type="dxa"/>
          </w:tcPr>
          <w:p w:rsidR="003D74BE" w:rsidRPr="00F469B4" w:rsidRDefault="003D74BE" w:rsidP="00A828A2">
            <w:pPr>
              <w:jc w:val="both"/>
              <w:rPr>
                <w:rFonts w:ascii="Times New Roman" w:hAnsi="Times New Roman"/>
                <w:sz w:val="24"/>
                <w:szCs w:val="24"/>
              </w:rPr>
            </w:pPr>
            <w:r w:rsidRPr="00F469B4">
              <w:rPr>
                <w:rFonts w:ascii="Times New Roman" w:hAnsi="Times New Roman"/>
                <w:sz w:val="24"/>
                <w:szCs w:val="24"/>
              </w:rPr>
              <w:t> </w:t>
            </w:r>
          </w:p>
        </w:tc>
      </w:tr>
      <w:tr w:rsidR="003A3E5F" w:rsidRPr="00F469B4" w:rsidTr="00AD6B5D">
        <w:trPr>
          <w:cantSplit/>
          <w:trHeight w:val="1140"/>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1</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provide Training all the city sector leaders on program overview and continues integration to support the program over view of the new program me </w:t>
            </w:r>
          </w:p>
        </w:tc>
        <w:tc>
          <w:tcPr>
            <w:tcW w:w="72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38,000.00</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8,000.00</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8,000.00</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21.05</w:t>
            </w:r>
          </w:p>
        </w:tc>
        <w:tc>
          <w:tcPr>
            <w:tcW w:w="756" w:type="dxa"/>
            <w:noWrap/>
            <w:textDirection w:val="btLr"/>
            <w:hideMark/>
          </w:tcPr>
          <w:p w:rsidR="008D4401" w:rsidRPr="00407BCE" w:rsidRDefault="00DF5C40"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17,500</w:t>
            </w:r>
          </w:p>
        </w:tc>
        <w:tc>
          <w:tcPr>
            <w:tcW w:w="1170" w:type="dxa"/>
            <w:noWrap/>
            <w:textDirection w:val="btLr"/>
            <w:hideMark/>
          </w:tcPr>
          <w:p w:rsidR="008D4401" w:rsidRPr="00407BCE" w:rsidRDefault="00DF5C40"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25,500</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67.10526316</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6500</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32,000.00</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84.21</w:t>
            </w:r>
          </w:p>
        </w:tc>
      </w:tr>
      <w:tr w:rsidR="003A3E5F" w:rsidRPr="00F469B4" w:rsidTr="00AD6B5D">
        <w:trPr>
          <w:cantSplit/>
          <w:trHeight w:val="1592"/>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2</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Best practice experience sharing on UIIDP Program me management Planning  and implementations system, timely working for City council representatives, regular committee members, steering committee members from Sodo City</w:t>
            </w:r>
          </w:p>
        </w:tc>
        <w:tc>
          <w:tcPr>
            <w:tcW w:w="72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385,000.00</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129,000.00</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33.51</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79,000.00</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208,000.00</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54.03</w:t>
            </w:r>
          </w:p>
        </w:tc>
        <w:tc>
          <w:tcPr>
            <w:tcW w:w="756" w:type="dxa"/>
            <w:noWrap/>
            <w:textDirection w:val="btLr"/>
            <w:hideMark/>
          </w:tcPr>
          <w:p w:rsidR="008D4401" w:rsidRPr="00407BCE" w:rsidRDefault="00DF5C40"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163,000</w:t>
            </w:r>
          </w:p>
        </w:tc>
        <w:tc>
          <w:tcPr>
            <w:tcW w:w="1170" w:type="dxa"/>
            <w:noWrap/>
            <w:textDirection w:val="btLr"/>
            <w:hideMark/>
          </w:tcPr>
          <w:p w:rsidR="008D4401" w:rsidRPr="00407BCE" w:rsidRDefault="00DF5C40"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371,000</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96.36363636</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371,000.00</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96.36</w:t>
            </w:r>
          </w:p>
        </w:tc>
      </w:tr>
      <w:tr w:rsidR="003A3E5F" w:rsidRPr="00F469B4" w:rsidTr="00AD6B5D">
        <w:trPr>
          <w:cantSplit/>
          <w:trHeight w:val="1160"/>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3</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Refreshment training preparing by FMT and RMT for city coordinator, CIP focal, plan &amp; budget, CB, REP, PE, AMP, FM, REP,  PM, LM, LED, GD, ESMS, AT, PC, CH, M&amp;E Specialists</w:t>
            </w:r>
            <w:r w:rsidR="00E532BE" w:rsidRPr="00407BCE">
              <w:rPr>
                <w:rFonts w:ascii="Times New Roman" w:eastAsia="Times New Roman" w:hAnsi="Times New Roman"/>
                <w:sz w:val="24"/>
                <w:szCs w:val="24"/>
              </w:rPr>
              <w:t>.</w:t>
            </w:r>
            <w:r w:rsidRPr="00407BCE">
              <w:rPr>
                <w:rFonts w:ascii="Times New Roman" w:eastAsia="Times New Roman" w:hAnsi="Times New Roman"/>
                <w:sz w:val="24"/>
                <w:szCs w:val="24"/>
              </w:rPr>
              <w:t xml:space="preserve"> </w:t>
            </w:r>
          </w:p>
        </w:tc>
        <w:tc>
          <w:tcPr>
            <w:tcW w:w="720" w:type="dxa"/>
            <w:noWrap/>
            <w:textDirection w:val="btLr"/>
            <w:hideMark/>
          </w:tcPr>
          <w:p w:rsidR="008D4401" w:rsidRPr="00407BCE" w:rsidRDefault="003A3E5F"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385,000</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56" w:type="dxa"/>
            <w:noWrap/>
            <w:textDirection w:val="btLr"/>
            <w:hideMark/>
          </w:tcPr>
          <w:p w:rsidR="008D4401" w:rsidRPr="00407BCE" w:rsidRDefault="00DF5C40"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112,000</w:t>
            </w:r>
          </w:p>
        </w:tc>
        <w:tc>
          <w:tcPr>
            <w:tcW w:w="1170" w:type="dxa"/>
            <w:noWrap/>
            <w:textDirection w:val="btLr"/>
            <w:hideMark/>
          </w:tcPr>
          <w:p w:rsidR="008D4401" w:rsidRPr="00407BCE" w:rsidRDefault="003A3E5F"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112,000</w:t>
            </w:r>
          </w:p>
        </w:tc>
        <w:tc>
          <w:tcPr>
            <w:tcW w:w="684" w:type="dxa"/>
            <w:noWrap/>
            <w:textDirection w:val="btLr"/>
            <w:hideMark/>
          </w:tcPr>
          <w:p w:rsidR="008D4401" w:rsidRPr="00407BCE" w:rsidRDefault="003A3E5F"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29.1</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231000</w:t>
            </w:r>
          </w:p>
        </w:tc>
        <w:tc>
          <w:tcPr>
            <w:tcW w:w="1054" w:type="dxa"/>
            <w:noWrap/>
            <w:textDirection w:val="btLr"/>
            <w:hideMark/>
          </w:tcPr>
          <w:p w:rsidR="008D4401" w:rsidRPr="00407BCE" w:rsidRDefault="003A3E5F"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343,000</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89.09</w:t>
            </w:r>
          </w:p>
        </w:tc>
      </w:tr>
      <w:tr w:rsidR="003A3E5F" w:rsidRPr="00F469B4" w:rsidTr="00AD6B5D">
        <w:trPr>
          <w:cantSplit/>
          <w:trHeight w:val="989"/>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lastRenderedPageBreak/>
              <w:t> </w:t>
            </w:r>
          </w:p>
        </w:tc>
        <w:tc>
          <w:tcPr>
            <w:tcW w:w="3870" w:type="dxa"/>
            <w:hideMark/>
          </w:tcPr>
          <w:p w:rsidR="008D4401" w:rsidRPr="00407BCE" w:rsidRDefault="008D4401" w:rsidP="00A828A2">
            <w:pPr>
              <w:spacing w:after="0" w:line="240" w:lineRule="auto"/>
              <w:jc w:val="both"/>
              <w:rPr>
                <w:rFonts w:ascii="Times New Roman" w:eastAsia="Times New Roman" w:hAnsi="Times New Roman"/>
                <w:b/>
                <w:bCs/>
                <w:sz w:val="24"/>
                <w:szCs w:val="24"/>
              </w:rPr>
            </w:pPr>
            <w:r w:rsidRPr="00407BCE">
              <w:rPr>
                <w:rFonts w:ascii="Times New Roman" w:eastAsia="Times New Roman" w:hAnsi="Times New Roman"/>
                <w:b/>
                <w:bCs/>
                <w:sz w:val="24"/>
                <w:szCs w:val="24"/>
              </w:rPr>
              <w:t>Subtotal</w:t>
            </w:r>
          </w:p>
        </w:tc>
        <w:tc>
          <w:tcPr>
            <w:tcW w:w="720" w:type="dxa"/>
            <w:noWrap/>
            <w:textDirection w:val="btLr"/>
            <w:hideMark/>
          </w:tcPr>
          <w:p w:rsidR="008D4401" w:rsidRPr="00407BCE" w:rsidRDefault="00E532BE"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808,000</w:t>
            </w:r>
          </w:p>
        </w:tc>
        <w:tc>
          <w:tcPr>
            <w:tcW w:w="738" w:type="dxa"/>
            <w:noWrap/>
            <w:textDirection w:val="btLr"/>
            <w:hideMark/>
          </w:tcPr>
          <w:p w:rsidR="008D4401" w:rsidRPr="00407BCE" w:rsidRDefault="00E532BE"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129,000</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15.97</w:t>
            </w:r>
          </w:p>
        </w:tc>
        <w:tc>
          <w:tcPr>
            <w:tcW w:w="774" w:type="dxa"/>
            <w:noWrap/>
            <w:textDirection w:val="btLr"/>
            <w:hideMark/>
          </w:tcPr>
          <w:p w:rsidR="008D4401" w:rsidRPr="00407BCE" w:rsidRDefault="00E532BE"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87,000</w:t>
            </w:r>
          </w:p>
        </w:tc>
        <w:tc>
          <w:tcPr>
            <w:tcW w:w="1116" w:type="dxa"/>
            <w:noWrap/>
            <w:textDirection w:val="btLr"/>
            <w:hideMark/>
          </w:tcPr>
          <w:p w:rsidR="008D4401" w:rsidRPr="00407BCE" w:rsidRDefault="00E532BE"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216,000</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26.73</w:t>
            </w:r>
          </w:p>
        </w:tc>
        <w:tc>
          <w:tcPr>
            <w:tcW w:w="756" w:type="dxa"/>
            <w:noWrap/>
            <w:textDirection w:val="btLr"/>
            <w:hideMark/>
          </w:tcPr>
          <w:p w:rsidR="008D4401" w:rsidRPr="00407BCE" w:rsidRDefault="00E532BE"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292,500</w:t>
            </w:r>
          </w:p>
        </w:tc>
        <w:tc>
          <w:tcPr>
            <w:tcW w:w="1170" w:type="dxa"/>
            <w:noWrap/>
            <w:textDirection w:val="btLr"/>
            <w:hideMark/>
          </w:tcPr>
          <w:p w:rsidR="008D4401" w:rsidRPr="00407BCE" w:rsidRDefault="00E532BE"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508,500</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62.93</w:t>
            </w:r>
          </w:p>
        </w:tc>
        <w:tc>
          <w:tcPr>
            <w:tcW w:w="746" w:type="dxa"/>
            <w:noWrap/>
            <w:textDirection w:val="btLr"/>
            <w:hideMark/>
          </w:tcPr>
          <w:p w:rsidR="008D4401" w:rsidRPr="00407BCE" w:rsidRDefault="00E532BE"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237,500</w:t>
            </w:r>
          </w:p>
        </w:tc>
        <w:tc>
          <w:tcPr>
            <w:tcW w:w="1054" w:type="dxa"/>
            <w:noWrap/>
            <w:textDirection w:val="btLr"/>
            <w:hideMark/>
          </w:tcPr>
          <w:p w:rsidR="008D4401" w:rsidRPr="00407BCE" w:rsidRDefault="00E532BE"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746,000</w:t>
            </w:r>
          </w:p>
        </w:tc>
        <w:tc>
          <w:tcPr>
            <w:tcW w:w="630" w:type="dxa"/>
            <w:textDirection w:val="btLr"/>
          </w:tcPr>
          <w:p w:rsidR="008D4401" w:rsidRPr="00F469B4" w:rsidRDefault="008D4401" w:rsidP="00A828A2">
            <w:pPr>
              <w:ind w:left="113" w:right="113"/>
              <w:jc w:val="both"/>
              <w:rPr>
                <w:rFonts w:ascii="Times New Roman" w:hAnsi="Times New Roman"/>
                <w:bCs/>
                <w:sz w:val="24"/>
                <w:szCs w:val="24"/>
              </w:rPr>
            </w:pPr>
            <w:r w:rsidRPr="00F469B4">
              <w:rPr>
                <w:rFonts w:ascii="Times New Roman" w:hAnsi="Times New Roman"/>
                <w:bCs/>
                <w:sz w:val="24"/>
                <w:szCs w:val="24"/>
              </w:rPr>
              <w:t>92.33</w:t>
            </w:r>
          </w:p>
        </w:tc>
      </w:tr>
      <w:tr w:rsidR="003A3E5F" w:rsidRPr="00F469B4" w:rsidTr="00AD6B5D">
        <w:trPr>
          <w:cantSplit/>
          <w:trHeight w:val="593"/>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Pillar 2: Micro &amp; Small Enterprise and Urban Productivity (Economy)</w:t>
            </w:r>
          </w:p>
        </w:tc>
        <w:tc>
          <w:tcPr>
            <w:tcW w:w="720"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 </w:t>
            </w:r>
          </w:p>
        </w:tc>
      </w:tr>
      <w:tr w:rsidR="003A3E5F" w:rsidRPr="00F469B4" w:rsidTr="00AD6B5D">
        <w:trPr>
          <w:cantSplit/>
          <w:trHeight w:val="1223"/>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4</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Providing training and awareness creation for MSES on Quality infrastructure building and business plan preparation and  understanding of policy and strategies of MSES support</w:t>
            </w:r>
          </w:p>
        </w:tc>
        <w:tc>
          <w:tcPr>
            <w:tcW w:w="72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90,000.00</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49,300.00</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49,300.00</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54.78</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43,000.00</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92,300.00</w:t>
            </w:r>
          </w:p>
        </w:tc>
        <w:tc>
          <w:tcPr>
            <w:tcW w:w="684" w:type="dxa"/>
            <w:noWrap/>
            <w:textDirection w:val="btLr"/>
            <w:hideMark/>
          </w:tcPr>
          <w:p w:rsidR="008D4401" w:rsidRPr="00407BCE" w:rsidRDefault="006C71D5"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102.56</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92,300.00</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102.56</w:t>
            </w:r>
          </w:p>
        </w:tc>
      </w:tr>
      <w:tr w:rsidR="003A3E5F" w:rsidRPr="00F469B4" w:rsidTr="00AD6B5D">
        <w:trPr>
          <w:cantSplit/>
          <w:trHeight w:val="1134"/>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5</w:t>
            </w:r>
          </w:p>
        </w:tc>
        <w:tc>
          <w:tcPr>
            <w:tcW w:w="3870" w:type="dxa"/>
            <w:hideMark/>
          </w:tcPr>
          <w:p w:rsidR="008D4401" w:rsidRPr="00407BCE" w:rsidRDefault="00B432E5"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Providing Training</w:t>
            </w:r>
            <w:r w:rsidR="008D4401" w:rsidRPr="00407BCE">
              <w:rPr>
                <w:rFonts w:ascii="Times New Roman" w:eastAsia="Times New Roman" w:hAnsi="Times New Roman"/>
                <w:sz w:val="24"/>
                <w:szCs w:val="24"/>
              </w:rPr>
              <w:t xml:space="preserve"> for focal persons, job creation and food security sector professionals and leaders on selection criteria and MSES </w:t>
            </w:r>
            <w:r w:rsidRPr="00407BCE">
              <w:rPr>
                <w:rFonts w:ascii="Times New Roman" w:eastAsia="Times New Roman" w:hAnsi="Times New Roman"/>
                <w:sz w:val="24"/>
                <w:szCs w:val="24"/>
              </w:rPr>
              <w:t>policy</w:t>
            </w:r>
            <w:r w:rsidR="008D4401" w:rsidRPr="00407BCE">
              <w:rPr>
                <w:rFonts w:ascii="Times New Roman" w:eastAsia="Times New Roman" w:hAnsi="Times New Roman"/>
                <w:sz w:val="24"/>
                <w:szCs w:val="24"/>
              </w:rPr>
              <w:t xml:space="preserve"> </w:t>
            </w:r>
            <w:r w:rsidRPr="00407BCE">
              <w:rPr>
                <w:rFonts w:ascii="Times New Roman" w:eastAsia="Times New Roman" w:hAnsi="Times New Roman"/>
                <w:sz w:val="24"/>
                <w:szCs w:val="24"/>
              </w:rPr>
              <w:t>implementation</w:t>
            </w:r>
            <w:r w:rsidR="008D4401" w:rsidRPr="00407BCE">
              <w:rPr>
                <w:rFonts w:ascii="Times New Roman" w:eastAsia="Times New Roman" w:hAnsi="Times New Roman"/>
                <w:sz w:val="24"/>
                <w:szCs w:val="24"/>
              </w:rPr>
              <w:t>.</w:t>
            </w:r>
          </w:p>
        </w:tc>
        <w:tc>
          <w:tcPr>
            <w:tcW w:w="72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85,000.00</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39,000.00</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39,000.00</w:t>
            </w:r>
          </w:p>
        </w:tc>
        <w:tc>
          <w:tcPr>
            <w:tcW w:w="684" w:type="dxa"/>
            <w:noWrap/>
            <w:textDirection w:val="btLr"/>
            <w:hideMark/>
          </w:tcPr>
          <w:p w:rsidR="008D4401" w:rsidRPr="00407BCE" w:rsidRDefault="006C71D5"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45.88</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41000</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80,000.00</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94.12</w:t>
            </w:r>
          </w:p>
        </w:tc>
      </w:tr>
      <w:tr w:rsidR="003A3E5F" w:rsidRPr="00F469B4" w:rsidTr="00AD6B5D">
        <w:trPr>
          <w:cantSplit/>
          <w:trHeight w:val="917"/>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6</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Conducting Open business idea plan computation for small enterprises in the city</w:t>
            </w:r>
          </w:p>
        </w:tc>
        <w:tc>
          <w:tcPr>
            <w:tcW w:w="72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150,000</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0</w:t>
            </w:r>
          </w:p>
        </w:tc>
        <w:tc>
          <w:tcPr>
            <w:tcW w:w="746"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150,000</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100.00</w:t>
            </w:r>
          </w:p>
        </w:tc>
      </w:tr>
      <w:tr w:rsidR="003A3E5F" w:rsidRPr="00F469B4" w:rsidTr="00AD6B5D">
        <w:trPr>
          <w:cantSplit/>
          <w:trHeight w:val="971"/>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8D4401" w:rsidRPr="00407BCE" w:rsidRDefault="008D4401" w:rsidP="00A828A2">
            <w:pPr>
              <w:spacing w:after="0" w:line="240" w:lineRule="auto"/>
              <w:jc w:val="both"/>
              <w:rPr>
                <w:rFonts w:ascii="Times New Roman" w:eastAsia="Times New Roman" w:hAnsi="Times New Roman"/>
                <w:b/>
                <w:bCs/>
                <w:sz w:val="24"/>
                <w:szCs w:val="24"/>
              </w:rPr>
            </w:pPr>
            <w:r w:rsidRPr="00407BCE">
              <w:rPr>
                <w:rFonts w:ascii="Times New Roman" w:eastAsia="Times New Roman" w:hAnsi="Times New Roman"/>
                <w:b/>
                <w:bCs/>
                <w:sz w:val="24"/>
                <w:szCs w:val="24"/>
              </w:rPr>
              <w:t>Subtotal</w:t>
            </w:r>
          </w:p>
        </w:tc>
        <w:tc>
          <w:tcPr>
            <w:tcW w:w="720"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325,000</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w:t>
            </w:r>
          </w:p>
        </w:tc>
        <w:tc>
          <w:tcPr>
            <w:tcW w:w="774"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49,300</w:t>
            </w:r>
          </w:p>
        </w:tc>
        <w:tc>
          <w:tcPr>
            <w:tcW w:w="1116"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49,300</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15.17</w:t>
            </w:r>
          </w:p>
        </w:tc>
        <w:tc>
          <w:tcPr>
            <w:tcW w:w="756"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82,000</w:t>
            </w:r>
          </w:p>
        </w:tc>
        <w:tc>
          <w:tcPr>
            <w:tcW w:w="1170"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131,300</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40.40</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191,000</w:t>
            </w:r>
          </w:p>
        </w:tc>
        <w:tc>
          <w:tcPr>
            <w:tcW w:w="1054"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172,300</w:t>
            </w:r>
          </w:p>
        </w:tc>
        <w:tc>
          <w:tcPr>
            <w:tcW w:w="630" w:type="dxa"/>
            <w:textDirection w:val="btLr"/>
          </w:tcPr>
          <w:p w:rsidR="008D4401" w:rsidRPr="00F469B4" w:rsidRDefault="008D4401" w:rsidP="00A828A2">
            <w:pPr>
              <w:ind w:left="113" w:right="113"/>
              <w:jc w:val="both"/>
              <w:rPr>
                <w:rFonts w:ascii="Times New Roman" w:hAnsi="Times New Roman"/>
                <w:bCs/>
                <w:sz w:val="24"/>
                <w:szCs w:val="24"/>
              </w:rPr>
            </w:pPr>
            <w:r w:rsidRPr="00F469B4">
              <w:rPr>
                <w:rFonts w:ascii="Times New Roman" w:hAnsi="Times New Roman"/>
                <w:bCs/>
                <w:sz w:val="24"/>
                <w:szCs w:val="24"/>
              </w:rPr>
              <w:t>53.02</w:t>
            </w:r>
          </w:p>
        </w:tc>
      </w:tr>
      <w:tr w:rsidR="003A3E5F" w:rsidRPr="00F469B4" w:rsidTr="00AD6B5D">
        <w:trPr>
          <w:cantSplit/>
          <w:trHeight w:val="539"/>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Pillar 3: Urban Developmental Good Governance &amp; Services</w:t>
            </w:r>
          </w:p>
        </w:tc>
        <w:tc>
          <w:tcPr>
            <w:tcW w:w="720"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630" w:type="dxa"/>
            <w:textDirection w:val="btLr"/>
          </w:tcPr>
          <w:p w:rsidR="008D4401" w:rsidRPr="00F469B4" w:rsidRDefault="008D4401" w:rsidP="00A828A2">
            <w:pPr>
              <w:ind w:left="113" w:right="113"/>
              <w:jc w:val="both"/>
              <w:rPr>
                <w:rFonts w:ascii="Times New Roman" w:hAnsi="Times New Roman"/>
                <w:sz w:val="24"/>
                <w:szCs w:val="24"/>
              </w:rPr>
            </w:pPr>
          </w:p>
        </w:tc>
      </w:tr>
      <w:tr w:rsidR="003A3E5F" w:rsidRPr="00F469B4" w:rsidTr="00AD6B5D">
        <w:trPr>
          <w:cantSplit/>
          <w:trHeight w:val="1140"/>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lastRenderedPageBreak/>
              <w:t>7</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Providing Training for municipality professionals, focal persons  and leaders on Urban Developmental Good Governance &amp; Services</w:t>
            </w:r>
          </w:p>
        </w:tc>
        <w:tc>
          <w:tcPr>
            <w:tcW w:w="720"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135,000</w:t>
            </w:r>
          </w:p>
        </w:tc>
        <w:tc>
          <w:tcPr>
            <w:tcW w:w="738"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20,000</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14.81</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1116"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20,000</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14.81</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1170"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20,000</w:t>
            </w:r>
          </w:p>
        </w:tc>
        <w:tc>
          <w:tcPr>
            <w:tcW w:w="684"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14.8</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60120</w:t>
            </w:r>
          </w:p>
        </w:tc>
        <w:tc>
          <w:tcPr>
            <w:tcW w:w="1054"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80,120</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59.35</w:t>
            </w:r>
          </w:p>
        </w:tc>
      </w:tr>
      <w:tr w:rsidR="003A3E5F" w:rsidRPr="00F469B4" w:rsidTr="00AD6B5D">
        <w:trPr>
          <w:cantSplit/>
          <w:trHeight w:val="998"/>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8</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Providing Training community representatives on  Urban Developmental Good Governance &amp; Services</w:t>
            </w:r>
          </w:p>
        </w:tc>
        <w:tc>
          <w:tcPr>
            <w:tcW w:w="720"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255,000</w:t>
            </w:r>
          </w:p>
        </w:tc>
        <w:tc>
          <w:tcPr>
            <w:tcW w:w="738" w:type="dxa"/>
            <w:noWrap/>
            <w:textDirection w:val="btLr"/>
            <w:hideMark/>
          </w:tcPr>
          <w:p w:rsidR="008D4401" w:rsidRPr="00407BCE" w:rsidRDefault="007F5FF0"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70,000</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27.45</w:t>
            </w:r>
          </w:p>
        </w:tc>
        <w:tc>
          <w:tcPr>
            <w:tcW w:w="774"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86,242</w:t>
            </w:r>
          </w:p>
        </w:tc>
        <w:tc>
          <w:tcPr>
            <w:tcW w:w="1116"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156,242</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61.27</w:t>
            </w:r>
          </w:p>
        </w:tc>
        <w:tc>
          <w:tcPr>
            <w:tcW w:w="756"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69,000</w:t>
            </w:r>
          </w:p>
        </w:tc>
        <w:tc>
          <w:tcPr>
            <w:tcW w:w="1170"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225,242</w:t>
            </w:r>
          </w:p>
        </w:tc>
        <w:tc>
          <w:tcPr>
            <w:tcW w:w="684"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88.33</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0</w:t>
            </w:r>
          </w:p>
        </w:tc>
        <w:tc>
          <w:tcPr>
            <w:tcW w:w="1054" w:type="dxa"/>
            <w:noWrap/>
            <w:textDirection w:val="btLr"/>
            <w:hideMark/>
          </w:tcPr>
          <w:p w:rsidR="008D4401" w:rsidRPr="00407BCE" w:rsidRDefault="00F00D39"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225,242</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88.33</w:t>
            </w:r>
          </w:p>
        </w:tc>
      </w:tr>
      <w:tr w:rsidR="003A3E5F" w:rsidRPr="00F469B4" w:rsidTr="00AD6B5D">
        <w:trPr>
          <w:cantSplit/>
          <w:trHeight w:val="1313"/>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9</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Best practice Experience sharing with Wukuro city UIIDP Program me management Planning  and implementations system, timely working for all focal persons and leaders</w:t>
            </w:r>
          </w:p>
        </w:tc>
        <w:tc>
          <w:tcPr>
            <w:tcW w:w="72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255,000.00</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127,000.00</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127,000.00</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49.80392157</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120000</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247,000.00</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96.86</w:t>
            </w:r>
          </w:p>
        </w:tc>
      </w:tr>
      <w:tr w:rsidR="003A3E5F" w:rsidRPr="00F469B4" w:rsidTr="00AD6B5D">
        <w:trPr>
          <w:cantSplit/>
          <w:trHeight w:val="926"/>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8D4401" w:rsidRPr="00407BCE" w:rsidRDefault="008D4401" w:rsidP="00A828A2">
            <w:pPr>
              <w:spacing w:after="0" w:line="240" w:lineRule="auto"/>
              <w:jc w:val="both"/>
              <w:rPr>
                <w:rFonts w:ascii="Times New Roman" w:eastAsia="Times New Roman" w:hAnsi="Times New Roman"/>
                <w:b/>
                <w:bCs/>
                <w:sz w:val="24"/>
                <w:szCs w:val="24"/>
              </w:rPr>
            </w:pPr>
            <w:r w:rsidRPr="00407BCE">
              <w:rPr>
                <w:rFonts w:ascii="Times New Roman" w:eastAsia="Times New Roman" w:hAnsi="Times New Roman"/>
                <w:b/>
                <w:bCs/>
                <w:sz w:val="24"/>
                <w:szCs w:val="24"/>
              </w:rPr>
              <w:t>Subtotal</w:t>
            </w:r>
          </w:p>
        </w:tc>
        <w:tc>
          <w:tcPr>
            <w:tcW w:w="720" w:type="dxa"/>
            <w:noWrap/>
            <w:textDirection w:val="btLr"/>
            <w:hideMark/>
          </w:tcPr>
          <w:p w:rsidR="008D4401" w:rsidRPr="00407BCE" w:rsidRDefault="007F5FF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645,000</w:t>
            </w:r>
          </w:p>
        </w:tc>
        <w:tc>
          <w:tcPr>
            <w:tcW w:w="738" w:type="dxa"/>
            <w:noWrap/>
            <w:textDirection w:val="btLr"/>
            <w:hideMark/>
          </w:tcPr>
          <w:p w:rsidR="008D4401" w:rsidRPr="00407BCE" w:rsidRDefault="007F5FF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90,000.</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13.95</w:t>
            </w:r>
          </w:p>
        </w:tc>
        <w:tc>
          <w:tcPr>
            <w:tcW w:w="774" w:type="dxa"/>
            <w:noWrap/>
            <w:textDirection w:val="btLr"/>
            <w:hideMark/>
          </w:tcPr>
          <w:p w:rsidR="008D4401" w:rsidRPr="00407BCE" w:rsidRDefault="007F5FF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86,242</w:t>
            </w:r>
          </w:p>
        </w:tc>
        <w:tc>
          <w:tcPr>
            <w:tcW w:w="1116" w:type="dxa"/>
            <w:noWrap/>
            <w:textDirection w:val="btLr"/>
            <w:hideMark/>
          </w:tcPr>
          <w:p w:rsidR="008D4401" w:rsidRPr="00407BCE" w:rsidRDefault="007F5FF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176,242</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27.32</w:t>
            </w:r>
          </w:p>
        </w:tc>
        <w:tc>
          <w:tcPr>
            <w:tcW w:w="756" w:type="dxa"/>
            <w:noWrap/>
            <w:textDirection w:val="btLr"/>
            <w:hideMark/>
          </w:tcPr>
          <w:p w:rsidR="008D4401" w:rsidRPr="00407BCE" w:rsidRDefault="007F5FF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196,00</w:t>
            </w:r>
            <w:r w:rsidR="008D4401" w:rsidRPr="00407BCE">
              <w:rPr>
                <w:rFonts w:ascii="Times New Roman" w:eastAsia="Times New Roman" w:hAnsi="Times New Roman"/>
                <w:bCs/>
                <w:sz w:val="24"/>
                <w:szCs w:val="24"/>
              </w:rPr>
              <w:t>0</w:t>
            </w:r>
          </w:p>
        </w:tc>
        <w:tc>
          <w:tcPr>
            <w:tcW w:w="1170" w:type="dxa"/>
            <w:noWrap/>
            <w:textDirection w:val="btLr"/>
            <w:hideMark/>
          </w:tcPr>
          <w:p w:rsidR="008D4401" w:rsidRPr="00407BCE" w:rsidRDefault="007F5FF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372,242</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57.71</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180,120.00</w:t>
            </w:r>
          </w:p>
        </w:tc>
        <w:tc>
          <w:tcPr>
            <w:tcW w:w="1054" w:type="dxa"/>
            <w:noWrap/>
            <w:textDirection w:val="btLr"/>
            <w:hideMark/>
          </w:tcPr>
          <w:p w:rsidR="008D4401" w:rsidRPr="00407BCE" w:rsidRDefault="007F5FF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552,362</w:t>
            </w:r>
          </w:p>
        </w:tc>
        <w:tc>
          <w:tcPr>
            <w:tcW w:w="630" w:type="dxa"/>
            <w:textDirection w:val="btLr"/>
          </w:tcPr>
          <w:p w:rsidR="008D4401" w:rsidRPr="00F469B4" w:rsidRDefault="008D4401" w:rsidP="00A828A2">
            <w:pPr>
              <w:ind w:left="113" w:right="113"/>
              <w:jc w:val="both"/>
              <w:rPr>
                <w:rFonts w:ascii="Times New Roman" w:hAnsi="Times New Roman"/>
                <w:bCs/>
                <w:sz w:val="24"/>
                <w:szCs w:val="24"/>
              </w:rPr>
            </w:pPr>
            <w:r w:rsidRPr="00F469B4">
              <w:rPr>
                <w:rFonts w:ascii="Times New Roman" w:hAnsi="Times New Roman"/>
                <w:bCs/>
                <w:sz w:val="24"/>
                <w:szCs w:val="24"/>
              </w:rPr>
              <w:t>85.64</w:t>
            </w:r>
          </w:p>
        </w:tc>
      </w:tr>
      <w:tr w:rsidR="003A3E5F" w:rsidRPr="00F469B4" w:rsidTr="00AD6B5D">
        <w:trPr>
          <w:cantSplit/>
          <w:trHeight w:val="620"/>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Pillar 4: Urban Planning, Land Development and Management</w:t>
            </w:r>
          </w:p>
        </w:tc>
        <w:tc>
          <w:tcPr>
            <w:tcW w:w="720"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 </w:t>
            </w:r>
          </w:p>
        </w:tc>
      </w:tr>
      <w:tr w:rsidR="003A3E5F" w:rsidRPr="00F469B4" w:rsidTr="00AD6B5D">
        <w:trPr>
          <w:cantSplit/>
          <w:trHeight w:val="1070"/>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10</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Giving Training on land lease, </w:t>
            </w:r>
            <w:r w:rsidR="003D74BE" w:rsidRPr="00407BCE">
              <w:rPr>
                <w:rFonts w:ascii="Times New Roman" w:eastAsia="Times New Roman" w:hAnsi="Times New Roman"/>
                <w:sz w:val="24"/>
                <w:szCs w:val="24"/>
              </w:rPr>
              <w:t>cadaster</w:t>
            </w:r>
            <w:r w:rsidRPr="00407BCE">
              <w:rPr>
                <w:rFonts w:ascii="Times New Roman" w:eastAsia="Times New Roman" w:hAnsi="Times New Roman"/>
                <w:sz w:val="24"/>
                <w:szCs w:val="24"/>
              </w:rPr>
              <w:t xml:space="preserve"> and urban planning policy and implementations for  experts, leaders and community members </w:t>
            </w:r>
          </w:p>
        </w:tc>
        <w:tc>
          <w:tcPr>
            <w:tcW w:w="720" w:type="dxa"/>
            <w:noWrap/>
            <w:textDirection w:val="btLr"/>
            <w:hideMark/>
          </w:tcPr>
          <w:p w:rsidR="008D4401" w:rsidRPr="00407BCE" w:rsidRDefault="00781FBA"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80,000</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10,000.20</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10,000.20</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12.50</w:t>
            </w:r>
          </w:p>
        </w:tc>
        <w:tc>
          <w:tcPr>
            <w:tcW w:w="756" w:type="dxa"/>
            <w:noWrap/>
            <w:textDirection w:val="btLr"/>
            <w:hideMark/>
          </w:tcPr>
          <w:p w:rsidR="008D4401" w:rsidRPr="00407BCE" w:rsidRDefault="007F5FF0"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29,000</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39,000.20</w:t>
            </w:r>
          </w:p>
        </w:tc>
        <w:tc>
          <w:tcPr>
            <w:tcW w:w="684" w:type="dxa"/>
            <w:noWrap/>
            <w:textDirection w:val="btLr"/>
            <w:hideMark/>
          </w:tcPr>
          <w:p w:rsidR="008D4401" w:rsidRPr="00407BCE" w:rsidRDefault="007F5FF0"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48.75</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35000</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74,000.20</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92.50</w:t>
            </w:r>
          </w:p>
        </w:tc>
      </w:tr>
      <w:tr w:rsidR="003A3E5F" w:rsidRPr="00F469B4" w:rsidTr="00AD6B5D">
        <w:trPr>
          <w:cantSplit/>
          <w:trHeight w:val="1070"/>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8D4401" w:rsidRPr="00407BCE" w:rsidRDefault="008D4401" w:rsidP="00A828A2">
            <w:pPr>
              <w:spacing w:after="0" w:line="240" w:lineRule="auto"/>
              <w:jc w:val="both"/>
              <w:rPr>
                <w:rFonts w:ascii="Times New Roman" w:eastAsia="Times New Roman" w:hAnsi="Times New Roman"/>
                <w:b/>
                <w:bCs/>
                <w:sz w:val="24"/>
                <w:szCs w:val="24"/>
              </w:rPr>
            </w:pPr>
            <w:r w:rsidRPr="00407BCE">
              <w:rPr>
                <w:rFonts w:ascii="Times New Roman" w:eastAsia="Times New Roman" w:hAnsi="Times New Roman"/>
                <w:b/>
                <w:bCs/>
                <w:sz w:val="24"/>
                <w:szCs w:val="24"/>
              </w:rPr>
              <w:t>Subtotal</w:t>
            </w:r>
          </w:p>
        </w:tc>
        <w:tc>
          <w:tcPr>
            <w:tcW w:w="720" w:type="dxa"/>
            <w:noWrap/>
            <w:textDirection w:val="btLr"/>
            <w:hideMark/>
          </w:tcPr>
          <w:p w:rsidR="008D4401" w:rsidRPr="00407BCE" w:rsidRDefault="00A2684A"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80,000</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10,000.20</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10,000.20</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12.50</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29,000.00</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39,000.20</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48.75</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35,000.00</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74,000.20</w:t>
            </w:r>
          </w:p>
        </w:tc>
        <w:tc>
          <w:tcPr>
            <w:tcW w:w="630" w:type="dxa"/>
            <w:textDirection w:val="btLr"/>
          </w:tcPr>
          <w:p w:rsidR="008D4401" w:rsidRPr="00F469B4" w:rsidRDefault="008D4401" w:rsidP="00A828A2">
            <w:pPr>
              <w:ind w:left="113" w:right="113"/>
              <w:jc w:val="both"/>
              <w:rPr>
                <w:rFonts w:ascii="Times New Roman" w:hAnsi="Times New Roman"/>
                <w:bCs/>
                <w:sz w:val="24"/>
                <w:szCs w:val="24"/>
              </w:rPr>
            </w:pPr>
            <w:r w:rsidRPr="00F469B4">
              <w:rPr>
                <w:rFonts w:ascii="Times New Roman" w:hAnsi="Times New Roman"/>
                <w:bCs/>
                <w:sz w:val="24"/>
                <w:szCs w:val="24"/>
              </w:rPr>
              <w:t>92.50</w:t>
            </w:r>
          </w:p>
        </w:tc>
      </w:tr>
      <w:tr w:rsidR="003A3E5F" w:rsidRPr="00F469B4" w:rsidTr="00AD6B5D">
        <w:trPr>
          <w:cantSplit/>
          <w:trHeight w:val="530"/>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lastRenderedPageBreak/>
              <w:t> </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Pillar 5: Housing Development, Shelter Provision and Administration</w:t>
            </w:r>
          </w:p>
        </w:tc>
        <w:tc>
          <w:tcPr>
            <w:tcW w:w="720"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 </w:t>
            </w:r>
          </w:p>
        </w:tc>
      </w:tr>
      <w:tr w:rsidR="003A3E5F" w:rsidRPr="00F469B4" w:rsidTr="00AD6B5D">
        <w:trPr>
          <w:cantSplit/>
          <w:trHeight w:val="1070"/>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11</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Providing Training Housing administration and rental  House Revenue development for housing development experts and leaders</w:t>
            </w:r>
          </w:p>
        </w:tc>
        <w:tc>
          <w:tcPr>
            <w:tcW w:w="720" w:type="dxa"/>
            <w:noWrap/>
            <w:textDirection w:val="btLr"/>
            <w:hideMark/>
          </w:tcPr>
          <w:p w:rsidR="008D4401" w:rsidRPr="00407BCE" w:rsidRDefault="00CE486E"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40,000</w:t>
            </w:r>
            <w:r w:rsidR="008D4401" w:rsidRPr="00407BCE">
              <w:rPr>
                <w:rFonts w:ascii="Times New Roman" w:eastAsia="Times New Roman" w:hAnsi="Times New Roman"/>
                <w:sz w:val="24"/>
                <w:szCs w:val="24"/>
              </w:rPr>
              <w:t xml:space="preserve"> </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0</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 xml:space="preserve">                                    -   </w:t>
            </w:r>
          </w:p>
        </w:tc>
      </w:tr>
      <w:tr w:rsidR="003A3E5F" w:rsidRPr="00F469B4" w:rsidTr="00AD6B5D">
        <w:trPr>
          <w:cantSplit/>
          <w:trHeight w:val="890"/>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8D4401" w:rsidRPr="00407BCE" w:rsidRDefault="008D4401" w:rsidP="00A828A2">
            <w:pPr>
              <w:spacing w:after="0" w:line="240" w:lineRule="auto"/>
              <w:jc w:val="both"/>
              <w:rPr>
                <w:rFonts w:ascii="Times New Roman" w:eastAsia="Times New Roman" w:hAnsi="Times New Roman"/>
                <w:b/>
                <w:bCs/>
                <w:sz w:val="24"/>
                <w:szCs w:val="24"/>
              </w:rPr>
            </w:pPr>
            <w:r w:rsidRPr="00407BCE">
              <w:rPr>
                <w:rFonts w:ascii="Times New Roman" w:eastAsia="Times New Roman" w:hAnsi="Times New Roman"/>
                <w:b/>
                <w:bCs/>
                <w:sz w:val="24"/>
                <w:szCs w:val="24"/>
              </w:rPr>
              <w:t>Subtotal</w:t>
            </w:r>
          </w:p>
        </w:tc>
        <w:tc>
          <w:tcPr>
            <w:tcW w:w="720" w:type="dxa"/>
            <w:noWrap/>
            <w:textDirection w:val="btLr"/>
            <w:hideMark/>
          </w:tcPr>
          <w:p w:rsidR="008D4401" w:rsidRPr="00407BCE" w:rsidRDefault="00781FBA"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40,000</w:t>
            </w:r>
            <w:r w:rsidR="008D4401" w:rsidRPr="00407BCE">
              <w:rPr>
                <w:rFonts w:ascii="Times New Roman" w:eastAsia="Times New Roman" w:hAnsi="Times New Roman"/>
                <w:bCs/>
                <w:sz w:val="24"/>
                <w:szCs w:val="24"/>
              </w:rPr>
              <w:t xml:space="preserve"> </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630" w:type="dxa"/>
            <w:textDirection w:val="btLr"/>
          </w:tcPr>
          <w:p w:rsidR="008D4401" w:rsidRPr="00F469B4" w:rsidRDefault="008D4401" w:rsidP="00A828A2">
            <w:pPr>
              <w:ind w:left="113" w:right="113"/>
              <w:jc w:val="both"/>
              <w:rPr>
                <w:rFonts w:ascii="Times New Roman" w:hAnsi="Times New Roman"/>
                <w:bCs/>
                <w:sz w:val="24"/>
                <w:szCs w:val="24"/>
              </w:rPr>
            </w:pPr>
            <w:r w:rsidRPr="00F469B4">
              <w:rPr>
                <w:rFonts w:ascii="Times New Roman" w:hAnsi="Times New Roman"/>
                <w:bCs/>
                <w:sz w:val="24"/>
                <w:szCs w:val="24"/>
              </w:rPr>
              <w:t xml:space="preserve">                                    -   </w:t>
            </w:r>
          </w:p>
        </w:tc>
      </w:tr>
      <w:tr w:rsidR="003A3E5F" w:rsidRPr="00F469B4" w:rsidTr="00AD6B5D">
        <w:trPr>
          <w:cantSplit/>
          <w:trHeight w:val="503"/>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Pillar 6: Integrated Urban Infrastructure </w:t>
            </w:r>
          </w:p>
        </w:tc>
        <w:tc>
          <w:tcPr>
            <w:tcW w:w="720"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 </w:t>
            </w:r>
          </w:p>
        </w:tc>
      </w:tr>
      <w:tr w:rsidR="003A3E5F" w:rsidRPr="00F469B4" w:rsidTr="00AD6B5D">
        <w:trPr>
          <w:cantSplit/>
          <w:trHeight w:val="1529"/>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12</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providing Training on integrated infrastructure administration and distribution </w:t>
            </w:r>
            <w:r w:rsidR="00781FBA" w:rsidRPr="00407BCE">
              <w:rPr>
                <w:rFonts w:ascii="Times New Roman" w:eastAsia="Times New Roman" w:hAnsi="Times New Roman"/>
                <w:sz w:val="24"/>
                <w:szCs w:val="24"/>
              </w:rPr>
              <w:t>construction</w:t>
            </w:r>
            <w:r w:rsidRPr="00407BCE">
              <w:rPr>
                <w:rFonts w:ascii="Times New Roman" w:eastAsia="Times New Roman" w:hAnsi="Times New Roman"/>
                <w:sz w:val="24"/>
                <w:szCs w:val="24"/>
              </w:rPr>
              <w:t xml:space="preserve"> cost estimation for construction and infrastructure department </w:t>
            </w:r>
            <w:r w:rsidR="00781FBA" w:rsidRPr="00407BCE">
              <w:rPr>
                <w:rFonts w:ascii="Times New Roman" w:eastAsia="Times New Roman" w:hAnsi="Times New Roman"/>
                <w:sz w:val="24"/>
                <w:szCs w:val="24"/>
              </w:rPr>
              <w:t>engineers</w:t>
            </w:r>
            <w:r w:rsidRPr="00407BCE">
              <w:rPr>
                <w:rFonts w:ascii="Times New Roman" w:eastAsia="Times New Roman" w:hAnsi="Times New Roman"/>
                <w:sz w:val="24"/>
                <w:szCs w:val="24"/>
              </w:rPr>
              <w:t>, professionals and leaders for  professionals and leaders</w:t>
            </w:r>
          </w:p>
        </w:tc>
        <w:tc>
          <w:tcPr>
            <w:tcW w:w="72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75,000.00 </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52,000.00 </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52,000.00 </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69.33333333</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16500</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68,500.00 </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 xml:space="preserve">                               91.33 </w:t>
            </w:r>
          </w:p>
        </w:tc>
      </w:tr>
      <w:tr w:rsidR="003A3E5F" w:rsidRPr="00F469B4" w:rsidTr="00AD6B5D">
        <w:trPr>
          <w:cantSplit/>
          <w:trHeight w:val="1134"/>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8D4401" w:rsidRPr="00407BCE" w:rsidRDefault="008D4401" w:rsidP="00A828A2">
            <w:pPr>
              <w:spacing w:after="0" w:line="240" w:lineRule="auto"/>
              <w:jc w:val="both"/>
              <w:rPr>
                <w:rFonts w:ascii="Times New Roman" w:eastAsia="Times New Roman" w:hAnsi="Times New Roman"/>
                <w:b/>
                <w:bCs/>
                <w:sz w:val="24"/>
                <w:szCs w:val="24"/>
              </w:rPr>
            </w:pPr>
            <w:r w:rsidRPr="00407BCE">
              <w:rPr>
                <w:rFonts w:ascii="Times New Roman" w:eastAsia="Times New Roman" w:hAnsi="Times New Roman"/>
                <w:b/>
                <w:bCs/>
                <w:sz w:val="24"/>
                <w:szCs w:val="24"/>
              </w:rPr>
              <w:t>Subtotal</w:t>
            </w:r>
          </w:p>
        </w:tc>
        <w:tc>
          <w:tcPr>
            <w:tcW w:w="72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75,000.00 </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52,000.00 </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52,000.00 </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69.33 </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16,500.00 </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68,500.00 </w:t>
            </w:r>
          </w:p>
        </w:tc>
        <w:tc>
          <w:tcPr>
            <w:tcW w:w="630" w:type="dxa"/>
            <w:textDirection w:val="btLr"/>
          </w:tcPr>
          <w:p w:rsidR="008D4401" w:rsidRPr="00F469B4" w:rsidRDefault="008D4401" w:rsidP="00A828A2">
            <w:pPr>
              <w:ind w:left="113" w:right="113"/>
              <w:jc w:val="both"/>
              <w:rPr>
                <w:rFonts w:ascii="Times New Roman" w:hAnsi="Times New Roman"/>
                <w:bCs/>
                <w:sz w:val="24"/>
                <w:szCs w:val="24"/>
              </w:rPr>
            </w:pPr>
            <w:r w:rsidRPr="00F469B4">
              <w:rPr>
                <w:rFonts w:ascii="Times New Roman" w:hAnsi="Times New Roman"/>
                <w:bCs/>
                <w:sz w:val="24"/>
                <w:szCs w:val="24"/>
              </w:rPr>
              <w:t xml:space="preserve">                               91.33 </w:t>
            </w:r>
          </w:p>
        </w:tc>
      </w:tr>
      <w:tr w:rsidR="003A3E5F" w:rsidRPr="00F469B4" w:rsidTr="00AD6B5D">
        <w:trPr>
          <w:cantSplit/>
          <w:trHeight w:val="638"/>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Pillar 7: Environmental, Green Services &amp; Recreation</w:t>
            </w:r>
          </w:p>
        </w:tc>
        <w:tc>
          <w:tcPr>
            <w:tcW w:w="720"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 </w:t>
            </w:r>
          </w:p>
        </w:tc>
      </w:tr>
      <w:tr w:rsidR="003A3E5F" w:rsidRPr="00F469B4" w:rsidTr="00AD6B5D">
        <w:trPr>
          <w:cantSplit/>
          <w:trHeight w:val="1140"/>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lastRenderedPageBreak/>
              <w:t>13</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providing Training  on environmental impact assessment for city and zonal environmental department professionals and leaders</w:t>
            </w:r>
          </w:p>
        </w:tc>
        <w:tc>
          <w:tcPr>
            <w:tcW w:w="72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45,000.00 </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0</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35000</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35,000.00 </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 xml:space="preserve">                               77.78 </w:t>
            </w:r>
          </w:p>
        </w:tc>
      </w:tr>
      <w:tr w:rsidR="003A3E5F" w:rsidRPr="00F469B4" w:rsidTr="00AD6B5D">
        <w:trPr>
          <w:cantSplit/>
          <w:trHeight w:val="863"/>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8D4401" w:rsidRPr="00407BCE" w:rsidRDefault="008D4401" w:rsidP="00A828A2">
            <w:pPr>
              <w:spacing w:after="0" w:line="240" w:lineRule="auto"/>
              <w:jc w:val="both"/>
              <w:rPr>
                <w:rFonts w:ascii="Times New Roman" w:eastAsia="Times New Roman" w:hAnsi="Times New Roman"/>
                <w:b/>
                <w:bCs/>
                <w:sz w:val="24"/>
                <w:szCs w:val="24"/>
              </w:rPr>
            </w:pPr>
            <w:r w:rsidRPr="00407BCE">
              <w:rPr>
                <w:rFonts w:ascii="Times New Roman" w:eastAsia="Times New Roman" w:hAnsi="Times New Roman"/>
                <w:b/>
                <w:bCs/>
                <w:sz w:val="24"/>
                <w:szCs w:val="24"/>
              </w:rPr>
              <w:t>Subtotal</w:t>
            </w:r>
          </w:p>
        </w:tc>
        <w:tc>
          <w:tcPr>
            <w:tcW w:w="720" w:type="dxa"/>
            <w:noWrap/>
            <w:textDirection w:val="btLr"/>
            <w:hideMark/>
          </w:tcPr>
          <w:p w:rsidR="008D4401" w:rsidRPr="00407BCE" w:rsidRDefault="001D6FD8"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45,000</w:t>
            </w:r>
            <w:r w:rsidR="008D4401" w:rsidRPr="00407BCE">
              <w:rPr>
                <w:rFonts w:ascii="Times New Roman" w:eastAsia="Times New Roman" w:hAnsi="Times New Roman"/>
                <w:bCs/>
                <w:sz w:val="24"/>
                <w:szCs w:val="24"/>
              </w:rPr>
              <w:t xml:space="preserve"> </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746" w:type="dxa"/>
            <w:noWrap/>
            <w:textDirection w:val="btLr"/>
            <w:hideMark/>
          </w:tcPr>
          <w:p w:rsidR="008D4401" w:rsidRPr="00407BCE" w:rsidRDefault="001D6FD8"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35,000</w:t>
            </w:r>
            <w:r w:rsidR="008D4401" w:rsidRPr="00407BCE">
              <w:rPr>
                <w:rFonts w:ascii="Times New Roman" w:eastAsia="Times New Roman" w:hAnsi="Times New Roman"/>
                <w:bCs/>
                <w:sz w:val="24"/>
                <w:szCs w:val="24"/>
              </w:rPr>
              <w:t xml:space="preserve"> </w:t>
            </w:r>
          </w:p>
        </w:tc>
        <w:tc>
          <w:tcPr>
            <w:tcW w:w="1054" w:type="dxa"/>
            <w:noWrap/>
            <w:textDirection w:val="btLr"/>
            <w:hideMark/>
          </w:tcPr>
          <w:p w:rsidR="008D4401" w:rsidRPr="00407BCE" w:rsidRDefault="001D6FD8"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35,000</w:t>
            </w:r>
            <w:r w:rsidR="008D4401" w:rsidRPr="00407BCE">
              <w:rPr>
                <w:rFonts w:ascii="Times New Roman" w:eastAsia="Times New Roman" w:hAnsi="Times New Roman"/>
                <w:bCs/>
                <w:sz w:val="24"/>
                <w:szCs w:val="24"/>
              </w:rPr>
              <w:t xml:space="preserve"> </w:t>
            </w:r>
          </w:p>
        </w:tc>
        <w:tc>
          <w:tcPr>
            <w:tcW w:w="630" w:type="dxa"/>
            <w:textDirection w:val="btLr"/>
          </w:tcPr>
          <w:p w:rsidR="008D4401" w:rsidRPr="00F469B4" w:rsidRDefault="008D4401" w:rsidP="00A828A2">
            <w:pPr>
              <w:ind w:left="113" w:right="113"/>
              <w:jc w:val="both"/>
              <w:rPr>
                <w:rFonts w:ascii="Times New Roman" w:hAnsi="Times New Roman"/>
                <w:bCs/>
                <w:sz w:val="24"/>
                <w:szCs w:val="24"/>
              </w:rPr>
            </w:pPr>
            <w:r w:rsidRPr="00F469B4">
              <w:rPr>
                <w:rFonts w:ascii="Times New Roman" w:hAnsi="Times New Roman"/>
                <w:bCs/>
                <w:sz w:val="24"/>
                <w:szCs w:val="24"/>
              </w:rPr>
              <w:t xml:space="preserve">                               77.78 </w:t>
            </w:r>
          </w:p>
        </w:tc>
      </w:tr>
      <w:tr w:rsidR="003A3E5F" w:rsidRPr="00F469B4" w:rsidTr="00AD6B5D">
        <w:trPr>
          <w:cantSplit/>
          <w:trHeight w:val="530"/>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Pillar 8: Resilient, Inclusive and Safer Cities </w:t>
            </w:r>
          </w:p>
        </w:tc>
        <w:tc>
          <w:tcPr>
            <w:tcW w:w="720"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 </w:t>
            </w:r>
          </w:p>
        </w:tc>
      </w:tr>
      <w:tr w:rsidR="003A3E5F" w:rsidRPr="00F469B4" w:rsidTr="00AD6B5D">
        <w:trPr>
          <w:cantSplit/>
          <w:trHeight w:val="1140"/>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14</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Providing Training  on risk map preparation and risk gap assessment for resilient department professionals, leaders and community members</w:t>
            </w:r>
          </w:p>
        </w:tc>
        <w:tc>
          <w:tcPr>
            <w:tcW w:w="72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35,000.00 </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0</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25000</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25,000.00 </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 xml:space="preserve">                               71.43 </w:t>
            </w:r>
          </w:p>
        </w:tc>
      </w:tr>
      <w:tr w:rsidR="003A3E5F" w:rsidRPr="00F469B4" w:rsidTr="00AD6B5D">
        <w:trPr>
          <w:cantSplit/>
          <w:trHeight w:val="1134"/>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8D4401" w:rsidRPr="00407BCE" w:rsidRDefault="008D4401" w:rsidP="00A828A2">
            <w:pPr>
              <w:spacing w:after="0" w:line="240" w:lineRule="auto"/>
              <w:jc w:val="both"/>
              <w:rPr>
                <w:rFonts w:ascii="Times New Roman" w:eastAsia="Times New Roman" w:hAnsi="Times New Roman"/>
                <w:b/>
                <w:bCs/>
                <w:sz w:val="24"/>
                <w:szCs w:val="24"/>
              </w:rPr>
            </w:pPr>
            <w:r w:rsidRPr="00407BCE">
              <w:rPr>
                <w:rFonts w:ascii="Times New Roman" w:eastAsia="Times New Roman" w:hAnsi="Times New Roman"/>
                <w:b/>
                <w:bCs/>
                <w:sz w:val="24"/>
                <w:szCs w:val="24"/>
              </w:rPr>
              <w:t>Subtotal</w:t>
            </w:r>
          </w:p>
        </w:tc>
        <w:tc>
          <w:tcPr>
            <w:tcW w:w="72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35,000.00 </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   </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25,000.00 </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 xml:space="preserve">                        25,000.00 </w:t>
            </w:r>
          </w:p>
        </w:tc>
        <w:tc>
          <w:tcPr>
            <w:tcW w:w="630" w:type="dxa"/>
            <w:textDirection w:val="btLr"/>
          </w:tcPr>
          <w:p w:rsidR="008D4401" w:rsidRPr="00F469B4" w:rsidRDefault="008D4401" w:rsidP="00A828A2">
            <w:pPr>
              <w:ind w:left="113" w:right="113"/>
              <w:jc w:val="both"/>
              <w:rPr>
                <w:rFonts w:ascii="Times New Roman" w:hAnsi="Times New Roman"/>
                <w:bCs/>
                <w:sz w:val="24"/>
                <w:szCs w:val="24"/>
              </w:rPr>
            </w:pPr>
            <w:r w:rsidRPr="00F469B4">
              <w:rPr>
                <w:rFonts w:ascii="Times New Roman" w:hAnsi="Times New Roman"/>
                <w:bCs/>
                <w:sz w:val="24"/>
                <w:szCs w:val="24"/>
              </w:rPr>
              <w:t xml:space="preserve">                               71.43 </w:t>
            </w:r>
          </w:p>
        </w:tc>
      </w:tr>
      <w:tr w:rsidR="003A3E5F" w:rsidRPr="00F469B4" w:rsidTr="00AD6B5D">
        <w:trPr>
          <w:cantSplit/>
          <w:trHeight w:val="458"/>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Pillar 9: Urban Finance </w:t>
            </w:r>
          </w:p>
        </w:tc>
        <w:tc>
          <w:tcPr>
            <w:tcW w:w="720"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 </w:t>
            </w:r>
          </w:p>
        </w:tc>
      </w:tr>
      <w:tr w:rsidR="003A3E5F" w:rsidRPr="00F469B4" w:rsidTr="00AD6B5D">
        <w:trPr>
          <w:cantSplit/>
          <w:trHeight w:val="872"/>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15</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providing Training  about finance and economic development for office professionals and leader</w:t>
            </w:r>
          </w:p>
        </w:tc>
        <w:tc>
          <w:tcPr>
            <w:tcW w:w="720" w:type="dxa"/>
            <w:noWrap/>
            <w:textDirection w:val="btLr"/>
            <w:hideMark/>
          </w:tcPr>
          <w:p w:rsidR="008D4401" w:rsidRPr="00407BCE" w:rsidRDefault="00B9092E"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80,000</w:t>
            </w:r>
            <w:r w:rsidR="008D4401" w:rsidRPr="00407BCE">
              <w:rPr>
                <w:rFonts w:ascii="Times New Roman" w:eastAsia="Times New Roman" w:hAnsi="Times New Roman"/>
                <w:sz w:val="24"/>
                <w:szCs w:val="24"/>
              </w:rPr>
              <w:t xml:space="preserve"> </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56" w:type="dxa"/>
            <w:noWrap/>
            <w:textDirection w:val="btLr"/>
            <w:hideMark/>
          </w:tcPr>
          <w:p w:rsidR="008D4401" w:rsidRPr="00407BCE" w:rsidRDefault="00B9092E"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37,000</w:t>
            </w:r>
            <w:r w:rsidR="008D4401" w:rsidRPr="00407BCE">
              <w:rPr>
                <w:rFonts w:ascii="Times New Roman" w:eastAsia="Times New Roman" w:hAnsi="Times New Roman"/>
                <w:sz w:val="24"/>
                <w:szCs w:val="24"/>
              </w:rPr>
              <w:t xml:space="preserve"> </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37,000.00 </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46.25</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41000</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w:t>
            </w:r>
            <w:r w:rsidR="00B9092E" w:rsidRPr="00407BCE">
              <w:rPr>
                <w:rFonts w:ascii="Times New Roman" w:eastAsia="Times New Roman" w:hAnsi="Times New Roman"/>
                <w:sz w:val="24"/>
                <w:szCs w:val="24"/>
              </w:rPr>
              <w:t xml:space="preserve">                    78,000</w:t>
            </w:r>
            <w:r w:rsidRPr="00407BCE">
              <w:rPr>
                <w:rFonts w:ascii="Times New Roman" w:eastAsia="Times New Roman" w:hAnsi="Times New Roman"/>
                <w:sz w:val="24"/>
                <w:szCs w:val="24"/>
              </w:rPr>
              <w:t xml:space="preserve"> </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 xml:space="preserve">                               97.50 </w:t>
            </w:r>
          </w:p>
        </w:tc>
      </w:tr>
      <w:tr w:rsidR="003A3E5F" w:rsidRPr="00F469B4" w:rsidTr="00AD6B5D">
        <w:trPr>
          <w:cantSplit/>
          <w:trHeight w:val="980"/>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16</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providing Training about Revenue policy and implementations for Revenue authority for office professionals and leaders </w:t>
            </w:r>
          </w:p>
        </w:tc>
        <w:tc>
          <w:tcPr>
            <w:tcW w:w="720" w:type="dxa"/>
            <w:noWrap/>
            <w:textDirection w:val="btLr"/>
            <w:hideMark/>
          </w:tcPr>
          <w:p w:rsidR="008D4401" w:rsidRPr="00407BCE" w:rsidRDefault="00B9092E"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75,000</w:t>
            </w:r>
            <w:r w:rsidR="008D4401" w:rsidRPr="00407BCE">
              <w:rPr>
                <w:rFonts w:ascii="Times New Roman" w:eastAsia="Times New Roman" w:hAnsi="Times New Roman"/>
                <w:sz w:val="24"/>
                <w:szCs w:val="24"/>
              </w:rPr>
              <w:t xml:space="preserve"> </w:t>
            </w:r>
          </w:p>
        </w:tc>
        <w:tc>
          <w:tcPr>
            <w:tcW w:w="738" w:type="dxa"/>
            <w:noWrap/>
            <w:textDirection w:val="btLr"/>
            <w:hideMark/>
          </w:tcPr>
          <w:p w:rsidR="008D4401" w:rsidRPr="00407BCE" w:rsidRDefault="00B9092E"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45,000</w:t>
            </w:r>
            <w:r w:rsidR="008D4401" w:rsidRPr="00407BCE">
              <w:rPr>
                <w:rFonts w:ascii="Times New Roman" w:eastAsia="Times New Roman" w:hAnsi="Times New Roman"/>
                <w:sz w:val="24"/>
                <w:szCs w:val="24"/>
              </w:rPr>
              <w:t xml:space="preserve">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60.00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w:t>
            </w:r>
            <w:r w:rsidR="00B9092E" w:rsidRPr="00407BCE">
              <w:rPr>
                <w:rFonts w:ascii="Times New Roman" w:eastAsia="Times New Roman" w:hAnsi="Times New Roman"/>
                <w:sz w:val="24"/>
                <w:szCs w:val="24"/>
              </w:rPr>
              <w:t xml:space="preserve">                       25,000</w:t>
            </w:r>
            <w:r w:rsidRPr="00407BCE">
              <w:rPr>
                <w:rFonts w:ascii="Times New Roman" w:eastAsia="Times New Roman" w:hAnsi="Times New Roman"/>
                <w:sz w:val="24"/>
                <w:szCs w:val="24"/>
              </w:rPr>
              <w:t xml:space="preserve"> </w:t>
            </w:r>
          </w:p>
        </w:tc>
        <w:tc>
          <w:tcPr>
            <w:tcW w:w="1116" w:type="dxa"/>
            <w:noWrap/>
            <w:textDirection w:val="btLr"/>
            <w:hideMark/>
          </w:tcPr>
          <w:p w:rsidR="008D4401" w:rsidRPr="00407BCE" w:rsidRDefault="00B9092E"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70,000</w:t>
            </w:r>
            <w:r w:rsidR="008D4401" w:rsidRPr="00407BCE">
              <w:rPr>
                <w:rFonts w:ascii="Times New Roman" w:eastAsia="Times New Roman" w:hAnsi="Times New Roman"/>
                <w:sz w:val="24"/>
                <w:szCs w:val="24"/>
              </w:rPr>
              <w:t xml:space="preserve">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93.33 </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1170" w:type="dxa"/>
            <w:noWrap/>
            <w:textDirection w:val="btLr"/>
            <w:hideMark/>
          </w:tcPr>
          <w:p w:rsidR="008D4401" w:rsidRPr="00407BCE" w:rsidRDefault="00B9092E"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70,000</w:t>
            </w:r>
            <w:r w:rsidR="008D4401" w:rsidRPr="00407BCE">
              <w:rPr>
                <w:rFonts w:ascii="Times New Roman" w:eastAsia="Times New Roman" w:hAnsi="Times New Roman"/>
                <w:sz w:val="24"/>
                <w:szCs w:val="24"/>
              </w:rPr>
              <w:t xml:space="preserve"> </w:t>
            </w:r>
          </w:p>
        </w:tc>
        <w:tc>
          <w:tcPr>
            <w:tcW w:w="684" w:type="dxa"/>
            <w:noWrap/>
            <w:textDirection w:val="btLr"/>
            <w:hideMark/>
          </w:tcPr>
          <w:p w:rsidR="008D4401" w:rsidRPr="00407BCE" w:rsidRDefault="00B9092E"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93.33</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5000</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w:t>
            </w:r>
            <w:r w:rsidR="00B9092E" w:rsidRPr="00407BCE">
              <w:rPr>
                <w:rFonts w:ascii="Times New Roman" w:eastAsia="Times New Roman" w:hAnsi="Times New Roman"/>
                <w:sz w:val="24"/>
                <w:szCs w:val="24"/>
              </w:rPr>
              <w:t xml:space="preserve">                       75,000</w:t>
            </w:r>
            <w:r w:rsidRPr="00407BCE">
              <w:rPr>
                <w:rFonts w:ascii="Times New Roman" w:eastAsia="Times New Roman" w:hAnsi="Times New Roman"/>
                <w:sz w:val="24"/>
                <w:szCs w:val="24"/>
              </w:rPr>
              <w:t xml:space="preserve"> </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 xml:space="preserve">   </w:t>
            </w:r>
            <w:r w:rsidR="00B9092E" w:rsidRPr="00F469B4">
              <w:rPr>
                <w:rFonts w:ascii="Times New Roman" w:hAnsi="Times New Roman"/>
                <w:sz w:val="24"/>
                <w:szCs w:val="24"/>
              </w:rPr>
              <w:t xml:space="preserve">                          100</w:t>
            </w:r>
            <w:r w:rsidRPr="00F469B4">
              <w:rPr>
                <w:rFonts w:ascii="Times New Roman" w:hAnsi="Times New Roman"/>
                <w:sz w:val="24"/>
                <w:szCs w:val="24"/>
              </w:rPr>
              <w:t xml:space="preserve"> </w:t>
            </w:r>
          </w:p>
        </w:tc>
      </w:tr>
      <w:tr w:rsidR="003A3E5F" w:rsidRPr="00F469B4" w:rsidTr="00AD6B5D">
        <w:trPr>
          <w:cantSplit/>
          <w:trHeight w:val="881"/>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lastRenderedPageBreak/>
              <w:t>17</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providing Training anti-corruption  idea for anticorruption team, office professionals,  leaders and city  representatives</w:t>
            </w:r>
          </w:p>
        </w:tc>
        <w:tc>
          <w:tcPr>
            <w:tcW w:w="720" w:type="dxa"/>
            <w:noWrap/>
            <w:textDirection w:val="btLr"/>
            <w:hideMark/>
          </w:tcPr>
          <w:p w:rsidR="008D4401" w:rsidRPr="00407BCE" w:rsidRDefault="004741F0"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75,000</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56" w:type="dxa"/>
            <w:noWrap/>
            <w:textDirection w:val="btLr"/>
            <w:hideMark/>
          </w:tcPr>
          <w:p w:rsidR="008D4401" w:rsidRPr="00407BCE" w:rsidRDefault="004741F0"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65,000</w:t>
            </w:r>
          </w:p>
        </w:tc>
        <w:tc>
          <w:tcPr>
            <w:tcW w:w="1170" w:type="dxa"/>
            <w:noWrap/>
            <w:textDirection w:val="btLr"/>
            <w:hideMark/>
          </w:tcPr>
          <w:p w:rsidR="008D4401" w:rsidRPr="00407BCE" w:rsidRDefault="004741F0"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65,000</w:t>
            </w:r>
          </w:p>
        </w:tc>
        <w:tc>
          <w:tcPr>
            <w:tcW w:w="684" w:type="dxa"/>
            <w:noWrap/>
            <w:textDirection w:val="btLr"/>
            <w:hideMark/>
          </w:tcPr>
          <w:p w:rsidR="008D4401" w:rsidRPr="00407BCE" w:rsidRDefault="004741F0"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86.67</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0</w:t>
            </w:r>
          </w:p>
        </w:tc>
        <w:tc>
          <w:tcPr>
            <w:tcW w:w="1054" w:type="dxa"/>
            <w:noWrap/>
            <w:textDirection w:val="btLr"/>
            <w:hideMark/>
          </w:tcPr>
          <w:p w:rsidR="008D4401" w:rsidRPr="00407BCE" w:rsidRDefault="004741F0"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65,000</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86.67</w:t>
            </w:r>
          </w:p>
        </w:tc>
      </w:tr>
      <w:tr w:rsidR="003A3E5F" w:rsidRPr="00F469B4" w:rsidTr="00AD6B5D">
        <w:trPr>
          <w:cantSplit/>
          <w:trHeight w:val="953"/>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18</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Refreshment training preparing by federal level and regional level on finance and economic development for office professionals and leader</w:t>
            </w:r>
          </w:p>
        </w:tc>
        <w:tc>
          <w:tcPr>
            <w:tcW w:w="720" w:type="dxa"/>
            <w:noWrap/>
            <w:textDirection w:val="btLr"/>
            <w:hideMark/>
          </w:tcPr>
          <w:p w:rsidR="008D4401" w:rsidRPr="00407BCE" w:rsidRDefault="009977A8"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95,000</w:t>
            </w:r>
          </w:p>
        </w:tc>
        <w:tc>
          <w:tcPr>
            <w:tcW w:w="738" w:type="dxa"/>
            <w:noWrap/>
            <w:textDirection w:val="btLr"/>
            <w:hideMark/>
          </w:tcPr>
          <w:p w:rsidR="008D4401" w:rsidRPr="00407BCE" w:rsidRDefault="009977A8"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35,000</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36.84</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25,000.55</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60,000.55</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63.16</w:t>
            </w:r>
          </w:p>
        </w:tc>
        <w:tc>
          <w:tcPr>
            <w:tcW w:w="756" w:type="dxa"/>
            <w:noWrap/>
            <w:textDirection w:val="btLr"/>
            <w:hideMark/>
          </w:tcPr>
          <w:p w:rsidR="008D4401" w:rsidRPr="00407BCE" w:rsidRDefault="009977A8"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16,000</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76,000.55</w:t>
            </w:r>
          </w:p>
        </w:tc>
        <w:tc>
          <w:tcPr>
            <w:tcW w:w="684" w:type="dxa"/>
            <w:noWrap/>
            <w:textDirection w:val="btLr"/>
            <w:hideMark/>
          </w:tcPr>
          <w:p w:rsidR="008D4401" w:rsidRPr="00407BCE" w:rsidRDefault="009977A8"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80.</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14000</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90,000.55</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94.74</w:t>
            </w:r>
          </w:p>
        </w:tc>
      </w:tr>
      <w:tr w:rsidR="003A3E5F" w:rsidRPr="00F469B4" w:rsidTr="00AD6B5D">
        <w:trPr>
          <w:cantSplit/>
          <w:trHeight w:val="980"/>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8D4401" w:rsidRPr="00407BCE" w:rsidRDefault="008D4401" w:rsidP="00A828A2">
            <w:pPr>
              <w:spacing w:after="0" w:line="240" w:lineRule="auto"/>
              <w:jc w:val="both"/>
              <w:rPr>
                <w:rFonts w:ascii="Times New Roman" w:eastAsia="Times New Roman" w:hAnsi="Times New Roman"/>
                <w:b/>
                <w:bCs/>
                <w:sz w:val="24"/>
                <w:szCs w:val="24"/>
              </w:rPr>
            </w:pPr>
            <w:r w:rsidRPr="00407BCE">
              <w:rPr>
                <w:rFonts w:ascii="Times New Roman" w:eastAsia="Times New Roman" w:hAnsi="Times New Roman"/>
                <w:b/>
                <w:bCs/>
                <w:sz w:val="24"/>
                <w:szCs w:val="24"/>
              </w:rPr>
              <w:t>Subtotal</w:t>
            </w:r>
          </w:p>
        </w:tc>
        <w:tc>
          <w:tcPr>
            <w:tcW w:w="720" w:type="dxa"/>
            <w:noWrap/>
            <w:textDirection w:val="btLr"/>
            <w:hideMark/>
          </w:tcPr>
          <w:p w:rsidR="008D4401" w:rsidRPr="00407BCE" w:rsidRDefault="00B9092E"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325,000</w:t>
            </w:r>
          </w:p>
        </w:tc>
        <w:tc>
          <w:tcPr>
            <w:tcW w:w="738" w:type="dxa"/>
            <w:noWrap/>
            <w:textDirection w:val="btLr"/>
            <w:hideMark/>
          </w:tcPr>
          <w:p w:rsidR="008D4401" w:rsidRPr="00407BCE" w:rsidRDefault="00B9092E"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80,000</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24.62</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50,000.55</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130,000.55</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40.00</w:t>
            </w:r>
          </w:p>
        </w:tc>
        <w:tc>
          <w:tcPr>
            <w:tcW w:w="756" w:type="dxa"/>
            <w:noWrap/>
            <w:textDirection w:val="btLr"/>
            <w:hideMark/>
          </w:tcPr>
          <w:p w:rsidR="008D4401" w:rsidRPr="00407BCE" w:rsidRDefault="009977A8"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118,000</w:t>
            </w: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248,000.55</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76.31</w:t>
            </w:r>
          </w:p>
        </w:tc>
        <w:tc>
          <w:tcPr>
            <w:tcW w:w="746" w:type="dxa"/>
            <w:noWrap/>
            <w:textDirection w:val="btLr"/>
            <w:hideMark/>
          </w:tcPr>
          <w:p w:rsidR="008D4401" w:rsidRPr="00407BCE" w:rsidRDefault="009977A8"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60,000</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308,000.55</w:t>
            </w:r>
          </w:p>
        </w:tc>
        <w:tc>
          <w:tcPr>
            <w:tcW w:w="630" w:type="dxa"/>
            <w:textDirection w:val="btLr"/>
          </w:tcPr>
          <w:p w:rsidR="008D4401" w:rsidRPr="00F469B4" w:rsidRDefault="008D4401" w:rsidP="00A828A2">
            <w:pPr>
              <w:ind w:left="113" w:right="113"/>
              <w:jc w:val="both"/>
              <w:rPr>
                <w:rFonts w:ascii="Times New Roman" w:hAnsi="Times New Roman"/>
                <w:bCs/>
                <w:sz w:val="24"/>
                <w:szCs w:val="24"/>
              </w:rPr>
            </w:pPr>
            <w:r w:rsidRPr="00F469B4">
              <w:rPr>
                <w:rFonts w:ascii="Times New Roman" w:hAnsi="Times New Roman"/>
                <w:bCs/>
                <w:sz w:val="24"/>
                <w:szCs w:val="24"/>
              </w:rPr>
              <w:t>94.77</w:t>
            </w:r>
          </w:p>
        </w:tc>
      </w:tr>
      <w:tr w:rsidR="003A3E5F" w:rsidRPr="00F469B4" w:rsidTr="00AD6B5D">
        <w:trPr>
          <w:cantSplit/>
          <w:trHeight w:val="431"/>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8D4401" w:rsidRPr="00407BCE" w:rsidRDefault="008D4401" w:rsidP="00A828A2">
            <w:pPr>
              <w:spacing w:after="0" w:line="240" w:lineRule="auto"/>
              <w:jc w:val="both"/>
              <w:rPr>
                <w:rFonts w:ascii="Times New Roman" w:eastAsia="Times New Roman" w:hAnsi="Times New Roman"/>
                <w:b/>
                <w:bCs/>
                <w:sz w:val="24"/>
                <w:szCs w:val="24"/>
              </w:rPr>
            </w:pPr>
            <w:r w:rsidRPr="00407BCE">
              <w:rPr>
                <w:rFonts w:ascii="Times New Roman" w:eastAsia="Times New Roman" w:hAnsi="Times New Roman"/>
                <w:b/>
                <w:bCs/>
                <w:sz w:val="24"/>
                <w:szCs w:val="24"/>
              </w:rPr>
              <w:t xml:space="preserve">Pillar 9- </w:t>
            </w:r>
            <w:r w:rsidRPr="00407BCE">
              <w:rPr>
                <w:rFonts w:ascii="Times New Roman" w:eastAsia="Times New Roman" w:hAnsi="Times New Roman"/>
                <w:sz w:val="24"/>
                <w:szCs w:val="24"/>
              </w:rPr>
              <w:t xml:space="preserve">Institutionalizing Gender issue </w:t>
            </w:r>
          </w:p>
        </w:tc>
        <w:tc>
          <w:tcPr>
            <w:tcW w:w="72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117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630" w:type="dxa"/>
            <w:textDirection w:val="btLr"/>
          </w:tcPr>
          <w:p w:rsidR="008D4401" w:rsidRPr="00F469B4" w:rsidRDefault="008D4401" w:rsidP="00A828A2">
            <w:pPr>
              <w:ind w:left="113" w:right="113"/>
              <w:jc w:val="both"/>
              <w:rPr>
                <w:rFonts w:ascii="Times New Roman" w:hAnsi="Times New Roman"/>
                <w:sz w:val="24"/>
                <w:szCs w:val="24"/>
              </w:rPr>
            </w:pPr>
          </w:p>
        </w:tc>
      </w:tr>
      <w:tr w:rsidR="003A3E5F" w:rsidRPr="00F469B4" w:rsidTr="00AD6B5D">
        <w:trPr>
          <w:cantSplit/>
          <w:trHeight w:val="773"/>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19</w:t>
            </w:r>
          </w:p>
        </w:tc>
        <w:tc>
          <w:tcPr>
            <w:tcW w:w="387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Empower women representatives, to increase their decision making skills in CIP process </w:t>
            </w:r>
          </w:p>
        </w:tc>
        <w:tc>
          <w:tcPr>
            <w:tcW w:w="720" w:type="dxa"/>
            <w:noWrap/>
            <w:textDirection w:val="btL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45,000</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56" w:type="dxa"/>
            <w:noWrap/>
            <w:textDirection w:val="btL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32,000</w:t>
            </w:r>
          </w:p>
        </w:tc>
        <w:tc>
          <w:tcPr>
            <w:tcW w:w="1170" w:type="dxa"/>
            <w:noWrap/>
            <w:textDirection w:val="btL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32,000</w:t>
            </w:r>
          </w:p>
        </w:tc>
        <w:tc>
          <w:tcPr>
            <w:tcW w:w="684" w:type="dxa"/>
            <w:noWrap/>
            <w:textDirection w:val="btL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71.11</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32,000</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71.11</w:t>
            </w:r>
          </w:p>
        </w:tc>
      </w:tr>
      <w:tr w:rsidR="003A3E5F" w:rsidRPr="00F469B4" w:rsidTr="00AD6B5D">
        <w:trPr>
          <w:cantSplit/>
          <w:trHeight w:val="1365"/>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20</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Provide training about gender mainstreaming system and how to develop gender development plan and report to government officials, gender focal persons and other concerned experts. </w:t>
            </w:r>
          </w:p>
        </w:tc>
        <w:tc>
          <w:tcPr>
            <w:tcW w:w="720" w:type="dxa"/>
            <w:noWrap/>
            <w:textDirection w:val="btL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75,000</w:t>
            </w:r>
            <w:r w:rsidR="008D4401" w:rsidRPr="00407BCE">
              <w:rPr>
                <w:rFonts w:ascii="Times New Roman" w:eastAsia="Times New Roman" w:hAnsi="Times New Roman"/>
                <w:sz w:val="24"/>
                <w:szCs w:val="24"/>
              </w:rPr>
              <w:t xml:space="preserve"> </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w:t>
            </w:r>
            <w:r w:rsidR="00DB392C" w:rsidRPr="00407BCE">
              <w:rPr>
                <w:rFonts w:ascii="Times New Roman" w:eastAsia="Times New Roman" w:hAnsi="Times New Roman"/>
                <w:sz w:val="24"/>
                <w:szCs w:val="24"/>
              </w:rPr>
              <w:t xml:space="preserve">              15,000</w:t>
            </w:r>
            <w:r w:rsidRPr="00407BCE">
              <w:rPr>
                <w:rFonts w:ascii="Times New Roman" w:eastAsia="Times New Roman" w:hAnsi="Times New Roman"/>
                <w:sz w:val="24"/>
                <w:szCs w:val="24"/>
              </w:rPr>
              <w:t xml:space="preserve">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w:t>
            </w:r>
            <w:r w:rsidR="00DB392C" w:rsidRPr="00407BCE">
              <w:rPr>
                <w:rFonts w:ascii="Times New Roman" w:eastAsia="Times New Roman" w:hAnsi="Times New Roman"/>
                <w:sz w:val="24"/>
                <w:szCs w:val="24"/>
              </w:rPr>
              <w:t xml:space="preserve">                           20</w:t>
            </w:r>
            <w:r w:rsidRPr="00407BCE">
              <w:rPr>
                <w:rFonts w:ascii="Times New Roman" w:eastAsia="Times New Roman" w:hAnsi="Times New Roman"/>
                <w:sz w:val="24"/>
                <w:szCs w:val="24"/>
              </w:rPr>
              <w:t xml:space="preserve">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w:t>
            </w:r>
            <w:r w:rsidR="00DB392C" w:rsidRPr="00407BCE">
              <w:rPr>
                <w:rFonts w:ascii="Times New Roman" w:eastAsia="Times New Roman" w:hAnsi="Times New Roman"/>
                <w:sz w:val="24"/>
                <w:szCs w:val="24"/>
              </w:rPr>
              <w:t xml:space="preserve">                       36,345</w:t>
            </w:r>
            <w:r w:rsidRPr="00407BCE">
              <w:rPr>
                <w:rFonts w:ascii="Times New Roman" w:eastAsia="Times New Roman" w:hAnsi="Times New Roman"/>
                <w:sz w:val="24"/>
                <w:szCs w:val="24"/>
              </w:rPr>
              <w:t xml:space="preserve"> </w:t>
            </w:r>
          </w:p>
        </w:tc>
        <w:tc>
          <w:tcPr>
            <w:tcW w:w="1116" w:type="dxa"/>
            <w:noWrap/>
            <w:textDirection w:val="btL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51,345</w:t>
            </w:r>
            <w:r w:rsidR="008D4401" w:rsidRPr="00407BCE">
              <w:rPr>
                <w:rFonts w:ascii="Times New Roman" w:eastAsia="Times New Roman" w:hAnsi="Times New Roman"/>
                <w:sz w:val="24"/>
                <w:szCs w:val="24"/>
              </w:rPr>
              <w:t xml:space="preserve">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68.46 </w:t>
            </w:r>
          </w:p>
        </w:tc>
        <w:tc>
          <w:tcPr>
            <w:tcW w:w="75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13,000.00 </w:t>
            </w:r>
          </w:p>
        </w:tc>
        <w:tc>
          <w:tcPr>
            <w:tcW w:w="1170" w:type="dxa"/>
            <w:noWrap/>
            <w:textDirection w:val="btL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64,345</w:t>
            </w:r>
            <w:r w:rsidR="008D4401" w:rsidRPr="00407BCE">
              <w:rPr>
                <w:rFonts w:ascii="Times New Roman" w:eastAsia="Times New Roman" w:hAnsi="Times New Roman"/>
                <w:sz w:val="24"/>
                <w:szCs w:val="24"/>
              </w:rPr>
              <w:t xml:space="preserve"> </w:t>
            </w:r>
          </w:p>
        </w:tc>
        <w:tc>
          <w:tcPr>
            <w:tcW w:w="684" w:type="dxa"/>
            <w:noWrap/>
            <w:textDirection w:val="btL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85.79</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10000</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7</w:t>
            </w:r>
            <w:r w:rsidR="00DB392C" w:rsidRPr="00407BCE">
              <w:rPr>
                <w:rFonts w:ascii="Times New Roman" w:eastAsia="Times New Roman" w:hAnsi="Times New Roman"/>
                <w:sz w:val="24"/>
                <w:szCs w:val="24"/>
              </w:rPr>
              <w:t>4,345</w:t>
            </w:r>
            <w:r w:rsidRPr="00407BCE">
              <w:rPr>
                <w:rFonts w:ascii="Times New Roman" w:eastAsia="Times New Roman" w:hAnsi="Times New Roman"/>
                <w:sz w:val="24"/>
                <w:szCs w:val="24"/>
              </w:rPr>
              <w:t xml:space="preserve"> </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 xml:space="preserve">                               99.13 </w:t>
            </w:r>
          </w:p>
        </w:tc>
      </w:tr>
      <w:tr w:rsidR="003A3E5F" w:rsidRPr="00F469B4" w:rsidTr="00AD6B5D">
        <w:trPr>
          <w:cantSplit/>
          <w:trHeight w:val="1637"/>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lastRenderedPageBreak/>
              <w:t>21</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Provide training to government officials and concerned staffs about gender audit that it helps for identifying staff perceptions regarding how gender issues are addressed in gender programming and in internal organizational systems., Gender analysis</w:t>
            </w:r>
          </w:p>
        </w:tc>
        <w:tc>
          <w:tcPr>
            <w:tcW w:w="720" w:type="dxa"/>
            <w:noWrap/>
            <w:textDirection w:val="btL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40,000</w:t>
            </w:r>
            <w:r w:rsidR="008D4401" w:rsidRPr="00407BCE">
              <w:rPr>
                <w:rFonts w:ascii="Times New Roman" w:eastAsia="Times New Roman" w:hAnsi="Times New Roman"/>
                <w:sz w:val="24"/>
                <w:szCs w:val="24"/>
              </w:rPr>
              <w:t xml:space="preserve"> </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   </w:t>
            </w:r>
          </w:p>
        </w:tc>
        <w:tc>
          <w:tcPr>
            <w:tcW w:w="756" w:type="dxa"/>
            <w:noWrap/>
            <w:textDirection w:val="btL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33,000</w:t>
            </w:r>
            <w:r w:rsidR="008D4401" w:rsidRPr="00407BCE">
              <w:rPr>
                <w:rFonts w:ascii="Times New Roman" w:eastAsia="Times New Roman" w:hAnsi="Times New Roman"/>
                <w:sz w:val="24"/>
                <w:szCs w:val="24"/>
              </w:rPr>
              <w:t xml:space="preserve"> </w:t>
            </w:r>
          </w:p>
        </w:tc>
        <w:tc>
          <w:tcPr>
            <w:tcW w:w="1170" w:type="dxa"/>
            <w:noWrap/>
            <w:textDirection w:val="btL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33,000</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82.5</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6500</w:t>
            </w:r>
          </w:p>
        </w:tc>
        <w:tc>
          <w:tcPr>
            <w:tcW w:w="105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 </w:t>
            </w:r>
            <w:r w:rsidR="00DB392C" w:rsidRPr="00407BCE">
              <w:rPr>
                <w:rFonts w:ascii="Times New Roman" w:eastAsia="Times New Roman" w:hAnsi="Times New Roman"/>
                <w:sz w:val="24"/>
                <w:szCs w:val="24"/>
              </w:rPr>
              <w:t xml:space="preserve">                       39,500</w:t>
            </w:r>
            <w:r w:rsidRPr="00407BCE">
              <w:rPr>
                <w:rFonts w:ascii="Times New Roman" w:eastAsia="Times New Roman" w:hAnsi="Times New Roman"/>
                <w:sz w:val="24"/>
                <w:szCs w:val="24"/>
              </w:rPr>
              <w:t xml:space="preserve"> </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 xml:space="preserve">                               98.75 </w:t>
            </w:r>
          </w:p>
        </w:tc>
      </w:tr>
      <w:tr w:rsidR="003A3E5F" w:rsidRPr="00F469B4" w:rsidTr="00AD6B5D">
        <w:trPr>
          <w:cantSplit/>
          <w:trHeight w:val="1511"/>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22</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Provide training for women SMEs in job creation and marketing linkage processes. </w:t>
            </w:r>
            <w:proofErr w:type="gramStart"/>
            <w:r w:rsidRPr="00407BCE">
              <w:rPr>
                <w:rFonts w:ascii="Times New Roman" w:eastAsia="Times New Roman" w:hAnsi="Times New Roman"/>
                <w:sz w:val="24"/>
                <w:szCs w:val="24"/>
              </w:rPr>
              <w:t>and</w:t>
            </w:r>
            <w:proofErr w:type="gramEnd"/>
            <w:r w:rsidRPr="00407BCE">
              <w:rPr>
                <w:rFonts w:ascii="Times New Roman" w:eastAsia="Times New Roman" w:hAnsi="Times New Roman"/>
                <w:sz w:val="24"/>
                <w:szCs w:val="24"/>
              </w:rPr>
              <w:t xml:space="preserve"> an advocacy training for UIIDP SME heads, civil contractors and government officials as to facilitate equal payment for the same jobs for male and females. </w:t>
            </w:r>
          </w:p>
        </w:tc>
        <w:tc>
          <w:tcPr>
            <w:tcW w:w="720" w:type="dxa"/>
            <w:noWrap/>
            <w:textDirection w:val="btLr"/>
            <w:vAlign w:val="cente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86,000</w:t>
            </w:r>
          </w:p>
        </w:tc>
        <w:tc>
          <w:tcPr>
            <w:tcW w:w="738" w:type="dxa"/>
            <w:noWrap/>
            <w:textDirection w:val="btLr"/>
            <w:vAlign w:val="cente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92" w:type="dxa"/>
            <w:noWrap/>
            <w:textDirection w:val="btLr"/>
            <w:vAlign w:val="cente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74" w:type="dxa"/>
            <w:noWrap/>
            <w:textDirection w:val="btLr"/>
            <w:vAlign w:val="cente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1116" w:type="dxa"/>
            <w:noWrap/>
            <w:textDirection w:val="btLr"/>
            <w:vAlign w:val="cente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810" w:type="dxa"/>
            <w:noWrap/>
            <w:textDirection w:val="btLr"/>
            <w:vAlign w:val="cente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56" w:type="dxa"/>
            <w:noWrap/>
            <w:textDirection w:val="btLr"/>
            <w:vAlign w:val="cente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71,000</w:t>
            </w:r>
          </w:p>
        </w:tc>
        <w:tc>
          <w:tcPr>
            <w:tcW w:w="1170" w:type="dxa"/>
            <w:noWrap/>
            <w:textDirection w:val="btLr"/>
            <w:vAlign w:val="cente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71,000</w:t>
            </w:r>
          </w:p>
        </w:tc>
        <w:tc>
          <w:tcPr>
            <w:tcW w:w="684" w:type="dxa"/>
            <w:noWrap/>
            <w:textDirection w:val="btLr"/>
            <w:vAlign w:val="center"/>
            <w:hideMark/>
          </w:tcPr>
          <w:p w:rsidR="008D4401" w:rsidRPr="00407BCE" w:rsidRDefault="003F4A03"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82.55</w:t>
            </w:r>
          </w:p>
        </w:tc>
        <w:tc>
          <w:tcPr>
            <w:tcW w:w="746" w:type="dxa"/>
            <w:noWrap/>
            <w:textDirection w:val="btLr"/>
            <w:vAlign w:val="cente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13200</w:t>
            </w:r>
          </w:p>
        </w:tc>
        <w:tc>
          <w:tcPr>
            <w:tcW w:w="1054" w:type="dxa"/>
            <w:noWrap/>
            <w:textDirection w:val="btLr"/>
            <w:vAlign w:val="cente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84,200</w:t>
            </w:r>
          </w:p>
        </w:tc>
        <w:tc>
          <w:tcPr>
            <w:tcW w:w="630" w:type="dxa"/>
            <w:textDirection w:val="btLr"/>
            <w:vAlign w:val="cente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97.91</w:t>
            </w:r>
          </w:p>
        </w:tc>
      </w:tr>
      <w:tr w:rsidR="003A3E5F" w:rsidRPr="00F469B4" w:rsidTr="00AD6B5D">
        <w:trPr>
          <w:cantSplit/>
          <w:trHeight w:val="989"/>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23</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provide training for community representatives government employee and school level gender club members and teachers on GBV </w:t>
            </w:r>
          </w:p>
        </w:tc>
        <w:tc>
          <w:tcPr>
            <w:tcW w:w="720" w:type="dxa"/>
            <w:noWrap/>
            <w:textDirection w:val="btLr"/>
            <w:vAlign w:val="cente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95,000</w:t>
            </w:r>
          </w:p>
        </w:tc>
        <w:tc>
          <w:tcPr>
            <w:tcW w:w="738" w:type="dxa"/>
            <w:noWrap/>
            <w:textDirection w:val="btLr"/>
            <w:vAlign w:val="cente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792" w:type="dxa"/>
            <w:noWrap/>
            <w:textDirection w:val="btLr"/>
            <w:vAlign w:val="cente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774" w:type="dxa"/>
            <w:noWrap/>
            <w:textDirection w:val="btLr"/>
            <w:vAlign w:val="cente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1116" w:type="dxa"/>
            <w:noWrap/>
            <w:textDirection w:val="btLr"/>
            <w:vAlign w:val="cente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810" w:type="dxa"/>
            <w:noWrap/>
            <w:textDirection w:val="btLr"/>
            <w:vAlign w:val="cente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56" w:type="dxa"/>
            <w:noWrap/>
            <w:textDirection w:val="btLr"/>
            <w:vAlign w:val="cente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77,000</w:t>
            </w:r>
          </w:p>
        </w:tc>
        <w:tc>
          <w:tcPr>
            <w:tcW w:w="1170" w:type="dxa"/>
            <w:noWrap/>
            <w:textDirection w:val="btLr"/>
            <w:vAlign w:val="cente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77,000</w:t>
            </w:r>
          </w:p>
        </w:tc>
        <w:tc>
          <w:tcPr>
            <w:tcW w:w="684" w:type="dxa"/>
            <w:noWrap/>
            <w:textDirection w:val="btLr"/>
            <w:vAlign w:val="cente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81.05</w:t>
            </w:r>
          </w:p>
        </w:tc>
        <w:tc>
          <w:tcPr>
            <w:tcW w:w="746" w:type="dxa"/>
            <w:noWrap/>
            <w:textDirection w:val="btLr"/>
            <w:vAlign w:val="cente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10000</w:t>
            </w:r>
          </w:p>
        </w:tc>
        <w:tc>
          <w:tcPr>
            <w:tcW w:w="1054" w:type="dxa"/>
            <w:noWrap/>
            <w:textDirection w:val="btLr"/>
            <w:vAlign w:val="cente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87,000</w:t>
            </w:r>
          </w:p>
        </w:tc>
        <w:tc>
          <w:tcPr>
            <w:tcW w:w="630" w:type="dxa"/>
            <w:textDirection w:val="btLr"/>
            <w:vAlign w:val="cente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91.58</w:t>
            </w:r>
          </w:p>
        </w:tc>
      </w:tr>
      <w:tr w:rsidR="003A3E5F" w:rsidRPr="00F469B4" w:rsidTr="00AD6B5D">
        <w:trPr>
          <w:cantSplit/>
          <w:trHeight w:val="890"/>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24</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providing training for women city officials on leadership and gender concepts </w:t>
            </w:r>
          </w:p>
        </w:tc>
        <w:tc>
          <w:tcPr>
            <w:tcW w:w="720" w:type="dxa"/>
            <w:noWrap/>
            <w:textDirection w:val="btLr"/>
            <w:vAlign w:val="cente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45,000</w:t>
            </w:r>
          </w:p>
        </w:tc>
        <w:tc>
          <w:tcPr>
            <w:tcW w:w="738" w:type="dxa"/>
            <w:noWrap/>
            <w:textDirection w:val="btLr"/>
            <w:vAlign w:val="cente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792" w:type="dxa"/>
            <w:noWrap/>
            <w:textDirection w:val="btLr"/>
            <w:vAlign w:val="cente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774" w:type="dxa"/>
            <w:noWrap/>
            <w:textDirection w:val="btLr"/>
            <w:vAlign w:val="cente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1116" w:type="dxa"/>
            <w:noWrap/>
            <w:textDirection w:val="btLr"/>
            <w:vAlign w:val="cente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810" w:type="dxa"/>
            <w:noWrap/>
            <w:textDirection w:val="btLr"/>
            <w:vAlign w:val="cente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56" w:type="dxa"/>
            <w:noWrap/>
            <w:textDirection w:val="btLr"/>
            <w:vAlign w:val="cente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39,000</w:t>
            </w:r>
          </w:p>
        </w:tc>
        <w:tc>
          <w:tcPr>
            <w:tcW w:w="1170" w:type="dxa"/>
            <w:noWrap/>
            <w:textDirection w:val="btLr"/>
            <w:vAlign w:val="cente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39,000</w:t>
            </w:r>
          </w:p>
        </w:tc>
        <w:tc>
          <w:tcPr>
            <w:tcW w:w="684" w:type="dxa"/>
            <w:noWrap/>
            <w:textDirection w:val="btLr"/>
            <w:vAlign w:val="cente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86.67</w:t>
            </w:r>
          </w:p>
        </w:tc>
        <w:tc>
          <w:tcPr>
            <w:tcW w:w="746" w:type="dxa"/>
            <w:noWrap/>
            <w:textDirection w:val="btLr"/>
            <w:vAlign w:val="cente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8000</w:t>
            </w:r>
          </w:p>
        </w:tc>
        <w:tc>
          <w:tcPr>
            <w:tcW w:w="1054" w:type="dxa"/>
            <w:noWrap/>
            <w:textDirection w:val="btLr"/>
            <w:vAlign w:val="center"/>
            <w:hideMark/>
          </w:tcPr>
          <w:p w:rsidR="008D4401" w:rsidRPr="00407BCE" w:rsidRDefault="00DB392C"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47,000</w:t>
            </w:r>
          </w:p>
        </w:tc>
        <w:tc>
          <w:tcPr>
            <w:tcW w:w="630" w:type="dxa"/>
            <w:textDirection w:val="btLr"/>
            <w:vAlign w:val="cente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104.44</w:t>
            </w:r>
          </w:p>
        </w:tc>
      </w:tr>
      <w:tr w:rsidR="003A3E5F" w:rsidRPr="00F469B4" w:rsidTr="00AD6B5D">
        <w:trPr>
          <w:cantSplit/>
          <w:trHeight w:val="863"/>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25</w:t>
            </w:r>
          </w:p>
        </w:tc>
        <w:tc>
          <w:tcPr>
            <w:tcW w:w="3870" w:type="dxa"/>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xml:space="preserve">providing training for women MSE leaders and business and life skill </w:t>
            </w:r>
          </w:p>
        </w:tc>
        <w:tc>
          <w:tcPr>
            <w:tcW w:w="720" w:type="dxa"/>
            <w:noWrap/>
            <w:textDirection w:val="btLr"/>
            <w:hideMark/>
          </w:tcPr>
          <w:p w:rsidR="008D4401" w:rsidRPr="00407BCE" w:rsidRDefault="00135DE0"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65,000</w:t>
            </w:r>
          </w:p>
        </w:tc>
        <w:tc>
          <w:tcPr>
            <w:tcW w:w="738"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7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111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56" w:type="dxa"/>
            <w:noWrap/>
            <w:textDirection w:val="btLr"/>
            <w:hideMark/>
          </w:tcPr>
          <w:p w:rsidR="008D4401" w:rsidRPr="00407BCE" w:rsidRDefault="00135DE0"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51,000</w:t>
            </w:r>
          </w:p>
        </w:tc>
        <w:tc>
          <w:tcPr>
            <w:tcW w:w="1170" w:type="dxa"/>
            <w:noWrap/>
            <w:textDirection w:val="btLr"/>
            <w:hideMark/>
          </w:tcPr>
          <w:p w:rsidR="008D4401" w:rsidRPr="00407BCE" w:rsidRDefault="00135DE0"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51,000</w:t>
            </w:r>
          </w:p>
        </w:tc>
        <w:tc>
          <w:tcPr>
            <w:tcW w:w="684" w:type="dxa"/>
            <w:noWrap/>
            <w:textDirection w:val="btLr"/>
            <w:hideMark/>
          </w:tcPr>
          <w:p w:rsidR="008D4401" w:rsidRPr="00407BCE" w:rsidRDefault="00C13D43"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78.46</w:t>
            </w:r>
          </w:p>
        </w:tc>
        <w:tc>
          <w:tcPr>
            <w:tcW w:w="746"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sz w:val="24"/>
                <w:szCs w:val="24"/>
              </w:rPr>
            </w:pPr>
          </w:p>
        </w:tc>
        <w:tc>
          <w:tcPr>
            <w:tcW w:w="1054" w:type="dxa"/>
            <w:noWrap/>
            <w:textDirection w:val="btLr"/>
            <w:hideMark/>
          </w:tcPr>
          <w:p w:rsidR="008D4401" w:rsidRPr="00407BCE" w:rsidRDefault="00135DE0"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51,000</w:t>
            </w:r>
          </w:p>
        </w:tc>
        <w:tc>
          <w:tcPr>
            <w:tcW w:w="630" w:type="dxa"/>
            <w:textDirection w:val="btLr"/>
          </w:tcPr>
          <w:p w:rsidR="008D4401" w:rsidRPr="00F469B4" w:rsidRDefault="008D4401" w:rsidP="00A828A2">
            <w:pPr>
              <w:ind w:left="113" w:right="113"/>
              <w:jc w:val="both"/>
              <w:rPr>
                <w:rFonts w:ascii="Times New Roman" w:hAnsi="Times New Roman"/>
                <w:sz w:val="24"/>
                <w:szCs w:val="24"/>
              </w:rPr>
            </w:pPr>
            <w:r w:rsidRPr="00F469B4">
              <w:rPr>
                <w:rFonts w:ascii="Times New Roman" w:hAnsi="Times New Roman"/>
                <w:sz w:val="24"/>
                <w:szCs w:val="24"/>
              </w:rPr>
              <w:t>78.46</w:t>
            </w:r>
          </w:p>
        </w:tc>
      </w:tr>
      <w:tr w:rsidR="003A3E5F" w:rsidRPr="00F469B4" w:rsidTr="00AD6B5D">
        <w:trPr>
          <w:cantSplit/>
          <w:trHeight w:val="980"/>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lastRenderedPageBreak/>
              <w:t> </w:t>
            </w:r>
          </w:p>
        </w:tc>
        <w:tc>
          <w:tcPr>
            <w:tcW w:w="3870" w:type="dxa"/>
            <w:hideMark/>
          </w:tcPr>
          <w:p w:rsidR="008D4401" w:rsidRPr="00407BCE" w:rsidRDefault="008D4401" w:rsidP="00A828A2">
            <w:pPr>
              <w:spacing w:after="0" w:line="240" w:lineRule="auto"/>
              <w:jc w:val="both"/>
              <w:rPr>
                <w:rFonts w:ascii="Times New Roman" w:eastAsia="Times New Roman" w:hAnsi="Times New Roman"/>
                <w:bCs/>
                <w:sz w:val="24"/>
                <w:szCs w:val="24"/>
              </w:rPr>
            </w:pPr>
            <w:r w:rsidRPr="00407BCE">
              <w:rPr>
                <w:rFonts w:ascii="Times New Roman" w:eastAsia="Times New Roman" w:hAnsi="Times New Roman"/>
                <w:bCs/>
                <w:sz w:val="24"/>
                <w:szCs w:val="24"/>
              </w:rPr>
              <w:t>sub total</w:t>
            </w:r>
          </w:p>
        </w:tc>
        <w:tc>
          <w:tcPr>
            <w:tcW w:w="720" w:type="dxa"/>
            <w:noWrap/>
            <w:textDirection w:val="btLr"/>
            <w:hideMark/>
          </w:tcPr>
          <w:p w:rsidR="008D4401" w:rsidRPr="00407BCE" w:rsidRDefault="00135DE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451,000</w:t>
            </w:r>
          </w:p>
        </w:tc>
        <w:tc>
          <w:tcPr>
            <w:tcW w:w="738" w:type="dxa"/>
            <w:noWrap/>
            <w:textDirection w:val="btLr"/>
            <w:hideMark/>
          </w:tcPr>
          <w:p w:rsidR="008D4401" w:rsidRPr="00407BCE" w:rsidRDefault="00135DE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15,000</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3.33</w:t>
            </w:r>
          </w:p>
        </w:tc>
        <w:tc>
          <w:tcPr>
            <w:tcW w:w="774" w:type="dxa"/>
            <w:noWrap/>
            <w:textDirection w:val="btLr"/>
            <w:hideMark/>
          </w:tcPr>
          <w:p w:rsidR="008D4401" w:rsidRPr="00407BCE" w:rsidRDefault="00135DE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36,345</w:t>
            </w:r>
          </w:p>
        </w:tc>
        <w:tc>
          <w:tcPr>
            <w:tcW w:w="1116" w:type="dxa"/>
            <w:noWrap/>
            <w:textDirection w:val="btLr"/>
            <w:hideMark/>
          </w:tcPr>
          <w:p w:rsidR="008D4401" w:rsidRPr="00407BCE" w:rsidRDefault="00135DE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51,345</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11.38</w:t>
            </w:r>
          </w:p>
        </w:tc>
        <w:tc>
          <w:tcPr>
            <w:tcW w:w="756" w:type="dxa"/>
            <w:noWrap/>
            <w:textDirection w:val="btLr"/>
            <w:hideMark/>
          </w:tcPr>
          <w:p w:rsidR="008D4401" w:rsidRPr="00407BCE" w:rsidRDefault="00135DE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316,000.</w:t>
            </w:r>
          </w:p>
        </w:tc>
        <w:tc>
          <w:tcPr>
            <w:tcW w:w="1170" w:type="dxa"/>
            <w:noWrap/>
            <w:textDirection w:val="btLr"/>
            <w:hideMark/>
          </w:tcPr>
          <w:p w:rsidR="008D4401" w:rsidRPr="00407BCE" w:rsidRDefault="00135DE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367,345.</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81.45</w:t>
            </w:r>
          </w:p>
        </w:tc>
        <w:tc>
          <w:tcPr>
            <w:tcW w:w="746" w:type="dxa"/>
            <w:noWrap/>
            <w:textDirection w:val="btLr"/>
            <w:hideMark/>
          </w:tcPr>
          <w:p w:rsidR="008D4401" w:rsidRPr="00407BCE" w:rsidRDefault="00135DE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47,700</w:t>
            </w:r>
          </w:p>
        </w:tc>
        <w:tc>
          <w:tcPr>
            <w:tcW w:w="1054" w:type="dxa"/>
            <w:noWrap/>
            <w:textDirection w:val="btLr"/>
            <w:hideMark/>
          </w:tcPr>
          <w:p w:rsidR="008D4401" w:rsidRPr="00407BCE" w:rsidRDefault="00135DE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415,045.</w:t>
            </w:r>
          </w:p>
        </w:tc>
        <w:tc>
          <w:tcPr>
            <w:tcW w:w="630" w:type="dxa"/>
            <w:textDirection w:val="btLr"/>
          </w:tcPr>
          <w:p w:rsidR="008D4401" w:rsidRPr="00F469B4" w:rsidRDefault="008D4401" w:rsidP="00A828A2">
            <w:pPr>
              <w:ind w:left="113" w:right="113"/>
              <w:jc w:val="both"/>
              <w:rPr>
                <w:rFonts w:ascii="Times New Roman" w:hAnsi="Times New Roman"/>
                <w:bCs/>
                <w:sz w:val="24"/>
                <w:szCs w:val="24"/>
              </w:rPr>
            </w:pPr>
            <w:r w:rsidRPr="00F469B4">
              <w:rPr>
                <w:rFonts w:ascii="Times New Roman" w:hAnsi="Times New Roman"/>
                <w:bCs/>
                <w:sz w:val="24"/>
                <w:szCs w:val="24"/>
              </w:rPr>
              <w:t>92.03</w:t>
            </w:r>
          </w:p>
        </w:tc>
      </w:tr>
      <w:tr w:rsidR="003A3E5F" w:rsidRPr="00F469B4" w:rsidTr="00AD6B5D">
        <w:trPr>
          <w:cantSplit/>
          <w:trHeight w:val="1241"/>
        </w:trPr>
        <w:tc>
          <w:tcPr>
            <w:tcW w:w="450" w:type="dxa"/>
            <w:noWrap/>
            <w:hideMark/>
          </w:tcPr>
          <w:p w:rsidR="008D4401" w:rsidRPr="00407BCE" w:rsidRDefault="008D4401"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8D4401" w:rsidRPr="00407BCE" w:rsidRDefault="008D4401" w:rsidP="00A828A2">
            <w:pPr>
              <w:spacing w:after="0" w:line="240" w:lineRule="auto"/>
              <w:jc w:val="both"/>
              <w:rPr>
                <w:rFonts w:ascii="Times New Roman" w:eastAsia="Times New Roman" w:hAnsi="Times New Roman"/>
                <w:bCs/>
                <w:sz w:val="24"/>
                <w:szCs w:val="24"/>
              </w:rPr>
            </w:pPr>
            <w:r w:rsidRPr="00407BCE">
              <w:rPr>
                <w:rFonts w:ascii="Times New Roman" w:eastAsia="Times New Roman" w:hAnsi="Times New Roman"/>
                <w:bCs/>
                <w:sz w:val="24"/>
                <w:szCs w:val="24"/>
              </w:rPr>
              <w:t>Training total</w:t>
            </w:r>
          </w:p>
        </w:tc>
        <w:tc>
          <w:tcPr>
            <w:tcW w:w="720" w:type="dxa"/>
            <w:textDirection w:val="btLr"/>
            <w:hideMark/>
          </w:tcPr>
          <w:p w:rsidR="008D4401" w:rsidRPr="00407BCE" w:rsidRDefault="00135DE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2,829,000</w:t>
            </w:r>
          </w:p>
        </w:tc>
        <w:tc>
          <w:tcPr>
            <w:tcW w:w="738" w:type="dxa"/>
            <w:textDirection w:val="btLr"/>
            <w:hideMark/>
          </w:tcPr>
          <w:p w:rsidR="008D4401" w:rsidRPr="00407BCE" w:rsidRDefault="00135DE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314,000</w:t>
            </w:r>
          </w:p>
        </w:tc>
        <w:tc>
          <w:tcPr>
            <w:tcW w:w="792"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11.10</w:t>
            </w:r>
          </w:p>
        </w:tc>
        <w:tc>
          <w:tcPr>
            <w:tcW w:w="774"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318,887.75</w:t>
            </w:r>
          </w:p>
        </w:tc>
        <w:tc>
          <w:tcPr>
            <w:tcW w:w="1116"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632,887.75</w:t>
            </w:r>
          </w:p>
        </w:tc>
        <w:tc>
          <w:tcPr>
            <w:tcW w:w="810"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22.37</w:t>
            </w:r>
          </w:p>
        </w:tc>
        <w:tc>
          <w:tcPr>
            <w:tcW w:w="756"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1,085,500.00</w:t>
            </w:r>
          </w:p>
        </w:tc>
        <w:tc>
          <w:tcPr>
            <w:tcW w:w="1170"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1,718,387.75</w:t>
            </w:r>
          </w:p>
        </w:tc>
        <w:tc>
          <w:tcPr>
            <w:tcW w:w="684" w:type="dxa"/>
            <w:noWrap/>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60.74</w:t>
            </w:r>
          </w:p>
        </w:tc>
        <w:tc>
          <w:tcPr>
            <w:tcW w:w="746" w:type="dxa"/>
            <w:textDirection w:val="btLr"/>
            <w:hideMark/>
          </w:tcPr>
          <w:p w:rsidR="008D4401" w:rsidRPr="00407BCE" w:rsidRDefault="00135DE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827,820</w:t>
            </w:r>
          </w:p>
        </w:tc>
        <w:tc>
          <w:tcPr>
            <w:tcW w:w="1054" w:type="dxa"/>
            <w:textDirection w:val="btLr"/>
            <w:hideMark/>
          </w:tcPr>
          <w:p w:rsidR="008D4401" w:rsidRPr="00407BCE" w:rsidRDefault="008D4401"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2,396,207.75</w:t>
            </w:r>
          </w:p>
        </w:tc>
        <w:tc>
          <w:tcPr>
            <w:tcW w:w="630" w:type="dxa"/>
            <w:textDirection w:val="btLr"/>
          </w:tcPr>
          <w:p w:rsidR="008D4401" w:rsidRPr="00F469B4" w:rsidRDefault="008D4401" w:rsidP="00A828A2">
            <w:pPr>
              <w:ind w:left="113" w:right="113"/>
              <w:jc w:val="both"/>
              <w:rPr>
                <w:rFonts w:ascii="Times New Roman" w:hAnsi="Times New Roman"/>
                <w:bCs/>
                <w:sz w:val="24"/>
                <w:szCs w:val="24"/>
              </w:rPr>
            </w:pPr>
            <w:r w:rsidRPr="00F469B4">
              <w:rPr>
                <w:rFonts w:ascii="Times New Roman" w:hAnsi="Times New Roman"/>
                <w:bCs/>
                <w:sz w:val="24"/>
                <w:szCs w:val="24"/>
              </w:rPr>
              <w:t>84.70</w:t>
            </w:r>
          </w:p>
        </w:tc>
      </w:tr>
      <w:tr w:rsidR="003A3E5F" w:rsidRPr="00F469B4" w:rsidTr="00AD6B5D">
        <w:trPr>
          <w:cantSplit/>
          <w:trHeight w:val="1079"/>
        </w:trPr>
        <w:tc>
          <w:tcPr>
            <w:tcW w:w="450" w:type="dxa"/>
            <w:noWrap/>
            <w:hideMark/>
          </w:tcPr>
          <w:p w:rsidR="00AC5E4A" w:rsidRPr="00407BCE" w:rsidRDefault="00AC5E4A"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AC5E4A" w:rsidRPr="00407BCE" w:rsidRDefault="00AC5E4A"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Supporting office equipment’s  for the sectors</w:t>
            </w:r>
          </w:p>
        </w:tc>
        <w:tc>
          <w:tcPr>
            <w:tcW w:w="720" w:type="dxa"/>
            <w:textDirection w:val="btLr"/>
            <w:hideMark/>
          </w:tcPr>
          <w:p w:rsidR="00AC5E4A" w:rsidRPr="00407BCE" w:rsidRDefault="00135DE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1,171,000</w:t>
            </w:r>
          </w:p>
        </w:tc>
        <w:tc>
          <w:tcPr>
            <w:tcW w:w="738" w:type="dxa"/>
            <w:noWrap/>
            <w:textDirection w:val="btLr"/>
            <w:hideMark/>
          </w:tcPr>
          <w:p w:rsidR="00AC5E4A" w:rsidRPr="00407BCE" w:rsidRDefault="00AC5E4A"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w:t>
            </w:r>
          </w:p>
        </w:tc>
        <w:tc>
          <w:tcPr>
            <w:tcW w:w="792" w:type="dxa"/>
            <w:noWrap/>
            <w:textDirection w:val="btLr"/>
            <w:hideMark/>
          </w:tcPr>
          <w:p w:rsidR="00AC5E4A" w:rsidRPr="00407BCE" w:rsidRDefault="00AC5E4A"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w:t>
            </w:r>
          </w:p>
        </w:tc>
        <w:tc>
          <w:tcPr>
            <w:tcW w:w="774" w:type="dxa"/>
            <w:noWrap/>
            <w:textDirection w:val="btLr"/>
            <w:hideMark/>
          </w:tcPr>
          <w:p w:rsidR="00AC5E4A" w:rsidRPr="00407BCE" w:rsidRDefault="00AC5E4A" w:rsidP="00A828A2">
            <w:pPr>
              <w:spacing w:after="0" w:line="240" w:lineRule="auto"/>
              <w:ind w:left="113" w:right="113"/>
              <w:jc w:val="both"/>
              <w:rPr>
                <w:rFonts w:ascii="Times New Roman" w:eastAsia="Times New Roman" w:hAnsi="Times New Roman"/>
                <w:sz w:val="24"/>
                <w:szCs w:val="24"/>
              </w:rPr>
            </w:pPr>
          </w:p>
        </w:tc>
        <w:tc>
          <w:tcPr>
            <w:tcW w:w="1116" w:type="dxa"/>
            <w:noWrap/>
            <w:textDirection w:val="btLr"/>
            <w:hideMark/>
          </w:tcPr>
          <w:p w:rsidR="00AC5E4A" w:rsidRPr="00407BCE" w:rsidRDefault="00AC5E4A"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0</w:t>
            </w:r>
          </w:p>
        </w:tc>
        <w:tc>
          <w:tcPr>
            <w:tcW w:w="810" w:type="dxa"/>
            <w:noWrap/>
            <w:textDirection w:val="btLr"/>
            <w:hideMark/>
          </w:tcPr>
          <w:p w:rsidR="00AC5E4A" w:rsidRPr="00407BCE" w:rsidRDefault="00AC5E4A"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w:t>
            </w:r>
          </w:p>
        </w:tc>
        <w:tc>
          <w:tcPr>
            <w:tcW w:w="756" w:type="dxa"/>
            <w:noWrap/>
            <w:textDirection w:val="btLr"/>
            <w:hideMark/>
          </w:tcPr>
          <w:p w:rsidR="00AC5E4A" w:rsidRPr="00407BCE" w:rsidRDefault="00135DE0" w:rsidP="00A828A2">
            <w:pPr>
              <w:spacing w:after="0" w:line="240" w:lineRule="auto"/>
              <w:ind w:left="113" w:right="113"/>
              <w:jc w:val="both"/>
              <w:rPr>
                <w:rFonts w:ascii="Times New Roman" w:eastAsia="Times New Roman" w:hAnsi="Times New Roman"/>
                <w:sz w:val="24"/>
                <w:szCs w:val="24"/>
              </w:rPr>
            </w:pPr>
            <w:r w:rsidRPr="00407BCE">
              <w:rPr>
                <w:rFonts w:ascii="Times New Roman" w:eastAsia="Times New Roman" w:hAnsi="Times New Roman"/>
                <w:sz w:val="24"/>
                <w:szCs w:val="24"/>
              </w:rPr>
              <w:t>572,592</w:t>
            </w:r>
          </w:p>
        </w:tc>
        <w:tc>
          <w:tcPr>
            <w:tcW w:w="1170" w:type="dxa"/>
            <w:textDirection w:val="btLr"/>
            <w:hideMark/>
          </w:tcPr>
          <w:p w:rsidR="00AC5E4A" w:rsidRPr="00407BCE" w:rsidRDefault="00135DE0"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572,592</w:t>
            </w:r>
          </w:p>
        </w:tc>
        <w:tc>
          <w:tcPr>
            <w:tcW w:w="684" w:type="dxa"/>
            <w:noWrap/>
            <w:textDirection w:val="btLr"/>
            <w:hideMark/>
          </w:tcPr>
          <w:p w:rsidR="00AC5E4A" w:rsidRPr="00407BCE" w:rsidRDefault="00AC5E4A" w:rsidP="00A828A2">
            <w:pPr>
              <w:spacing w:after="0" w:line="240" w:lineRule="auto"/>
              <w:ind w:left="113" w:right="113"/>
              <w:jc w:val="both"/>
              <w:rPr>
                <w:rFonts w:ascii="Times New Roman" w:eastAsia="Times New Roman" w:hAnsi="Times New Roman"/>
                <w:bCs/>
                <w:sz w:val="24"/>
                <w:szCs w:val="24"/>
              </w:rPr>
            </w:pPr>
            <w:r w:rsidRPr="00407BCE">
              <w:rPr>
                <w:rFonts w:ascii="Times New Roman" w:eastAsia="Times New Roman" w:hAnsi="Times New Roman"/>
                <w:bCs/>
                <w:sz w:val="24"/>
                <w:szCs w:val="24"/>
              </w:rPr>
              <w:t>48.90</w:t>
            </w:r>
          </w:p>
        </w:tc>
        <w:tc>
          <w:tcPr>
            <w:tcW w:w="746" w:type="dxa"/>
            <w:noWrap/>
            <w:textDirection w:val="btLr"/>
            <w:hideMark/>
          </w:tcPr>
          <w:p w:rsidR="00AC5E4A" w:rsidRPr="00407BCE" w:rsidRDefault="00AC5E4A" w:rsidP="00A828A2">
            <w:pPr>
              <w:ind w:left="113" w:right="113"/>
              <w:jc w:val="both"/>
              <w:rPr>
                <w:rFonts w:ascii="Times New Roman" w:hAnsi="Times New Roman"/>
                <w:sz w:val="24"/>
                <w:szCs w:val="24"/>
              </w:rPr>
            </w:pPr>
            <w:r w:rsidRPr="00407BCE">
              <w:rPr>
                <w:rFonts w:ascii="Times New Roman" w:hAnsi="Times New Roman"/>
                <w:sz w:val="24"/>
                <w:szCs w:val="24"/>
              </w:rPr>
              <w:t>595055</w:t>
            </w:r>
          </w:p>
        </w:tc>
        <w:tc>
          <w:tcPr>
            <w:tcW w:w="1054" w:type="dxa"/>
            <w:noWrap/>
            <w:textDirection w:val="btLr"/>
            <w:hideMark/>
          </w:tcPr>
          <w:p w:rsidR="00AC5E4A" w:rsidRPr="00407BCE" w:rsidRDefault="00135DE0" w:rsidP="00A828A2">
            <w:pPr>
              <w:ind w:left="113" w:right="113"/>
              <w:jc w:val="both"/>
              <w:rPr>
                <w:rFonts w:ascii="Times New Roman" w:hAnsi="Times New Roman"/>
                <w:sz w:val="24"/>
                <w:szCs w:val="24"/>
              </w:rPr>
            </w:pPr>
            <w:r w:rsidRPr="00407BCE">
              <w:rPr>
                <w:rFonts w:ascii="Times New Roman" w:hAnsi="Times New Roman"/>
                <w:sz w:val="24"/>
                <w:szCs w:val="24"/>
              </w:rPr>
              <w:t>1,167,647</w:t>
            </w:r>
          </w:p>
        </w:tc>
        <w:tc>
          <w:tcPr>
            <w:tcW w:w="630" w:type="dxa"/>
            <w:textDirection w:val="btLr"/>
          </w:tcPr>
          <w:p w:rsidR="00AC5E4A" w:rsidRPr="00F469B4" w:rsidRDefault="00AC5E4A" w:rsidP="00A828A2">
            <w:pPr>
              <w:ind w:left="113" w:right="113"/>
              <w:jc w:val="both"/>
              <w:rPr>
                <w:rFonts w:ascii="Times New Roman" w:hAnsi="Times New Roman"/>
                <w:sz w:val="24"/>
                <w:szCs w:val="24"/>
              </w:rPr>
            </w:pPr>
            <w:r w:rsidRPr="00F469B4">
              <w:rPr>
                <w:rFonts w:ascii="Times New Roman" w:hAnsi="Times New Roman"/>
                <w:sz w:val="24"/>
                <w:szCs w:val="24"/>
              </w:rPr>
              <w:t>99.71</w:t>
            </w:r>
          </w:p>
        </w:tc>
      </w:tr>
      <w:tr w:rsidR="003A3E5F" w:rsidRPr="00F469B4" w:rsidTr="00AD6B5D">
        <w:trPr>
          <w:cantSplit/>
          <w:trHeight w:val="1134"/>
        </w:trPr>
        <w:tc>
          <w:tcPr>
            <w:tcW w:w="450" w:type="dxa"/>
            <w:noWrap/>
            <w:hideMark/>
          </w:tcPr>
          <w:p w:rsidR="00AC5E4A" w:rsidRPr="00407BCE" w:rsidRDefault="00AC5E4A" w:rsidP="00A828A2">
            <w:pPr>
              <w:spacing w:after="0" w:line="240" w:lineRule="auto"/>
              <w:jc w:val="both"/>
              <w:rPr>
                <w:rFonts w:ascii="Times New Roman" w:eastAsia="Times New Roman" w:hAnsi="Times New Roman"/>
                <w:sz w:val="24"/>
                <w:szCs w:val="24"/>
              </w:rPr>
            </w:pPr>
            <w:r w:rsidRPr="00407BCE">
              <w:rPr>
                <w:rFonts w:ascii="Times New Roman" w:eastAsia="Times New Roman" w:hAnsi="Times New Roman"/>
                <w:sz w:val="24"/>
                <w:szCs w:val="24"/>
              </w:rPr>
              <w:t> </w:t>
            </w:r>
          </w:p>
        </w:tc>
        <w:tc>
          <w:tcPr>
            <w:tcW w:w="3870" w:type="dxa"/>
            <w:hideMark/>
          </w:tcPr>
          <w:p w:rsidR="00AC5E4A" w:rsidRPr="00407BCE" w:rsidRDefault="00AC5E4A" w:rsidP="00A828A2">
            <w:pPr>
              <w:spacing w:after="0" w:line="240" w:lineRule="auto"/>
              <w:jc w:val="both"/>
              <w:rPr>
                <w:rFonts w:ascii="Times New Roman" w:eastAsia="Times New Roman" w:hAnsi="Times New Roman"/>
                <w:bCs/>
                <w:sz w:val="24"/>
                <w:szCs w:val="24"/>
              </w:rPr>
            </w:pPr>
            <w:r w:rsidRPr="00407BCE">
              <w:rPr>
                <w:rFonts w:ascii="Times New Roman" w:eastAsia="Times New Roman" w:hAnsi="Times New Roman"/>
                <w:bCs/>
                <w:sz w:val="24"/>
                <w:szCs w:val="24"/>
              </w:rPr>
              <w:t>Total Capacity Building Plan for EFY 2011</w:t>
            </w:r>
          </w:p>
        </w:tc>
        <w:tc>
          <w:tcPr>
            <w:tcW w:w="720" w:type="dxa"/>
            <w:textDirection w:val="btLr"/>
            <w:hideMark/>
          </w:tcPr>
          <w:p w:rsidR="00AC5E4A" w:rsidRPr="005E78E6" w:rsidRDefault="00135DE0" w:rsidP="00A828A2">
            <w:pPr>
              <w:spacing w:after="0" w:line="240" w:lineRule="auto"/>
              <w:ind w:left="113" w:right="113"/>
              <w:jc w:val="both"/>
              <w:rPr>
                <w:rFonts w:ascii="Times New Roman" w:eastAsia="Times New Roman" w:hAnsi="Times New Roman"/>
                <w:bCs/>
              </w:rPr>
            </w:pPr>
            <w:r w:rsidRPr="005E78E6">
              <w:rPr>
                <w:rFonts w:ascii="Times New Roman" w:eastAsia="Times New Roman" w:hAnsi="Times New Roman"/>
                <w:bCs/>
              </w:rPr>
              <w:t>4,000,000</w:t>
            </w:r>
          </w:p>
        </w:tc>
        <w:tc>
          <w:tcPr>
            <w:tcW w:w="738" w:type="dxa"/>
            <w:textDirection w:val="btLr"/>
            <w:hideMark/>
          </w:tcPr>
          <w:p w:rsidR="00AC5E4A" w:rsidRPr="005E78E6" w:rsidRDefault="00135DE0" w:rsidP="00A828A2">
            <w:pPr>
              <w:spacing w:after="0" w:line="240" w:lineRule="auto"/>
              <w:ind w:left="113" w:right="113"/>
              <w:jc w:val="both"/>
              <w:rPr>
                <w:rFonts w:ascii="Times New Roman" w:eastAsia="Times New Roman" w:hAnsi="Times New Roman"/>
                <w:bCs/>
              </w:rPr>
            </w:pPr>
            <w:r w:rsidRPr="005E78E6">
              <w:rPr>
                <w:rFonts w:ascii="Times New Roman" w:eastAsia="Times New Roman" w:hAnsi="Times New Roman"/>
                <w:bCs/>
              </w:rPr>
              <w:t>314,000</w:t>
            </w:r>
          </w:p>
        </w:tc>
        <w:tc>
          <w:tcPr>
            <w:tcW w:w="792" w:type="dxa"/>
            <w:noWrap/>
            <w:textDirection w:val="btLr"/>
            <w:hideMark/>
          </w:tcPr>
          <w:p w:rsidR="00AC5E4A" w:rsidRPr="005E78E6" w:rsidRDefault="00AC5E4A" w:rsidP="00A828A2">
            <w:pPr>
              <w:spacing w:after="0" w:line="240" w:lineRule="auto"/>
              <w:ind w:left="113" w:right="113"/>
              <w:jc w:val="both"/>
              <w:rPr>
                <w:rFonts w:ascii="Times New Roman" w:eastAsia="Times New Roman" w:hAnsi="Times New Roman"/>
                <w:bCs/>
              </w:rPr>
            </w:pPr>
            <w:r w:rsidRPr="005E78E6">
              <w:rPr>
                <w:rFonts w:ascii="Times New Roman" w:eastAsia="Times New Roman" w:hAnsi="Times New Roman"/>
                <w:bCs/>
              </w:rPr>
              <w:t>7.85</w:t>
            </w:r>
          </w:p>
        </w:tc>
        <w:tc>
          <w:tcPr>
            <w:tcW w:w="774" w:type="dxa"/>
            <w:textDirection w:val="btLr"/>
            <w:hideMark/>
          </w:tcPr>
          <w:p w:rsidR="00AC5E4A" w:rsidRPr="005E78E6" w:rsidRDefault="00AC5E4A" w:rsidP="00A828A2">
            <w:pPr>
              <w:spacing w:after="0" w:line="240" w:lineRule="auto"/>
              <w:ind w:left="113" w:right="113"/>
              <w:jc w:val="both"/>
              <w:rPr>
                <w:rFonts w:ascii="Times New Roman" w:eastAsia="Times New Roman" w:hAnsi="Times New Roman"/>
                <w:bCs/>
              </w:rPr>
            </w:pPr>
            <w:r w:rsidRPr="005E78E6">
              <w:rPr>
                <w:rFonts w:ascii="Times New Roman" w:eastAsia="Times New Roman" w:hAnsi="Times New Roman"/>
                <w:bCs/>
              </w:rPr>
              <w:t>318,887.75</w:t>
            </w:r>
          </w:p>
        </w:tc>
        <w:tc>
          <w:tcPr>
            <w:tcW w:w="1116" w:type="dxa"/>
            <w:textDirection w:val="btLr"/>
            <w:hideMark/>
          </w:tcPr>
          <w:p w:rsidR="00AC5E4A" w:rsidRPr="005E78E6" w:rsidRDefault="00AC5E4A" w:rsidP="00A828A2">
            <w:pPr>
              <w:spacing w:after="0" w:line="240" w:lineRule="auto"/>
              <w:ind w:left="113" w:right="113"/>
              <w:jc w:val="both"/>
              <w:rPr>
                <w:rFonts w:ascii="Times New Roman" w:eastAsia="Times New Roman" w:hAnsi="Times New Roman"/>
                <w:bCs/>
              </w:rPr>
            </w:pPr>
            <w:r w:rsidRPr="005E78E6">
              <w:rPr>
                <w:rFonts w:ascii="Times New Roman" w:eastAsia="Times New Roman" w:hAnsi="Times New Roman"/>
                <w:bCs/>
              </w:rPr>
              <w:t>632,887.75</w:t>
            </w:r>
          </w:p>
        </w:tc>
        <w:tc>
          <w:tcPr>
            <w:tcW w:w="810" w:type="dxa"/>
            <w:noWrap/>
            <w:textDirection w:val="btLr"/>
            <w:hideMark/>
          </w:tcPr>
          <w:p w:rsidR="00AC5E4A" w:rsidRPr="005E78E6" w:rsidRDefault="00AC5E4A" w:rsidP="00A828A2">
            <w:pPr>
              <w:spacing w:after="0" w:line="240" w:lineRule="auto"/>
              <w:ind w:left="113" w:right="113"/>
              <w:jc w:val="both"/>
              <w:rPr>
                <w:rFonts w:ascii="Times New Roman" w:eastAsia="Times New Roman" w:hAnsi="Times New Roman"/>
                <w:bCs/>
              </w:rPr>
            </w:pPr>
            <w:r w:rsidRPr="005E78E6">
              <w:rPr>
                <w:rFonts w:ascii="Times New Roman" w:eastAsia="Times New Roman" w:hAnsi="Times New Roman"/>
                <w:bCs/>
              </w:rPr>
              <w:t>15.82</w:t>
            </w:r>
          </w:p>
        </w:tc>
        <w:tc>
          <w:tcPr>
            <w:tcW w:w="756" w:type="dxa"/>
            <w:textDirection w:val="btLr"/>
            <w:hideMark/>
          </w:tcPr>
          <w:p w:rsidR="00AC5E4A" w:rsidRPr="005E78E6" w:rsidRDefault="00AC5E4A" w:rsidP="00A828A2">
            <w:pPr>
              <w:spacing w:after="0" w:line="240" w:lineRule="auto"/>
              <w:ind w:left="113" w:right="113"/>
              <w:jc w:val="both"/>
              <w:rPr>
                <w:rFonts w:ascii="Times New Roman" w:eastAsia="Times New Roman" w:hAnsi="Times New Roman"/>
                <w:bCs/>
              </w:rPr>
            </w:pPr>
            <w:r w:rsidRPr="005E78E6">
              <w:rPr>
                <w:rFonts w:ascii="Times New Roman" w:eastAsia="Times New Roman" w:hAnsi="Times New Roman"/>
                <w:bCs/>
              </w:rPr>
              <w:t>1,658,092.00</w:t>
            </w:r>
          </w:p>
        </w:tc>
        <w:tc>
          <w:tcPr>
            <w:tcW w:w="1170" w:type="dxa"/>
            <w:textDirection w:val="btLr"/>
            <w:hideMark/>
          </w:tcPr>
          <w:p w:rsidR="00AC5E4A" w:rsidRPr="005E78E6" w:rsidRDefault="00AC5E4A" w:rsidP="00A828A2">
            <w:pPr>
              <w:spacing w:after="0" w:line="240" w:lineRule="auto"/>
              <w:ind w:left="113" w:right="113"/>
              <w:jc w:val="both"/>
              <w:rPr>
                <w:rFonts w:ascii="Times New Roman" w:eastAsia="Times New Roman" w:hAnsi="Times New Roman"/>
                <w:bCs/>
              </w:rPr>
            </w:pPr>
            <w:r w:rsidRPr="005E78E6">
              <w:rPr>
                <w:rFonts w:ascii="Times New Roman" w:eastAsia="Times New Roman" w:hAnsi="Times New Roman"/>
                <w:bCs/>
              </w:rPr>
              <w:t>2,290,979.75</w:t>
            </w:r>
          </w:p>
        </w:tc>
        <w:tc>
          <w:tcPr>
            <w:tcW w:w="684" w:type="dxa"/>
            <w:noWrap/>
            <w:textDirection w:val="btLr"/>
            <w:hideMark/>
          </w:tcPr>
          <w:p w:rsidR="00AC5E4A" w:rsidRPr="005E78E6" w:rsidRDefault="00AC5E4A" w:rsidP="00A828A2">
            <w:pPr>
              <w:spacing w:after="0" w:line="240" w:lineRule="auto"/>
              <w:ind w:left="113" w:right="113"/>
              <w:jc w:val="both"/>
              <w:rPr>
                <w:rFonts w:ascii="Times New Roman" w:eastAsia="Times New Roman" w:hAnsi="Times New Roman"/>
                <w:bCs/>
              </w:rPr>
            </w:pPr>
            <w:r w:rsidRPr="005E78E6">
              <w:rPr>
                <w:rFonts w:ascii="Times New Roman" w:eastAsia="Times New Roman" w:hAnsi="Times New Roman"/>
                <w:bCs/>
              </w:rPr>
              <w:t>57.27</w:t>
            </w:r>
          </w:p>
        </w:tc>
        <w:tc>
          <w:tcPr>
            <w:tcW w:w="746" w:type="dxa"/>
            <w:textDirection w:val="btLr"/>
            <w:hideMark/>
          </w:tcPr>
          <w:p w:rsidR="00AC5E4A" w:rsidRPr="005E78E6" w:rsidRDefault="00135DE0" w:rsidP="00A828A2">
            <w:pPr>
              <w:ind w:left="113" w:right="113"/>
              <w:jc w:val="both"/>
              <w:rPr>
                <w:rFonts w:ascii="Times New Roman" w:hAnsi="Times New Roman"/>
              </w:rPr>
            </w:pPr>
            <w:r w:rsidRPr="005E78E6">
              <w:rPr>
                <w:rFonts w:ascii="Times New Roman" w:hAnsi="Times New Roman"/>
              </w:rPr>
              <w:t>1,422,875.</w:t>
            </w:r>
          </w:p>
        </w:tc>
        <w:tc>
          <w:tcPr>
            <w:tcW w:w="1054" w:type="dxa"/>
            <w:textDirection w:val="btLr"/>
            <w:hideMark/>
          </w:tcPr>
          <w:p w:rsidR="00AC5E4A" w:rsidRPr="005E78E6" w:rsidRDefault="00AC5E4A" w:rsidP="00A828A2">
            <w:pPr>
              <w:ind w:left="113" w:right="113"/>
              <w:jc w:val="both"/>
              <w:rPr>
                <w:rFonts w:ascii="Times New Roman" w:hAnsi="Times New Roman"/>
              </w:rPr>
            </w:pPr>
            <w:r w:rsidRPr="005E78E6">
              <w:rPr>
                <w:rFonts w:ascii="Times New Roman" w:hAnsi="Times New Roman"/>
              </w:rPr>
              <w:t>3,563,854.75</w:t>
            </w:r>
          </w:p>
        </w:tc>
        <w:tc>
          <w:tcPr>
            <w:tcW w:w="630" w:type="dxa"/>
            <w:textDirection w:val="btLr"/>
          </w:tcPr>
          <w:p w:rsidR="00AC5E4A" w:rsidRPr="005E78E6" w:rsidRDefault="00AC5E4A" w:rsidP="00A828A2">
            <w:pPr>
              <w:ind w:left="113" w:right="113"/>
              <w:jc w:val="both"/>
              <w:rPr>
                <w:rFonts w:ascii="Times New Roman" w:hAnsi="Times New Roman"/>
              </w:rPr>
            </w:pPr>
            <w:r w:rsidRPr="005E78E6">
              <w:rPr>
                <w:rFonts w:ascii="Times New Roman" w:hAnsi="Times New Roman"/>
              </w:rPr>
              <w:t>89.10</w:t>
            </w:r>
          </w:p>
        </w:tc>
      </w:tr>
    </w:tbl>
    <w:p w:rsidR="009339ED" w:rsidRPr="00F469B4" w:rsidRDefault="009339ED" w:rsidP="00A828A2">
      <w:pPr>
        <w:jc w:val="both"/>
        <w:rPr>
          <w:rFonts w:ascii="Times New Roman" w:hAnsi="Times New Roman"/>
          <w:sz w:val="24"/>
          <w:szCs w:val="24"/>
        </w:rPr>
      </w:pPr>
    </w:p>
    <w:p w:rsidR="009339ED" w:rsidRPr="00F469B4" w:rsidRDefault="009339ED" w:rsidP="00A828A2">
      <w:pPr>
        <w:jc w:val="both"/>
        <w:rPr>
          <w:rFonts w:ascii="Times New Roman" w:hAnsi="Times New Roman"/>
          <w:color w:val="FF0000"/>
          <w:sz w:val="24"/>
          <w:szCs w:val="24"/>
        </w:rPr>
      </w:pPr>
    </w:p>
    <w:bookmarkEnd w:id="87"/>
    <w:p w:rsidR="00EE0B7C" w:rsidRPr="00F469B4" w:rsidRDefault="00EE0B7C" w:rsidP="00A828A2">
      <w:pPr>
        <w:jc w:val="both"/>
        <w:rPr>
          <w:rFonts w:ascii="Times New Roman" w:hAnsi="Times New Roman"/>
          <w:sz w:val="24"/>
          <w:szCs w:val="24"/>
        </w:rPr>
        <w:sectPr w:rsidR="00EE0B7C" w:rsidRPr="00F469B4" w:rsidSect="000F73C2">
          <w:headerReference w:type="default" r:id="rId17"/>
          <w:footerReference w:type="even" r:id="rId18"/>
          <w:footerReference w:type="default" r:id="rId19"/>
          <w:footerReference w:type="first" r:id="rId20"/>
          <w:pgSz w:w="15840" w:h="12240" w:orient="landscape"/>
          <w:pgMar w:top="1440" w:right="1440" w:bottom="1440" w:left="1440" w:header="720" w:footer="720" w:gutter="0"/>
          <w:cols w:space="720"/>
          <w:titlePg/>
          <w:docGrid w:linePitch="360"/>
        </w:sectPr>
      </w:pPr>
    </w:p>
    <w:p w:rsidR="00EE0B7C" w:rsidRPr="00B52167" w:rsidRDefault="00EE0B7C" w:rsidP="00A828A2">
      <w:pPr>
        <w:jc w:val="both"/>
        <w:rPr>
          <w:sz w:val="18"/>
          <w:szCs w:val="18"/>
        </w:rPr>
      </w:pPr>
    </w:p>
    <w:p w:rsidR="00EE0B7C" w:rsidRPr="00B52167" w:rsidRDefault="00EE0B7C" w:rsidP="00A828A2">
      <w:pPr>
        <w:jc w:val="both"/>
        <w:rPr>
          <w:sz w:val="18"/>
          <w:szCs w:val="18"/>
        </w:rPr>
      </w:pPr>
      <w:bookmarkStart w:id="89" w:name="_Toc9870890"/>
      <w:r w:rsidRPr="00B52167">
        <w:rPr>
          <w:sz w:val="18"/>
          <w:szCs w:val="18"/>
        </w:rPr>
        <w:t>Issues/problems faced in undertaking the capacity building activities</w:t>
      </w:r>
      <w:bookmarkEnd w:id="89"/>
    </w:p>
    <w:p w:rsidR="00EE0B7C" w:rsidRPr="00B52167" w:rsidRDefault="00EE0B7C" w:rsidP="00A828A2">
      <w:pPr>
        <w:jc w:val="both"/>
        <w:rPr>
          <w:sz w:val="18"/>
          <w:szCs w:val="18"/>
        </w:rPr>
      </w:pPr>
      <w:r w:rsidRPr="00B52167">
        <w:rPr>
          <w:sz w:val="18"/>
          <w:szCs w:val="18"/>
        </w:rPr>
        <w:t>The problems encountered in undertaking the capacity building activities of the city are………………………………….</w:t>
      </w:r>
    </w:p>
    <w:p w:rsidR="00B370CF" w:rsidRPr="00B52167" w:rsidRDefault="00EE0B7C" w:rsidP="00A828A2">
      <w:pPr>
        <w:pStyle w:val="Heading2"/>
        <w:ind w:left="1080"/>
        <w:jc w:val="both"/>
        <w:rPr>
          <w:rFonts w:ascii="Times New Roman" w:hAnsi="Times New Roman" w:cs="Times New Roman"/>
          <w:b w:val="0"/>
          <w:i w:val="0"/>
          <w:sz w:val="18"/>
          <w:szCs w:val="18"/>
        </w:rPr>
      </w:pPr>
      <w:bookmarkStart w:id="90" w:name="_Toc46148907"/>
      <w:r w:rsidRPr="00B52167">
        <w:rPr>
          <w:b w:val="0"/>
          <w:sz w:val="18"/>
          <w:szCs w:val="18"/>
        </w:rPr>
        <w:t>The remedial measures</w:t>
      </w:r>
      <w:bookmarkEnd w:id="90"/>
    </w:p>
    <w:p w:rsidR="00B370CF" w:rsidRPr="00B52167" w:rsidRDefault="00B370CF" w:rsidP="00A828A2">
      <w:pPr>
        <w:pStyle w:val="Heading3"/>
        <w:numPr>
          <w:ilvl w:val="0"/>
          <w:numId w:val="32"/>
        </w:numPr>
        <w:ind w:left="426" w:hanging="426"/>
        <w:jc w:val="both"/>
        <w:rPr>
          <w:rFonts w:ascii="Times New Roman" w:hAnsi="Times New Roman" w:cs="Times New Roman"/>
          <w:b w:val="0"/>
          <w:sz w:val="18"/>
          <w:szCs w:val="18"/>
        </w:rPr>
      </w:pPr>
      <w:bookmarkStart w:id="91" w:name="_Toc46148908"/>
      <w:r w:rsidRPr="00B52167">
        <w:rPr>
          <w:rFonts w:ascii="Times New Roman" w:hAnsi="Times New Roman" w:cs="Times New Roman"/>
          <w:b w:val="0"/>
          <w:sz w:val="18"/>
          <w:szCs w:val="18"/>
        </w:rPr>
        <w:t>Summary of capacity building activities undertaken by ULG</w:t>
      </w:r>
      <w:bookmarkEnd w:id="91"/>
    </w:p>
    <w:p w:rsidR="00B370CF" w:rsidRPr="00B52167" w:rsidRDefault="00B370CF" w:rsidP="00A828A2">
      <w:pPr>
        <w:pStyle w:val="ListParagraph"/>
        <w:numPr>
          <w:ilvl w:val="0"/>
          <w:numId w:val="22"/>
        </w:numPr>
        <w:tabs>
          <w:tab w:val="left" w:pos="1843"/>
        </w:tabs>
        <w:spacing w:after="0" w:line="240" w:lineRule="auto"/>
        <w:jc w:val="both"/>
        <w:rPr>
          <w:rFonts w:ascii="Times New Roman" w:eastAsia="Times New Roman" w:hAnsi="Times New Roman"/>
          <w:bCs/>
          <w:sz w:val="18"/>
          <w:szCs w:val="18"/>
          <w:lang w:val="en-AU" w:eastAsia="en-AU"/>
        </w:rPr>
      </w:pPr>
    </w:p>
    <w:p w:rsidR="00B370CF" w:rsidRPr="00312312" w:rsidRDefault="00B370CF" w:rsidP="00A828A2">
      <w:pPr>
        <w:jc w:val="both"/>
        <w:rPr>
          <w:rFonts w:ascii="Times New Roman" w:hAnsi="Times New Roman"/>
          <w:sz w:val="18"/>
          <w:szCs w:val="18"/>
        </w:rPr>
        <w:sectPr w:rsidR="00B370CF" w:rsidRPr="00312312" w:rsidSect="00BD3028">
          <w:pgSz w:w="12240" w:h="15840"/>
          <w:pgMar w:top="1440" w:right="1440" w:bottom="1440" w:left="1440" w:header="720" w:footer="720" w:gutter="0"/>
          <w:cols w:space="720"/>
          <w:titlePg/>
          <w:docGrid w:linePitch="360"/>
        </w:sectPr>
      </w:pPr>
    </w:p>
    <w:p w:rsidR="00B370CF" w:rsidRPr="00312312" w:rsidRDefault="00B370CF" w:rsidP="00A828A2">
      <w:pPr>
        <w:pStyle w:val="Heading3"/>
        <w:numPr>
          <w:ilvl w:val="0"/>
          <w:numId w:val="32"/>
        </w:numPr>
        <w:ind w:left="426" w:hanging="426"/>
        <w:jc w:val="both"/>
        <w:rPr>
          <w:rFonts w:ascii="Times New Roman" w:hAnsi="Times New Roman" w:cs="Times New Roman"/>
          <w:b w:val="0"/>
          <w:sz w:val="18"/>
          <w:szCs w:val="18"/>
        </w:rPr>
      </w:pPr>
      <w:bookmarkStart w:id="92" w:name="_Toc46148909"/>
      <w:r w:rsidRPr="00312312">
        <w:rPr>
          <w:rFonts w:ascii="Times New Roman" w:hAnsi="Times New Roman" w:cs="Times New Roman"/>
          <w:b w:val="0"/>
          <w:sz w:val="18"/>
          <w:szCs w:val="18"/>
        </w:rPr>
        <w:lastRenderedPageBreak/>
        <w:t>Details of grievances, fraud and corruption cases</w:t>
      </w:r>
      <w:bookmarkEnd w:id="92"/>
    </w:p>
    <w:p w:rsidR="00B370CF" w:rsidRPr="00312312" w:rsidRDefault="00B370CF" w:rsidP="00A828A2">
      <w:pPr>
        <w:jc w:val="both"/>
        <w:rPr>
          <w:sz w:val="18"/>
          <w:szCs w:val="18"/>
        </w:rPr>
      </w:pPr>
    </w:p>
    <w:p w:rsidR="00B370CF" w:rsidRPr="00312312" w:rsidRDefault="00B370CF" w:rsidP="00A828A2">
      <w:pPr>
        <w:pStyle w:val="ListParagraph"/>
        <w:numPr>
          <w:ilvl w:val="0"/>
          <w:numId w:val="21"/>
        </w:numPr>
        <w:ind w:left="1985" w:hanging="567"/>
        <w:jc w:val="both"/>
        <w:rPr>
          <w:rFonts w:ascii="Times New Roman" w:hAnsi="Times New Roman"/>
          <w:sz w:val="18"/>
          <w:szCs w:val="18"/>
        </w:rPr>
      </w:pPr>
      <w:r w:rsidRPr="00312312">
        <w:rPr>
          <w:rFonts w:ascii="Times New Roman" w:hAnsi="Times New Roman"/>
          <w:sz w:val="18"/>
          <w:szCs w:val="18"/>
        </w:rPr>
        <w:t>The cit</w:t>
      </w:r>
      <w:r w:rsidR="007A6DD2">
        <w:rPr>
          <w:rFonts w:ascii="Times New Roman" w:hAnsi="Times New Roman"/>
          <w:sz w:val="18"/>
          <w:szCs w:val="18"/>
        </w:rPr>
        <w:t xml:space="preserve">y has during the year </w:t>
      </w:r>
      <w:proofErr w:type="gramStart"/>
      <w:r w:rsidR="007A6DD2">
        <w:rPr>
          <w:rFonts w:ascii="Times New Roman" w:hAnsi="Times New Roman"/>
          <w:sz w:val="18"/>
          <w:szCs w:val="18"/>
        </w:rPr>
        <w:t>received,</w:t>
      </w:r>
      <w:r w:rsidRPr="00312312">
        <w:rPr>
          <w:rFonts w:ascii="Times New Roman" w:hAnsi="Times New Roman"/>
          <w:sz w:val="18"/>
          <w:szCs w:val="18"/>
        </w:rPr>
        <w:t>..</w:t>
      </w:r>
      <w:proofErr w:type="gramEnd"/>
      <w:r w:rsidRPr="00312312">
        <w:rPr>
          <w:rFonts w:ascii="Times New Roman" w:hAnsi="Times New Roman"/>
          <w:sz w:val="18"/>
          <w:szCs w:val="18"/>
        </w:rPr>
        <w:t xml:space="preserve"> </w:t>
      </w:r>
      <w:proofErr w:type="gramStart"/>
      <w:r w:rsidRPr="00312312">
        <w:rPr>
          <w:rFonts w:ascii="Times New Roman" w:hAnsi="Times New Roman"/>
          <w:sz w:val="18"/>
          <w:szCs w:val="18"/>
        </w:rPr>
        <w:t>grievance</w:t>
      </w:r>
      <w:proofErr w:type="gramEnd"/>
      <w:r w:rsidRPr="00312312">
        <w:rPr>
          <w:rFonts w:ascii="Times New Roman" w:hAnsi="Times New Roman"/>
          <w:sz w:val="18"/>
          <w:szCs w:val="18"/>
        </w:rPr>
        <w:t xml:space="preserve"> cases and resolved ………..</w:t>
      </w:r>
    </w:p>
    <w:p w:rsidR="00B370CF" w:rsidRPr="00312312" w:rsidRDefault="00B370CF" w:rsidP="00A828A2">
      <w:pPr>
        <w:pStyle w:val="ListParagraph"/>
        <w:numPr>
          <w:ilvl w:val="0"/>
          <w:numId w:val="21"/>
        </w:numPr>
        <w:ind w:left="1985" w:hanging="567"/>
        <w:jc w:val="both"/>
        <w:rPr>
          <w:rFonts w:ascii="Times New Roman" w:hAnsi="Times New Roman"/>
          <w:sz w:val="18"/>
          <w:szCs w:val="18"/>
        </w:rPr>
      </w:pPr>
      <w:r w:rsidRPr="00312312">
        <w:rPr>
          <w:rFonts w:ascii="Times New Roman" w:hAnsi="Times New Roman"/>
          <w:sz w:val="18"/>
          <w:szCs w:val="18"/>
        </w:rPr>
        <w:t>The details of the grievance cases are as follows:-</w:t>
      </w:r>
    </w:p>
    <w:p w:rsidR="00B370CF" w:rsidRPr="00312312" w:rsidRDefault="00B370CF" w:rsidP="00A828A2">
      <w:pPr>
        <w:jc w:val="both"/>
        <w:rPr>
          <w:sz w:val="18"/>
          <w:szCs w:val="18"/>
        </w:rPr>
      </w:pPr>
    </w:p>
    <w:p w:rsidR="00B370CF" w:rsidRPr="00312312" w:rsidRDefault="00B370CF" w:rsidP="00A828A2">
      <w:pPr>
        <w:pStyle w:val="Caption"/>
        <w:keepNext/>
        <w:jc w:val="both"/>
        <w:rPr>
          <w:b w:val="0"/>
          <w:sz w:val="18"/>
          <w:szCs w:val="18"/>
        </w:rPr>
      </w:pPr>
    </w:p>
    <w:p w:rsidR="00B370CF" w:rsidRPr="00312312" w:rsidRDefault="00B370CF" w:rsidP="00A828A2">
      <w:pPr>
        <w:pStyle w:val="Caption"/>
        <w:jc w:val="both"/>
        <w:rPr>
          <w:b w:val="0"/>
          <w:sz w:val="18"/>
          <w:szCs w:val="18"/>
        </w:rPr>
      </w:pPr>
      <w:bookmarkStart w:id="93" w:name="_Toc46148946"/>
      <w:proofErr w:type="gramStart"/>
      <w:r w:rsidRPr="00312312">
        <w:rPr>
          <w:b w:val="0"/>
          <w:sz w:val="18"/>
          <w:szCs w:val="18"/>
        </w:rPr>
        <w:t xml:space="preserve">Table </w:t>
      </w:r>
      <w:r w:rsidR="00174EDC" w:rsidRPr="00312312">
        <w:rPr>
          <w:b w:val="0"/>
          <w:sz w:val="18"/>
          <w:szCs w:val="18"/>
        </w:rPr>
        <w:fldChar w:fldCharType="begin"/>
      </w:r>
      <w:r w:rsidRPr="00312312">
        <w:rPr>
          <w:b w:val="0"/>
          <w:sz w:val="18"/>
          <w:szCs w:val="18"/>
        </w:rPr>
        <w:instrText xml:space="preserve"> SEQ Table \* ARABIC </w:instrText>
      </w:r>
      <w:r w:rsidR="00174EDC" w:rsidRPr="00312312">
        <w:rPr>
          <w:b w:val="0"/>
          <w:sz w:val="18"/>
          <w:szCs w:val="18"/>
        </w:rPr>
        <w:fldChar w:fldCharType="separate"/>
      </w:r>
      <w:r w:rsidR="00C36D5A">
        <w:rPr>
          <w:b w:val="0"/>
          <w:noProof/>
          <w:sz w:val="18"/>
          <w:szCs w:val="18"/>
        </w:rPr>
        <w:t>32</w:t>
      </w:r>
      <w:r w:rsidR="00174EDC" w:rsidRPr="00312312">
        <w:rPr>
          <w:b w:val="0"/>
          <w:sz w:val="18"/>
          <w:szCs w:val="18"/>
        </w:rPr>
        <w:fldChar w:fldCharType="end"/>
      </w:r>
      <w:r w:rsidRPr="00312312">
        <w:rPr>
          <w:b w:val="0"/>
          <w:sz w:val="18"/>
          <w:szCs w:val="18"/>
        </w:rPr>
        <w:t>.</w:t>
      </w:r>
      <w:proofErr w:type="gramEnd"/>
      <w:r w:rsidRPr="00312312">
        <w:rPr>
          <w:b w:val="0"/>
          <w:sz w:val="18"/>
          <w:szCs w:val="18"/>
        </w:rPr>
        <w:t xml:space="preserve"> Details of grievances cases</w:t>
      </w:r>
      <w:bookmarkEnd w:id="93"/>
    </w:p>
    <w:p w:rsidR="00B370CF" w:rsidRPr="00312312" w:rsidRDefault="00B370CF" w:rsidP="00A828A2">
      <w:pPr>
        <w:jc w:val="both"/>
        <w:rPr>
          <w:sz w:val="18"/>
          <w:szCs w:val="18"/>
        </w:rPr>
      </w:pPr>
    </w:p>
    <w:tbl>
      <w:tblPr>
        <w:tblW w:w="15093" w:type="dxa"/>
        <w:tblInd w:w="-1062" w:type="dxa"/>
        <w:tblLayout w:type="fixed"/>
        <w:tblLook w:val="04A0" w:firstRow="1" w:lastRow="0" w:firstColumn="1" w:lastColumn="0" w:noHBand="0" w:noVBand="1"/>
      </w:tblPr>
      <w:tblGrid>
        <w:gridCol w:w="540"/>
        <w:gridCol w:w="1486"/>
        <w:gridCol w:w="1214"/>
        <w:gridCol w:w="1503"/>
        <w:gridCol w:w="1260"/>
        <w:gridCol w:w="2790"/>
        <w:gridCol w:w="2633"/>
        <w:gridCol w:w="1491"/>
        <w:gridCol w:w="2176"/>
      </w:tblGrid>
      <w:tr w:rsidR="00B370CF" w:rsidRPr="00312312" w:rsidTr="00BD3028">
        <w:trPr>
          <w:tblHeader/>
        </w:trPr>
        <w:tc>
          <w:tcPr>
            <w:tcW w:w="540" w:type="dxa"/>
            <w:shd w:val="clear" w:color="auto" w:fill="C5E0B3" w:themeFill="accent6" w:themeFillTint="66"/>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S/N</w:t>
            </w:r>
          </w:p>
        </w:tc>
        <w:tc>
          <w:tcPr>
            <w:tcW w:w="1486" w:type="dxa"/>
            <w:shd w:val="clear" w:color="auto" w:fill="C5E0B3" w:themeFill="accent6" w:themeFillTint="66"/>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Location</w:t>
            </w:r>
          </w:p>
        </w:tc>
        <w:tc>
          <w:tcPr>
            <w:tcW w:w="1214" w:type="dxa"/>
            <w:shd w:val="clear" w:color="auto" w:fill="C5E0B3" w:themeFill="accent6" w:themeFillTint="66"/>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Date Allegation</w:t>
            </w:r>
          </w:p>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Received</w:t>
            </w:r>
          </w:p>
        </w:tc>
        <w:tc>
          <w:tcPr>
            <w:tcW w:w="1503" w:type="dxa"/>
            <w:shd w:val="clear" w:color="auto" w:fill="C5E0B3" w:themeFill="accent6" w:themeFillTint="66"/>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Name of Complainant</w:t>
            </w:r>
          </w:p>
        </w:tc>
        <w:tc>
          <w:tcPr>
            <w:tcW w:w="1260" w:type="dxa"/>
            <w:shd w:val="clear" w:color="auto" w:fill="C5E0B3" w:themeFill="accent6" w:themeFillTint="66"/>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Name of Alleged Perpetrator</w:t>
            </w:r>
          </w:p>
        </w:tc>
        <w:tc>
          <w:tcPr>
            <w:tcW w:w="2790" w:type="dxa"/>
            <w:shd w:val="clear" w:color="auto" w:fill="C5E0B3" w:themeFill="accent6" w:themeFillTint="66"/>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Description of Allegation</w:t>
            </w:r>
          </w:p>
        </w:tc>
        <w:tc>
          <w:tcPr>
            <w:tcW w:w="2633" w:type="dxa"/>
            <w:shd w:val="clear" w:color="auto" w:fill="C5E0B3" w:themeFill="accent6" w:themeFillTint="66"/>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Stage of Handling of Allegation</w:t>
            </w:r>
          </w:p>
          <w:p w:rsidR="00B370CF" w:rsidRPr="00312312" w:rsidRDefault="00B370CF" w:rsidP="00A828A2">
            <w:pPr>
              <w:jc w:val="both"/>
              <w:rPr>
                <w:rFonts w:ascii="Times New Roman" w:hAnsi="Times New Roman"/>
                <w:bCs/>
                <w:i/>
                <w:sz w:val="18"/>
                <w:szCs w:val="18"/>
              </w:rPr>
            </w:pPr>
            <w:r w:rsidRPr="00312312">
              <w:rPr>
                <w:rFonts w:ascii="Times New Roman" w:hAnsi="Times New Roman"/>
                <w:bCs/>
                <w:i/>
                <w:sz w:val="18"/>
                <w:szCs w:val="18"/>
              </w:rPr>
              <w:t>[Initial Review, Investigation, Prosecution, etc.]</w:t>
            </w:r>
          </w:p>
        </w:tc>
        <w:tc>
          <w:tcPr>
            <w:tcW w:w="1491" w:type="dxa"/>
            <w:shd w:val="clear" w:color="auto" w:fill="C5E0B3" w:themeFill="accent6" w:themeFillTint="66"/>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Description of Progress in Investigation</w:t>
            </w:r>
          </w:p>
        </w:tc>
        <w:tc>
          <w:tcPr>
            <w:tcW w:w="2176" w:type="dxa"/>
            <w:shd w:val="clear" w:color="auto" w:fill="C5E0B3" w:themeFill="accent6" w:themeFillTint="66"/>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Outcome of Investigation</w:t>
            </w:r>
          </w:p>
          <w:p w:rsidR="00B370CF" w:rsidRPr="00312312" w:rsidRDefault="00B370CF" w:rsidP="00A828A2">
            <w:pPr>
              <w:jc w:val="both"/>
              <w:rPr>
                <w:rFonts w:ascii="Times New Roman" w:hAnsi="Times New Roman"/>
                <w:bCs/>
                <w:i/>
                <w:sz w:val="18"/>
                <w:szCs w:val="18"/>
              </w:rPr>
            </w:pPr>
          </w:p>
        </w:tc>
      </w:tr>
      <w:tr w:rsidR="00B370CF" w:rsidRPr="00312312" w:rsidTr="00BD3028">
        <w:tc>
          <w:tcPr>
            <w:tcW w:w="540" w:type="dxa"/>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1</w:t>
            </w:r>
          </w:p>
        </w:tc>
        <w:tc>
          <w:tcPr>
            <w:tcW w:w="1486" w:type="dxa"/>
          </w:tcPr>
          <w:p w:rsidR="00B370CF" w:rsidRPr="00312312" w:rsidRDefault="00B370CF" w:rsidP="00A828A2">
            <w:pPr>
              <w:jc w:val="both"/>
              <w:rPr>
                <w:rFonts w:ascii="Times New Roman" w:hAnsi="Times New Roman"/>
                <w:bCs/>
                <w:sz w:val="18"/>
                <w:szCs w:val="18"/>
              </w:rPr>
            </w:pPr>
          </w:p>
        </w:tc>
        <w:tc>
          <w:tcPr>
            <w:tcW w:w="1214" w:type="dxa"/>
          </w:tcPr>
          <w:p w:rsidR="00B370CF" w:rsidRPr="00312312" w:rsidRDefault="00B370CF" w:rsidP="00A828A2">
            <w:pPr>
              <w:jc w:val="both"/>
              <w:rPr>
                <w:rFonts w:ascii="Times New Roman" w:hAnsi="Times New Roman"/>
                <w:bCs/>
                <w:sz w:val="18"/>
                <w:szCs w:val="18"/>
              </w:rPr>
            </w:pPr>
          </w:p>
        </w:tc>
        <w:tc>
          <w:tcPr>
            <w:tcW w:w="1503" w:type="dxa"/>
          </w:tcPr>
          <w:p w:rsidR="00B370CF" w:rsidRPr="00312312" w:rsidRDefault="00B370CF" w:rsidP="00A828A2">
            <w:pPr>
              <w:jc w:val="both"/>
              <w:rPr>
                <w:rFonts w:ascii="Times New Roman" w:hAnsi="Times New Roman"/>
                <w:bCs/>
                <w:sz w:val="18"/>
                <w:szCs w:val="18"/>
              </w:rPr>
            </w:pPr>
          </w:p>
        </w:tc>
        <w:tc>
          <w:tcPr>
            <w:tcW w:w="1260" w:type="dxa"/>
          </w:tcPr>
          <w:p w:rsidR="00B370CF" w:rsidRPr="00312312" w:rsidRDefault="00B370CF" w:rsidP="00A828A2">
            <w:pPr>
              <w:jc w:val="both"/>
              <w:rPr>
                <w:rFonts w:ascii="Times New Roman" w:hAnsi="Times New Roman"/>
                <w:bCs/>
                <w:sz w:val="18"/>
                <w:szCs w:val="18"/>
              </w:rPr>
            </w:pPr>
          </w:p>
        </w:tc>
        <w:tc>
          <w:tcPr>
            <w:tcW w:w="2790" w:type="dxa"/>
          </w:tcPr>
          <w:p w:rsidR="00B370CF" w:rsidRPr="00312312" w:rsidRDefault="00B370CF" w:rsidP="00A828A2">
            <w:pPr>
              <w:jc w:val="both"/>
              <w:rPr>
                <w:rFonts w:ascii="Times New Roman" w:hAnsi="Times New Roman"/>
                <w:bCs/>
                <w:sz w:val="18"/>
                <w:szCs w:val="18"/>
              </w:rPr>
            </w:pPr>
          </w:p>
        </w:tc>
        <w:tc>
          <w:tcPr>
            <w:tcW w:w="2633" w:type="dxa"/>
          </w:tcPr>
          <w:p w:rsidR="00B370CF" w:rsidRPr="00312312" w:rsidRDefault="00B370CF" w:rsidP="00A828A2">
            <w:pPr>
              <w:jc w:val="both"/>
              <w:rPr>
                <w:rFonts w:ascii="Times New Roman" w:hAnsi="Times New Roman"/>
                <w:bCs/>
                <w:sz w:val="18"/>
                <w:szCs w:val="18"/>
              </w:rPr>
            </w:pPr>
          </w:p>
        </w:tc>
        <w:tc>
          <w:tcPr>
            <w:tcW w:w="1491" w:type="dxa"/>
          </w:tcPr>
          <w:p w:rsidR="00B370CF" w:rsidRPr="00312312" w:rsidRDefault="00B370CF" w:rsidP="00A828A2">
            <w:pPr>
              <w:jc w:val="both"/>
              <w:rPr>
                <w:rFonts w:ascii="Times New Roman" w:hAnsi="Times New Roman"/>
                <w:bCs/>
                <w:sz w:val="18"/>
                <w:szCs w:val="18"/>
              </w:rPr>
            </w:pPr>
          </w:p>
        </w:tc>
        <w:tc>
          <w:tcPr>
            <w:tcW w:w="2176" w:type="dxa"/>
          </w:tcPr>
          <w:p w:rsidR="00B370CF" w:rsidRPr="00312312" w:rsidRDefault="00B370CF" w:rsidP="00A828A2">
            <w:pPr>
              <w:jc w:val="both"/>
              <w:rPr>
                <w:rFonts w:ascii="Times New Roman" w:hAnsi="Times New Roman"/>
                <w:bCs/>
                <w:sz w:val="18"/>
                <w:szCs w:val="18"/>
              </w:rPr>
            </w:pPr>
          </w:p>
        </w:tc>
      </w:tr>
      <w:tr w:rsidR="00B370CF" w:rsidRPr="00312312" w:rsidTr="00BD3028">
        <w:tc>
          <w:tcPr>
            <w:tcW w:w="540" w:type="dxa"/>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2</w:t>
            </w:r>
          </w:p>
        </w:tc>
        <w:tc>
          <w:tcPr>
            <w:tcW w:w="1486" w:type="dxa"/>
          </w:tcPr>
          <w:p w:rsidR="00B370CF" w:rsidRPr="00312312" w:rsidRDefault="00B370CF" w:rsidP="00A828A2">
            <w:pPr>
              <w:jc w:val="both"/>
              <w:rPr>
                <w:rFonts w:ascii="Times New Roman" w:hAnsi="Times New Roman"/>
                <w:bCs/>
                <w:sz w:val="18"/>
                <w:szCs w:val="18"/>
              </w:rPr>
            </w:pPr>
          </w:p>
        </w:tc>
        <w:tc>
          <w:tcPr>
            <w:tcW w:w="1214" w:type="dxa"/>
          </w:tcPr>
          <w:p w:rsidR="00B370CF" w:rsidRPr="00312312" w:rsidRDefault="00B370CF" w:rsidP="00A828A2">
            <w:pPr>
              <w:jc w:val="both"/>
              <w:rPr>
                <w:rFonts w:ascii="Times New Roman" w:hAnsi="Times New Roman"/>
                <w:bCs/>
                <w:sz w:val="18"/>
                <w:szCs w:val="18"/>
              </w:rPr>
            </w:pPr>
          </w:p>
        </w:tc>
        <w:tc>
          <w:tcPr>
            <w:tcW w:w="1503" w:type="dxa"/>
          </w:tcPr>
          <w:p w:rsidR="00B370CF" w:rsidRPr="00312312" w:rsidRDefault="00B370CF" w:rsidP="00A828A2">
            <w:pPr>
              <w:jc w:val="both"/>
              <w:rPr>
                <w:rFonts w:ascii="Times New Roman" w:hAnsi="Times New Roman"/>
                <w:bCs/>
                <w:sz w:val="18"/>
                <w:szCs w:val="18"/>
              </w:rPr>
            </w:pPr>
          </w:p>
        </w:tc>
        <w:tc>
          <w:tcPr>
            <w:tcW w:w="1260" w:type="dxa"/>
          </w:tcPr>
          <w:p w:rsidR="00B370CF" w:rsidRPr="00312312" w:rsidRDefault="00B370CF" w:rsidP="00A828A2">
            <w:pPr>
              <w:jc w:val="both"/>
              <w:rPr>
                <w:rFonts w:ascii="Times New Roman" w:hAnsi="Times New Roman"/>
                <w:bCs/>
                <w:sz w:val="18"/>
                <w:szCs w:val="18"/>
              </w:rPr>
            </w:pPr>
          </w:p>
        </w:tc>
        <w:tc>
          <w:tcPr>
            <w:tcW w:w="2790" w:type="dxa"/>
          </w:tcPr>
          <w:p w:rsidR="00B370CF" w:rsidRPr="00312312" w:rsidRDefault="00B370CF" w:rsidP="00A828A2">
            <w:pPr>
              <w:jc w:val="both"/>
              <w:rPr>
                <w:rFonts w:ascii="Times New Roman" w:hAnsi="Times New Roman"/>
                <w:bCs/>
                <w:sz w:val="18"/>
                <w:szCs w:val="18"/>
              </w:rPr>
            </w:pPr>
          </w:p>
        </w:tc>
        <w:tc>
          <w:tcPr>
            <w:tcW w:w="2633" w:type="dxa"/>
          </w:tcPr>
          <w:p w:rsidR="00B370CF" w:rsidRPr="00312312" w:rsidRDefault="00B370CF" w:rsidP="00A828A2">
            <w:pPr>
              <w:jc w:val="both"/>
              <w:rPr>
                <w:rFonts w:ascii="Times New Roman" w:hAnsi="Times New Roman"/>
                <w:bCs/>
                <w:sz w:val="18"/>
                <w:szCs w:val="18"/>
              </w:rPr>
            </w:pPr>
          </w:p>
        </w:tc>
        <w:tc>
          <w:tcPr>
            <w:tcW w:w="1491" w:type="dxa"/>
          </w:tcPr>
          <w:p w:rsidR="00B370CF" w:rsidRPr="00312312" w:rsidRDefault="00B370CF" w:rsidP="00A828A2">
            <w:pPr>
              <w:jc w:val="both"/>
              <w:rPr>
                <w:rFonts w:ascii="Times New Roman" w:hAnsi="Times New Roman"/>
                <w:bCs/>
                <w:sz w:val="18"/>
                <w:szCs w:val="18"/>
              </w:rPr>
            </w:pPr>
          </w:p>
        </w:tc>
        <w:tc>
          <w:tcPr>
            <w:tcW w:w="2176" w:type="dxa"/>
          </w:tcPr>
          <w:p w:rsidR="00B370CF" w:rsidRPr="00312312" w:rsidRDefault="00B370CF" w:rsidP="00A828A2">
            <w:pPr>
              <w:jc w:val="both"/>
              <w:rPr>
                <w:rFonts w:ascii="Times New Roman" w:hAnsi="Times New Roman"/>
                <w:bCs/>
                <w:sz w:val="18"/>
                <w:szCs w:val="18"/>
              </w:rPr>
            </w:pPr>
          </w:p>
        </w:tc>
      </w:tr>
    </w:tbl>
    <w:p w:rsidR="00B370CF" w:rsidRPr="00312312" w:rsidRDefault="00B370CF" w:rsidP="00A828A2">
      <w:pPr>
        <w:pStyle w:val="ListParagraph"/>
        <w:ind w:left="1985"/>
        <w:jc w:val="both"/>
        <w:rPr>
          <w:rFonts w:ascii="Times New Roman" w:hAnsi="Times New Roman"/>
          <w:sz w:val="18"/>
          <w:szCs w:val="18"/>
        </w:rPr>
      </w:pPr>
    </w:p>
    <w:p w:rsidR="00B370CF" w:rsidRPr="00312312" w:rsidRDefault="00B370CF" w:rsidP="00A828A2">
      <w:pPr>
        <w:pStyle w:val="ListParagraph"/>
        <w:numPr>
          <w:ilvl w:val="0"/>
          <w:numId w:val="21"/>
        </w:numPr>
        <w:ind w:left="1985" w:hanging="567"/>
        <w:jc w:val="both"/>
        <w:rPr>
          <w:rFonts w:ascii="Times New Roman" w:hAnsi="Times New Roman"/>
          <w:sz w:val="18"/>
          <w:szCs w:val="18"/>
        </w:rPr>
      </w:pPr>
      <w:r w:rsidRPr="00312312">
        <w:rPr>
          <w:rFonts w:ascii="Times New Roman" w:hAnsi="Times New Roman"/>
          <w:sz w:val="18"/>
          <w:szCs w:val="18"/>
        </w:rPr>
        <w:t>The city has during the year received</w:t>
      </w:r>
      <w:proofErr w:type="gramStart"/>
      <w:r w:rsidRPr="00312312">
        <w:rPr>
          <w:rFonts w:ascii="Times New Roman" w:hAnsi="Times New Roman"/>
          <w:sz w:val="18"/>
          <w:szCs w:val="18"/>
        </w:rPr>
        <w:t>,……..</w:t>
      </w:r>
      <w:proofErr w:type="gramEnd"/>
      <w:r w:rsidRPr="00312312">
        <w:rPr>
          <w:rFonts w:ascii="Times New Roman" w:hAnsi="Times New Roman"/>
          <w:sz w:val="18"/>
          <w:szCs w:val="18"/>
        </w:rPr>
        <w:t>fraud and corruption cases and resolved ………..</w:t>
      </w:r>
    </w:p>
    <w:p w:rsidR="00B370CF" w:rsidRPr="00312312" w:rsidRDefault="00B370CF" w:rsidP="00A828A2">
      <w:pPr>
        <w:pStyle w:val="ListParagraph"/>
        <w:numPr>
          <w:ilvl w:val="0"/>
          <w:numId w:val="21"/>
        </w:numPr>
        <w:ind w:left="1985" w:hanging="567"/>
        <w:jc w:val="both"/>
        <w:rPr>
          <w:rFonts w:ascii="Times New Roman" w:hAnsi="Times New Roman"/>
          <w:sz w:val="18"/>
          <w:szCs w:val="18"/>
        </w:rPr>
      </w:pPr>
      <w:r w:rsidRPr="00312312">
        <w:rPr>
          <w:rFonts w:ascii="Times New Roman" w:hAnsi="Times New Roman"/>
          <w:sz w:val="18"/>
          <w:szCs w:val="18"/>
        </w:rPr>
        <w:t>The details of the fraud and corruption cases are as follows:-</w:t>
      </w:r>
    </w:p>
    <w:p w:rsidR="00B370CF" w:rsidRPr="00312312" w:rsidRDefault="00B370CF" w:rsidP="00A828A2">
      <w:pPr>
        <w:jc w:val="both"/>
        <w:rPr>
          <w:rFonts w:ascii="Times New Roman" w:hAnsi="Times New Roman"/>
          <w:sz w:val="18"/>
          <w:szCs w:val="18"/>
        </w:rPr>
      </w:pPr>
    </w:p>
    <w:p w:rsidR="00B370CF" w:rsidRPr="00312312" w:rsidRDefault="00B370CF" w:rsidP="00A828A2">
      <w:pPr>
        <w:pStyle w:val="Caption"/>
        <w:jc w:val="both"/>
        <w:rPr>
          <w:b w:val="0"/>
          <w:sz w:val="18"/>
          <w:szCs w:val="18"/>
        </w:rPr>
      </w:pPr>
      <w:bookmarkStart w:id="94" w:name="_Toc46148947"/>
      <w:proofErr w:type="gramStart"/>
      <w:r w:rsidRPr="00312312">
        <w:rPr>
          <w:b w:val="0"/>
          <w:sz w:val="18"/>
          <w:szCs w:val="18"/>
        </w:rPr>
        <w:t xml:space="preserve">Table </w:t>
      </w:r>
      <w:r w:rsidR="00174EDC" w:rsidRPr="00312312">
        <w:rPr>
          <w:b w:val="0"/>
          <w:sz w:val="18"/>
          <w:szCs w:val="18"/>
        </w:rPr>
        <w:fldChar w:fldCharType="begin"/>
      </w:r>
      <w:r w:rsidRPr="00312312">
        <w:rPr>
          <w:b w:val="0"/>
          <w:sz w:val="18"/>
          <w:szCs w:val="18"/>
        </w:rPr>
        <w:instrText xml:space="preserve"> SEQ Table \* ARABIC </w:instrText>
      </w:r>
      <w:r w:rsidR="00174EDC" w:rsidRPr="00312312">
        <w:rPr>
          <w:b w:val="0"/>
          <w:sz w:val="18"/>
          <w:szCs w:val="18"/>
        </w:rPr>
        <w:fldChar w:fldCharType="separate"/>
      </w:r>
      <w:r w:rsidR="00C36D5A">
        <w:rPr>
          <w:b w:val="0"/>
          <w:noProof/>
          <w:sz w:val="18"/>
          <w:szCs w:val="18"/>
        </w:rPr>
        <w:t>33</w:t>
      </w:r>
      <w:r w:rsidR="00174EDC" w:rsidRPr="00312312">
        <w:rPr>
          <w:b w:val="0"/>
          <w:sz w:val="18"/>
          <w:szCs w:val="18"/>
        </w:rPr>
        <w:fldChar w:fldCharType="end"/>
      </w:r>
      <w:r w:rsidRPr="00312312">
        <w:rPr>
          <w:b w:val="0"/>
          <w:sz w:val="18"/>
          <w:szCs w:val="18"/>
        </w:rPr>
        <w:t>.</w:t>
      </w:r>
      <w:proofErr w:type="gramEnd"/>
      <w:r w:rsidRPr="00312312">
        <w:rPr>
          <w:b w:val="0"/>
          <w:sz w:val="18"/>
          <w:szCs w:val="18"/>
        </w:rPr>
        <w:t xml:space="preserve"> Details of fraud and corruption cases</w:t>
      </w:r>
      <w:bookmarkEnd w:id="94"/>
    </w:p>
    <w:p w:rsidR="00B370CF" w:rsidRPr="00312312" w:rsidRDefault="00B370CF" w:rsidP="00A828A2">
      <w:pPr>
        <w:jc w:val="both"/>
        <w:rPr>
          <w:sz w:val="18"/>
          <w:szCs w:val="18"/>
        </w:rPr>
      </w:pPr>
    </w:p>
    <w:tbl>
      <w:tblPr>
        <w:tblW w:w="15093" w:type="dxa"/>
        <w:tblInd w:w="-1062" w:type="dxa"/>
        <w:tblLayout w:type="fixed"/>
        <w:tblLook w:val="04A0" w:firstRow="1" w:lastRow="0" w:firstColumn="1" w:lastColumn="0" w:noHBand="0" w:noVBand="1"/>
      </w:tblPr>
      <w:tblGrid>
        <w:gridCol w:w="540"/>
        <w:gridCol w:w="1486"/>
        <w:gridCol w:w="1214"/>
        <w:gridCol w:w="1503"/>
        <w:gridCol w:w="1260"/>
        <w:gridCol w:w="2790"/>
        <w:gridCol w:w="2633"/>
        <w:gridCol w:w="1491"/>
        <w:gridCol w:w="2176"/>
      </w:tblGrid>
      <w:tr w:rsidR="00B370CF" w:rsidRPr="00312312" w:rsidTr="00BD3028">
        <w:trPr>
          <w:tblHeader/>
        </w:trPr>
        <w:tc>
          <w:tcPr>
            <w:tcW w:w="540" w:type="dxa"/>
            <w:shd w:val="clear" w:color="auto" w:fill="C5E0B3" w:themeFill="accent6" w:themeFillTint="66"/>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S/N</w:t>
            </w:r>
          </w:p>
        </w:tc>
        <w:tc>
          <w:tcPr>
            <w:tcW w:w="1486" w:type="dxa"/>
            <w:shd w:val="clear" w:color="auto" w:fill="C5E0B3" w:themeFill="accent6" w:themeFillTint="66"/>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Location</w:t>
            </w:r>
          </w:p>
        </w:tc>
        <w:tc>
          <w:tcPr>
            <w:tcW w:w="1214" w:type="dxa"/>
            <w:shd w:val="clear" w:color="auto" w:fill="C5E0B3" w:themeFill="accent6" w:themeFillTint="66"/>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Date Allegation</w:t>
            </w:r>
          </w:p>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Received</w:t>
            </w:r>
          </w:p>
        </w:tc>
        <w:tc>
          <w:tcPr>
            <w:tcW w:w="1503" w:type="dxa"/>
            <w:shd w:val="clear" w:color="auto" w:fill="C5E0B3" w:themeFill="accent6" w:themeFillTint="66"/>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Name of Complainant</w:t>
            </w:r>
          </w:p>
        </w:tc>
        <w:tc>
          <w:tcPr>
            <w:tcW w:w="1260" w:type="dxa"/>
            <w:shd w:val="clear" w:color="auto" w:fill="C5E0B3" w:themeFill="accent6" w:themeFillTint="66"/>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Name of Alleged Perpetrator</w:t>
            </w:r>
          </w:p>
        </w:tc>
        <w:tc>
          <w:tcPr>
            <w:tcW w:w="2790" w:type="dxa"/>
            <w:shd w:val="clear" w:color="auto" w:fill="C5E0B3" w:themeFill="accent6" w:themeFillTint="66"/>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Description of Allegation</w:t>
            </w:r>
          </w:p>
        </w:tc>
        <w:tc>
          <w:tcPr>
            <w:tcW w:w="2633" w:type="dxa"/>
            <w:shd w:val="clear" w:color="auto" w:fill="C5E0B3" w:themeFill="accent6" w:themeFillTint="66"/>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Stage of Handling of Allegation</w:t>
            </w:r>
          </w:p>
          <w:p w:rsidR="00B370CF" w:rsidRPr="00312312" w:rsidRDefault="00B370CF" w:rsidP="00A828A2">
            <w:pPr>
              <w:jc w:val="both"/>
              <w:rPr>
                <w:rFonts w:ascii="Times New Roman" w:hAnsi="Times New Roman"/>
                <w:bCs/>
                <w:i/>
                <w:sz w:val="18"/>
                <w:szCs w:val="18"/>
              </w:rPr>
            </w:pPr>
            <w:r w:rsidRPr="00312312">
              <w:rPr>
                <w:rFonts w:ascii="Times New Roman" w:hAnsi="Times New Roman"/>
                <w:bCs/>
                <w:i/>
                <w:sz w:val="18"/>
                <w:szCs w:val="18"/>
              </w:rPr>
              <w:t>[Initial Review, Investigation, Prosecution, etc.]</w:t>
            </w:r>
          </w:p>
        </w:tc>
        <w:tc>
          <w:tcPr>
            <w:tcW w:w="1491" w:type="dxa"/>
            <w:shd w:val="clear" w:color="auto" w:fill="C5E0B3" w:themeFill="accent6" w:themeFillTint="66"/>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Description of Progress in Investigation</w:t>
            </w:r>
          </w:p>
        </w:tc>
        <w:tc>
          <w:tcPr>
            <w:tcW w:w="2176" w:type="dxa"/>
            <w:shd w:val="clear" w:color="auto" w:fill="C5E0B3" w:themeFill="accent6" w:themeFillTint="66"/>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Outcome of Investigation</w:t>
            </w:r>
          </w:p>
          <w:p w:rsidR="00B370CF" w:rsidRPr="00312312" w:rsidRDefault="00B370CF" w:rsidP="00A828A2">
            <w:pPr>
              <w:jc w:val="both"/>
              <w:rPr>
                <w:rFonts w:ascii="Times New Roman" w:hAnsi="Times New Roman"/>
                <w:bCs/>
                <w:i/>
                <w:sz w:val="18"/>
                <w:szCs w:val="18"/>
              </w:rPr>
            </w:pPr>
          </w:p>
        </w:tc>
      </w:tr>
      <w:tr w:rsidR="00B370CF" w:rsidRPr="00312312" w:rsidTr="00BD3028">
        <w:tc>
          <w:tcPr>
            <w:tcW w:w="540" w:type="dxa"/>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t>1</w:t>
            </w:r>
          </w:p>
        </w:tc>
        <w:tc>
          <w:tcPr>
            <w:tcW w:w="1486" w:type="dxa"/>
          </w:tcPr>
          <w:p w:rsidR="00B370CF" w:rsidRPr="00312312" w:rsidRDefault="00B370CF" w:rsidP="00A828A2">
            <w:pPr>
              <w:jc w:val="both"/>
              <w:rPr>
                <w:rFonts w:ascii="Times New Roman" w:hAnsi="Times New Roman"/>
                <w:bCs/>
                <w:sz w:val="18"/>
                <w:szCs w:val="18"/>
              </w:rPr>
            </w:pPr>
          </w:p>
        </w:tc>
        <w:tc>
          <w:tcPr>
            <w:tcW w:w="1214" w:type="dxa"/>
          </w:tcPr>
          <w:p w:rsidR="00B370CF" w:rsidRPr="00312312" w:rsidRDefault="00B370CF" w:rsidP="00A828A2">
            <w:pPr>
              <w:jc w:val="both"/>
              <w:rPr>
                <w:rFonts w:ascii="Times New Roman" w:hAnsi="Times New Roman"/>
                <w:bCs/>
                <w:sz w:val="18"/>
                <w:szCs w:val="18"/>
              </w:rPr>
            </w:pPr>
          </w:p>
        </w:tc>
        <w:tc>
          <w:tcPr>
            <w:tcW w:w="1503" w:type="dxa"/>
          </w:tcPr>
          <w:p w:rsidR="00B370CF" w:rsidRPr="00312312" w:rsidRDefault="00B370CF" w:rsidP="00A828A2">
            <w:pPr>
              <w:jc w:val="both"/>
              <w:rPr>
                <w:rFonts w:ascii="Times New Roman" w:hAnsi="Times New Roman"/>
                <w:bCs/>
                <w:sz w:val="18"/>
                <w:szCs w:val="18"/>
              </w:rPr>
            </w:pPr>
          </w:p>
        </w:tc>
        <w:tc>
          <w:tcPr>
            <w:tcW w:w="1260" w:type="dxa"/>
          </w:tcPr>
          <w:p w:rsidR="00B370CF" w:rsidRPr="00312312" w:rsidRDefault="00B370CF" w:rsidP="00A828A2">
            <w:pPr>
              <w:jc w:val="both"/>
              <w:rPr>
                <w:rFonts w:ascii="Times New Roman" w:hAnsi="Times New Roman"/>
                <w:bCs/>
                <w:sz w:val="18"/>
                <w:szCs w:val="18"/>
              </w:rPr>
            </w:pPr>
          </w:p>
        </w:tc>
        <w:tc>
          <w:tcPr>
            <w:tcW w:w="2790" w:type="dxa"/>
          </w:tcPr>
          <w:p w:rsidR="00B370CF" w:rsidRPr="00312312" w:rsidRDefault="00B370CF" w:rsidP="00A828A2">
            <w:pPr>
              <w:jc w:val="both"/>
              <w:rPr>
                <w:rFonts w:ascii="Times New Roman" w:hAnsi="Times New Roman"/>
                <w:bCs/>
                <w:sz w:val="18"/>
                <w:szCs w:val="18"/>
              </w:rPr>
            </w:pPr>
          </w:p>
        </w:tc>
        <w:tc>
          <w:tcPr>
            <w:tcW w:w="2633" w:type="dxa"/>
          </w:tcPr>
          <w:p w:rsidR="00B370CF" w:rsidRPr="00312312" w:rsidRDefault="00B370CF" w:rsidP="00A828A2">
            <w:pPr>
              <w:jc w:val="both"/>
              <w:rPr>
                <w:rFonts w:ascii="Times New Roman" w:hAnsi="Times New Roman"/>
                <w:bCs/>
                <w:sz w:val="18"/>
                <w:szCs w:val="18"/>
              </w:rPr>
            </w:pPr>
          </w:p>
        </w:tc>
        <w:tc>
          <w:tcPr>
            <w:tcW w:w="1491" w:type="dxa"/>
          </w:tcPr>
          <w:p w:rsidR="00B370CF" w:rsidRPr="00312312" w:rsidRDefault="00B370CF" w:rsidP="00A828A2">
            <w:pPr>
              <w:jc w:val="both"/>
              <w:rPr>
                <w:rFonts w:ascii="Times New Roman" w:hAnsi="Times New Roman"/>
                <w:bCs/>
                <w:sz w:val="18"/>
                <w:szCs w:val="18"/>
              </w:rPr>
            </w:pPr>
          </w:p>
        </w:tc>
        <w:tc>
          <w:tcPr>
            <w:tcW w:w="2176" w:type="dxa"/>
          </w:tcPr>
          <w:p w:rsidR="00B370CF" w:rsidRPr="00312312" w:rsidRDefault="00B370CF" w:rsidP="00A828A2">
            <w:pPr>
              <w:jc w:val="both"/>
              <w:rPr>
                <w:rFonts w:ascii="Times New Roman" w:hAnsi="Times New Roman"/>
                <w:bCs/>
                <w:sz w:val="18"/>
                <w:szCs w:val="18"/>
              </w:rPr>
            </w:pPr>
          </w:p>
        </w:tc>
      </w:tr>
      <w:tr w:rsidR="00B370CF" w:rsidRPr="00312312" w:rsidTr="00BD3028">
        <w:tc>
          <w:tcPr>
            <w:tcW w:w="540" w:type="dxa"/>
          </w:tcPr>
          <w:p w:rsidR="00B370CF" w:rsidRPr="00312312" w:rsidRDefault="00B370CF" w:rsidP="00A828A2">
            <w:pPr>
              <w:jc w:val="both"/>
              <w:rPr>
                <w:rFonts w:ascii="Times New Roman" w:hAnsi="Times New Roman"/>
                <w:bCs/>
                <w:sz w:val="18"/>
                <w:szCs w:val="18"/>
              </w:rPr>
            </w:pPr>
            <w:r w:rsidRPr="00312312">
              <w:rPr>
                <w:rFonts w:ascii="Times New Roman" w:hAnsi="Times New Roman"/>
                <w:bCs/>
                <w:sz w:val="18"/>
                <w:szCs w:val="18"/>
              </w:rPr>
              <w:lastRenderedPageBreak/>
              <w:t>2</w:t>
            </w:r>
          </w:p>
        </w:tc>
        <w:tc>
          <w:tcPr>
            <w:tcW w:w="1486" w:type="dxa"/>
          </w:tcPr>
          <w:p w:rsidR="00B370CF" w:rsidRPr="00312312" w:rsidRDefault="00B370CF" w:rsidP="00A828A2">
            <w:pPr>
              <w:jc w:val="both"/>
              <w:rPr>
                <w:rFonts w:ascii="Times New Roman" w:hAnsi="Times New Roman"/>
                <w:bCs/>
                <w:sz w:val="18"/>
                <w:szCs w:val="18"/>
              </w:rPr>
            </w:pPr>
          </w:p>
        </w:tc>
        <w:tc>
          <w:tcPr>
            <w:tcW w:w="1214" w:type="dxa"/>
          </w:tcPr>
          <w:p w:rsidR="00B370CF" w:rsidRPr="00312312" w:rsidRDefault="00B370CF" w:rsidP="00A828A2">
            <w:pPr>
              <w:jc w:val="both"/>
              <w:rPr>
                <w:rFonts w:ascii="Times New Roman" w:hAnsi="Times New Roman"/>
                <w:bCs/>
                <w:sz w:val="18"/>
                <w:szCs w:val="18"/>
              </w:rPr>
            </w:pPr>
          </w:p>
        </w:tc>
        <w:tc>
          <w:tcPr>
            <w:tcW w:w="1503" w:type="dxa"/>
          </w:tcPr>
          <w:p w:rsidR="00B370CF" w:rsidRPr="00312312" w:rsidRDefault="00B370CF" w:rsidP="00A828A2">
            <w:pPr>
              <w:jc w:val="both"/>
              <w:rPr>
                <w:rFonts w:ascii="Times New Roman" w:hAnsi="Times New Roman"/>
                <w:bCs/>
                <w:sz w:val="18"/>
                <w:szCs w:val="18"/>
              </w:rPr>
            </w:pPr>
          </w:p>
        </w:tc>
        <w:tc>
          <w:tcPr>
            <w:tcW w:w="1260" w:type="dxa"/>
          </w:tcPr>
          <w:p w:rsidR="00B370CF" w:rsidRPr="00312312" w:rsidRDefault="00B370CF" w:rsidP="00A828A2">
            <w:pPr>
              <w:jc w:val="both"/>
              <w:rPr>
                <w:rFonts w:ascii="Times New Roman" w:hAnsi="Times New Roman"/>
                <w:bCs/>
                <w:sz w:val="18"/>
                <w:szCs w:val="18"/>
              </w:rPr>
            </w:pPr>
          </w:p>
        </w:tc>
        <w:tc>
          <w:tcPr>
            <w:tcW w:w="2790" w:type="dxa"/>
          </w:tcPr>
          <w:p w:rsidR="00B370CF" w:rsidRPr="00312312" w:rsidRDefault="00B370CF" w:rsidP="00A828A2">
            <w:pPr>
              <w:jc w:val="both"/>
              <w:rPr>
                <w:rFonts w:ascii="Times New Roman" w:hAnsi="Times New Roman"/>
                <w:bCs/>
                <w:sz w:val="18"/>
                <w:szCs w:val="18"/>
              </w:rPr>
            </w:pPr>
          </w:p>
        </w:tc>
        <w:tc>
          <w:tcPr>
            <w:tcW w:w="2633" w:type="dxa"/>
          </w:tcPr>
          <w:p w:rsidR="00B370CF" w:rsidRPr="00312312" w:rsidRDefault="00B370CF" w:rsidP="00A828A2">
            <w:pPr>
              <w:jc w:val="both"/>
              <w:rPr>
                <w:rFonts w:ascii="Times New Roman" w:hAnsi="Times New Roman"/>
                <w:bCs/>
                <w:sz w:val="18"/>
                <w:szCs w:val="18"/>
              </w:rPr>
            </w:pPr>
          </w:p>
        </w:tc>
        <w:tc>
          <w:tcPr>
            <w:tcW w:w="1491" w:type="dxa"/>
          </w:tcPr>
          <w:p w:rsidR="00B370CF" w:rsidRPr="00312312" w:rsidRDefault="00B370CF" w:rsidP="00A828A2">
            <w:pPr>
              <w:jc w:val="both"/>
              <w:rPr>
                <w:rFonts w:ascii="Times New Roman" w:hAnsi="Times New Roman"/>
                <w:bCs/>
                <w:sz w:val="18"/>
                <w:szCs w:val="18"/>
              </w:rPr>
            </w:pPr>
          </w:p>
        </w:tc>
        <w:tc>
          <w:tcPr>
            <w:tcW w:w="2176" w:type="dxa"/>
          </w:tcPr>
          <w:p w:rsidR="00B370CF" w:rsidRPr="00312312" w:rsidRDefault="00B370CF" w:rsidP="00A828A2">
            <w:pPr>
              <w:jc w:val="both"/>
              <w:rPr>
                <w:rFonts w:ascii="Times New Roman" w:hAnsi="Times New Roman"/>
                <w:bCs/>
                <w:sz w:val="18"/>
                <w:szCs w:val="18"/>
              </w:rPr>
            </w:pPr>
          </w:p>
        </w:tc>
      </w:tr>
    </w:tbl>
    <w:p w:rsidR="00B370CF" w:rsidRPr="00312312" w:rsidRDefault="00B370CF" w:rsidP="00A828A2">
      <w:pPr>
        <w:jc w:val="both"/>
        <w:rPr>
          <w:rFonts w:ascii="Times New Roman" w:hAnsi="Times New Roman"/>
          <w:sz w:val="18"/>
          <w:szCs w:val="18"/>
        </w:rPr>
        <w:sectPr w:rsidR="00B370CF" w:rsidRPr="00312312" w:rsidSect="00BD3028">
          <w:pgSz w:w="15840" w:h="12240" w:orient="landscape"/>
          <w:pgMar w:top="1440" w:right="1440" w:bottom="1440" w:left="1440" w:header="720" w:footer="720" w:gutter="0"/>
          <w:cols w:space="720"/>
          <w:titlePg/>
          <w:docGrid w:linePitch="360"/>
        </w:sectPr>
      </w:pPr>
    </w:p>
    <w:p w:rsidR="00B370CF" w:rsidRPr="00312312" w:rsidRDefault="00B370CF" w:rsidP="00A828A2">
      <w:pPr>
        <w:jc w:val="both"/>
        <w:rPr>
          <w:rFonts w:ascii="Times New Roman" w:hAnsi="Times New Roman"/>
          <w:sz w:val="18"/>
          <w:szCs w:val="18"/>
        </w:rPr>
      </w:pPr>
    </w:p>
    <w:p w:rsidR="00B370CF" w:rsidRPr="00312312" w:rsidRDefault="00B370CF" w:rsidP="00A828A2">
      <w:pPr>
        <w:jc w:val="both"/>
        <w:rPr>
          <w:rFonts w:ascii="Times New Roman" w:hAnsi="Times New Roman"/>
          <w:sz w:val="18"/>
          <w:szCs w:val="18"/>
        </w:rPr>
      </w:pPr>
    </w:p>
    <w:p w:rsidR="00B370CF" w:rsidRPr="00312312" w:rsidRDefault="00B370CF" w:rsidP="00A828A2">
      <w:pPr>
        <w:pStyle w:val="Heading3"/>
        <w:numPr>
          <w:ilvl w:val="0"/>
          <w:numId w:val="32"/>
        </w:numPr>
        <w:ind w:left="426" w:hanging="426"/>
        <w:jc w:val="both"/>
        <w:rPr>
          <w:rFonts w:ascii="Times New Roman" w:hAnsi="Times New Roman" w:cs="Times New Roman"/>
          <w:b w:val="0"/>
          <w:sz w:val="18"/>
          <w:szCs w:val="18"/>
        </w:rPr>
      </w:pPr>
      <w:bookmarkStart w:id="95" w:name="_Toc46148910"/>
      <w:r w:rsidRPr="00312312">
        <w:rPr>
          <w:rFonts w:ascii="Times New Roman" w:hAnsi="Times New Roman" w:cs="Times New Roman"/>
          <w:b w:val="0"/>
          <w:sz w:val="18"/>
          <w:szCs w:val="18"/>
        </w:rPr>
        <w:t>Summary of Financial Performance</w:t>
      </w:r>
      <w:bookmarkEnd w:id="95"/>
    </w:p>
    <w:p w:rsidR="00B370CF" w:rsidRPr="00312312" w:rsidRDefault="00B370CF" w:rsidP="00A828A2">
      <w:pPr>
        <w:pStyle w:val="Heading2"/>
        <w:numPr>
          <w:ilvl w:val="1"/>
          <w:numId w:val="32"/>
        </w:numPr>
        <w:jc w:val="both"/>
        <w:rPr>
          <w:rFonts w:ascii="Times New Roman" w:hAnsi="Times New Roman" w:cs="Times New Roman"/>
          <w:b w:val="0"/>
          <w:i w:val="0"/>
          <w:sz w:val="18"/>
          <w:szCs w:val="18"/>
        </w:rPr>
      </w:pPr>
      <w:bookmarkStart w:id="96" w:name="_Toc46148911"/>
      <w:r w:rsidRPr="00312312">
        <w:rPr>
          <w:rFonts w:ascii="Times New Roman" w:hAnsi="Times New Roman" w:cs="Times New Roman"/>
          <w:b w:val="0"/>
          <w:i w:val="0"/>
          <w:sz w:val="18"/>
          <w:szCs w:val="18"/>
        </w:rPr>
        <w:t>UIIDP Financial Status</w:t>
      </w:r>
      <w:bookmarkEnd w:id="96"/>
    </w:p>
    <w:p w:rsidR="00B370CF" w:rsidRPr="00312312" w:rsidRDefault="00051E0D" w:rsidP="00A828A2">
      <w:pPr>
        <w:pStyle w:val="ListParagraph"/>
        <w:numPr>
          <w:ilvl w:val="0"/>
          <w:numId w:val="15"/>
        </w:numPr>
        <w:tabs>
          <w:tab w:val="left" w:pos="1134"/>
        </w:tabs>
        <w:ind w:left="1134" w:hanging="425"/>
        <w:jc w:val="both"/>
        <w:rPr>
          <w:rFonts w:ascii="Times New Roman" w:hAnsi="Times New Roman"/>
          <w:sz w:val="18"/>
          <w:szCs w:val="18"/>
        </w:rPr>
      </w:pPr>
      <w:r w:rsidRPr="00312312">
        <w:rPr>
          <w:rFonts w:ascii="Times New Roman" w:hAnsi="Times New Roman"/>
          <w:sz w:val="18"/>
          <w:szCs w:val="18"/>
        </w:rPr>
        <w:t xml:space="preserve">The city’s total EFY 2012 </w:t>
      </w:r>
      <w:r w:rsidR="00B370CF" w:rsidRPr="00312312">
        <w:rPr>
          <w:rFonts w:ascii="Times New Roman" w:hAnsi="Times New Roman"/>
          <w:sz w:val="18"/>
          <w:szCs w:val="18"/>
        </w:rPr>
        <w:t xml:space="preserve">budget for UIIDP is </w:t>
      </w:r>
      <w:proofErr w:type="gramStart"/>
      <w:r w:rsidR="00B370CF" w:rsidRPr="00312312">
        <w:rPr>
          <w:rFonts w:ascii="Times New Roman" w:hAnsi="Times New Roman"/>
          <w:sz w:val="18"/>
          <w:szCs w:val="18"/>
        </w:rPr>
        <w:t xml:space="preserve">Birr </w:t>
      </w:r>
      <w:r w:rsidR="00B370CF" w:rsidRPr="00312312">
        <w:rPr>
          <w:rFonts w:ascii="Times New Roman" w:eastAsia="Times New Roman" w:hAnsi="Times New Roman"/>
          <w:sz w:val="18"/>
          <w:szCs w:val="18"/>
        </w:rPr>
        <w:t xml:space="preserve"> .</w:t>
      </w:r>
      <w:proofErr w:type="gramEnd"/>
      <w:r w:rsidR="00B370CF" w:rsidRPr="00312312">
        <w:rPr>
          <w:rFonts w:ascii="Times New Roman" w:eastAsia="Times New Roman" w:hAnsi="Times New Roman"/>
          <w:sz w:val="18"/>
          <w:szCs w:val="18"/>
        </w:rPr>
        <w:t xml:space="preserve"> </w:t>
      </w:r>
      <w:r w:rsidR="00B370CF" w:rsidRPr="00312312">
        <w:rPr>
          <w:rFonts w:ascii="Times New Roman" w:hAnsi="Times New Roman"/>
          <w:sz w:val="18"/>
          <w:szCs w:val="18"/>
        </w:rPr>
        <w:t xml:space="preserve"> The 1</w:t>
      </w:r>
      <w:r w:rsidR="00B370CF" w:rsidRPr="00312312">
        <w:rPr>
          <w:rFonts w:ascii="Times New Roman" w:hAnsi="Times New Roman"/>
          <w:sz w:val="18"/>
          <w:szCs w:val="18"/>
          <w:vertAlign w:val="superscript"/>
        </w:rPr>
        <w:t>st</w:t>
      </w:r>
      <w:r w:rsidR="00B370CF" w:rsidRPr="00312312">
        <w:rPr>
          <w:rFonts w:ascii="Times New Roman" w:hAnsi="Times New Roman"/>
          <w:sz w:val="18"/>
          <w:szCs w:val="18"/>
        </w:rPr>
        <w:t xml:space="preserve"> half instalment of the IDA contribution amounting to Birr ……………….</w:t>
      </w:r>
      <w:r w:rsidR="00B370CF" w:rsidRPr="00312312">
        <w:rPr>
          <w:rFonts w:ascii="Times New Roman" w:eastAsia="Times New Roman" w:hAnsi="Times New Roman"/>
          <w:bCs/>
          <w:sz w:val="18"/>
          <w:szCs w:val="18"/>
          <w:lang w:val="en-AU" w:eastAsia="en-AU"/>
        </w:rPr>
        <w:t xml:space="preserve"> was received by the city on ………………. The regional contribution amounting to Birr…………………..was received by the city on ……………….. </w:t>
      </w:r>
    </w:p>
    <w:p w:rsidR="00B370CF" w:rsidRPr="00312312" w:rsidRDefault="00B370CF" w:rsidP="00A828A2">
      <w:pPr>
        <w:pStyle w:val="ListParagraph"/>
        <w:numPr>
          <w:ilvl w:val="0"/>
          <w:numId w:val="15"/>
        </w:numPr>
        <w:tabs>
          <w:tab w:val="left" w:pos="1134"/>
        </w:tabs>
        <w:ind w:left="1134" w:hanging="425"/>
        <w:jc w:val="both"/>
        <w:rPr>
          <w:rFonts w:ascii="Times New Roman" w:hAnsi="Times New Roman"/>
          <w:sz w:val="18"/>
          <w:szCs w:val="18"/>
        </w:rPr>
      </w:pPr>
      <w:r w:rsidRPr="00312312">
        <w:rPr>
          <w:rFonts w:ascii="Times New Roman" w:hAnsi="Times New Roman"/>
          <w:sz w:val="18"/>
          <w:szCs w:val="18"/>
        </w:rPr>
        <w:t xml:space="preserve"> The 2nd half instalment of the IDA contribution amounting to Birr ……………</w:t>
      </w:r>
      <w:r w:rsidRPr="00312312">
        <w:rPr>
          <w:rFonts w:ascii="Times New Roman" w:eastAsia="Times New Roman" w:hAnsi="Times New Roman"/>
          <w:bCs/>
          <w:sz w:val="18"/>
          <w:szCs w:val="18"/>
          <w:lang w:val="en-AU" w:eastAsia="en-AU"/>
        </w:rPr>
        <w:t xml:space="preserve"> was received by the city on ………………. The regional contribution amounting to Birr…………………..was received by the city on ……………….</w:t>
      </w:r>
    </w:p>
    <w:p w:rsidR="00B370CF" w:rsidRPr="00312312" w:rsidRDefault="00B370CF" w:rsidP="00A828A2">
      <w:pPr>
        <w:pStyle w:val="ListParagraph"/>
        <w:numPr>
          <w:ilvl w:val="0"/>
          <w:numId w:val="15"/>
        </w:numPr>
        <w:tabs>
          <w:tab w:val="left" w:pos="1134"/>
        </w:tabs>
        <w:ind w:left="1134" w:hanging="425"/>
        <w:jc w:val="both"/>
        <w:rPr>
          <w:rFonts w:ascii="Times New Roman" w:hAnsi="Times New Roman"/>
          <w:sz w:val="18"/>
          <w:szCs w:val="18"/>
        </w:rPr>
      </w:pPr>
      <w:r w:rsidRPr="00312312">
        <w:rPr>
          <w:rFonts w:ascii="Times New Roman" w:eastAsia="Times New Roman" w:hAnsi="Times New Roman"/>
          <w:bCs/>
          <w:sz w:val="18"/>
          <w:szCs w:val="18"/>
          <w:lang w:val="en-AU" w:eastAsia="en-AU"/>
        </w:rPr>
        <w:t>The full city contribution of Birr ……………was deposited in the UIIDP bank account on ………………………..</w:t>
      </w:r>
    </w:p>
    <w:p w:rsidR="00B370CF" w:rsidRPr="00312312" w:rsidRDefault="00B370CF" w:rsidP="00A828A2">
      <w:pPr>
        <w:pStyle w:val="ListParagraph"/>
        <w:numPr>
          <w:ilvl w:val="0"/>
          <w:numId w:val="15"/>
        </w:numPr>
        <w:tabs>
          <w:tab w:val="left" w:pos="1134"/>
        </w:tabs>
        <w:ind w:left="1134" w:hanging="425"/>
        <w:jc w:val="both"/>
        <w:rPr>
          <w:rFonts w:ascii="Times New Roman" w:hAnsi="Times New Roman"/>
          <w:sz w:val="18"/>
          <w:szCs w:val="18"/>
        </w:rPr>
      </w:pPr>
      <w:r w:rsidRPr="00312312">
        <w:rPr>
          <w:rFonts w:ascii="Times New Roman" w:eastAsia="Times New Roman" w:hAnsi="Times New Roman"/>
          <w:bCs/>
          <w:sz w:val="18"/>
          <w:szCs w:val="18"/>
          <w:lang w:val="en-AU" w:eastAsia="en-AU"/>
        </w:rPr>
        <w:t xml:space="preserve">The cumulative expenditure on UIIDP is Birr……………………………. made up of CIP projects Birr……………….. </w:t>
      </w:r>
      <w:proofErr w:type="gramStart"/>
      <w:r w:rsidRPr="00312312">
        <w:rPr>
          <w:rFonts w:ascii="Times New Roman" w:eastAsia="Times New Roman" w:hAnsi="Times New Roman"/>
          <w:bCs/>
          <w:sz w:val="18"/>
          <w:szCs w:val="18"/>
          <w:lang w:val="en-AU" w:eastAsia="en-AU"/>
        </w:rPr>
        <w:t>and</w:t>
      </w:r>
      <w:proofErr w:type="gramEnd"/>
      <w:r w:rsidRPr="00312312">
        <w:rPr>
          <w:rFonts w:ascii="Times New Roman" w:eastAsia="Times New Roman" w:hAnsi="Times New Roman"/>
          <w:bCs/>
          <w:sz w:val="18"/>
          <w:szCs w:val="18"/>
          <w:lang w:val="en-AU" w:eastAsia="en-AU"/>
        </w:rPr>
        <w:t xml:space="preserve"> capacity building Birr………………..</w:t>
      </w:r>
    </w:p>
    <w:p w:rsidR="00B370CF" w:rsidRPr="00312312" w:rsidRDefault="00B370CF" w:rsidP="00A828A2">
      <w:pPr>
        <w:pStyle w:val="ListParagraph"/>
        <w:tabs>
          <w:tab w:val="left" w:pos="1134"/>
        </w:tabs>
        <w:ind w:left="1134"/>
        <w:jc w:val="both"/>
        <w:rPr>
          <w:rFonts w:ascii="Times New Roman" w:hAnsi="Times New Roman"/>
          <w:sz w:val="18"/>
          <w:szCs w:val="18"/>
        </w:rPr>
      </w:pPr>
    </w:p>
    <w:p w:rsidR="00B370CF" w:rsidRPr="00312312" w:rsidRDefault="00B370CF" w:rsidP="00A828A2">
      <w:pPr>
        <w:pStyle w:val="ListParagraph"/>
        <w:tabs>
          <w:tab w:val="left" w:pos="1134"/>
        </w:tabs>
        <w:ind w:left="1134"/>
        <w:jc w:val="both"/>
        <w:rPr>
          <w:rFonts w:ascii="Times New Roman" w:hAnsi="Times New Roman"/>
          <w:sz w:val="18"/>
          <w:szCs w:val="18"/>
        </w:rPr>
      </w:pPr>
    </w:p>
    <w:p w:rsidR="00B370CF" w:rsidRPr="00312312" w:rsidRDefault="00B370CF" w:rsidP="00A828A2">
      <w:pPr>
        <w:pStyle w:val="ListParagraph"/>
        <w:tabs>
          <w:tab w:val="left" w:pos="1134"/>
        </w:tabs>
        <w:ind w:left="1134"/>
        <w:jc w:val="both"/>
        <w:rPr>
          <w:rFonts w:ascii="Times New Roman" w:hAnsi="Times New Roman"/>
          <w:sz w:val="18"/>
          <w:szCs w:val="18"/>
        </w:rPr>
      </w:pPr>
    </w:p>
    <w:p w:rsidR="00B370CF" w:rsidRPr="00312312" w:rsidRDefault="00B370CF" w:rsidP="00A828A2">
      <w:pPr>
        <w:pStyle w:val="ListParagraph"/>
        <w:tabs>
          <w:tab w:val="left" w:pos="1134"/>
        </w:tabs>
        <w:ind w:left="1134"/>
        <w:jc w:val="both"/>
        <w:rPr>
          <w:rFonts w:ascii="Times New Roman" w:hAnsi="Times New Roman"/>
          <w:sz w:val="18"/>
          <w:szCs w:val="18"/>
        </w:rPr>
      </w:pPr>
    </w:p>
    <w:p w:rsidR="00B370CF" w:rsidRPr="00312312" w:rsidRDefault="00B370CF" w:rsidP="00A828A2">
      <w:pPr>
        <w:pStyle w:val="Heading3"/>
        <w:numPr>
          <w:ilvl w:val="0"/>
          <w:numId w:val="32"/>
        </w:numPr>
        <w:ind w:left="426" w:hanging="426"/>
        <w:jc w:val="both"/>
        <w:rPr>
          <w:rFonts w:ascii="Times New Roman" w:hAnsi="Times New Roman" w:cs="Times New Roman"/>
          <w:b w:val="0"/>
          <w:sz w:val="18"/>
          <w:szCs w:val="18"/>
        </w:rPr>
      </w:pPr>
      <w:bookmarkStart w:id="97" w:name="_Toc46148912"/>
      <w:r w:rsidRPr="00312312">
        <w:rPr>
          <w:rFonts w:ascii="Times New Roman" w:hAnsi="Times New Roman" w:cs="Times New Roman"/>
          <w:b w:val="0"/>
          <w:sz w:val="18"/>
          <w:szCs w:val="18"/>
        </w:rPr>
        <w:t>Challenges faced and Remedial Measures</w:t>
      </w:r>
      <w:bookmarkEnd w:id="97"/>
    </w:p>
    <w:p w:rsidR="00B370CF" w:rsidRPr="00312312" w:rsidRDefault="00B370CF" w:rsidP="00A828A2">
      <w:pPr>
        <w:jc w:val="both"/>
        <w:rPr>
          <w:sz w:val="18"/>
          <w:szCs w:val="18"/>
        </w:rPr>
      </w:pPr>
    </w:p>
    <w:p w:rsidR="00B370CF" w:rsidRPr="00312312" w:rsidRDefault="00B370CF" w:rsidP="00A828A2">
      <w:pPr>
        <w:jc w:val="both"/>
        <w:rPr>
          <w:sz w:val="18"/>
          <w:szCs w:val="18"/>
        </w:rPr>
      </w:pPr>
    </w:p>
    <w:p w:rsidR="00B370CF" w:rsidRPr="00312312" w:rsidRDefault="00B370CF" w:rsidP="00A828A2">
      <w:pPr>
        <w:jc w:val="both"/>
        <w:rPr>
          <w:sz w:val="18"/>
          <w:szCs w:val="18"/>
        </w:rPr>
      </w:pPr>
    </w:p>
    <w:p w:rsidR="00B370CF" w:rsidRPr="00312312" w:rsidRDefault="00B370CF" w:rsidP="00A828A2">
      <w:pPr>
        <w:jc w:val="both"/>
        <w:rPr>
          <w:sz w:val="18"/>
          <w:szCs w:val="18"/>
        </w:rPr>
      </w:pPr>
    </w:p>
    <w:p w:rsidR="00B370CF" w:rsidRPr="00312312" w:rsidRDefault="00B370CF" w:rsidP="00A828A2">
      <w:pPr>
        <w:pStyle w:val="Heading3"/>
        <w:numPr>
          <w:ilvl w:val="0"/>
          <w:numId w:val="32"/>
        </w:numPr>
        <w:ind w:left="426" w:hanging="426"/>
        <w:jc w:val="both"/>
        <w:rPr>
          <w:rFonts w:ascii="Times New Roman" w:hAnsi="Times New Roman" w:cs="Times New Roman"/>
          <w:b w:val="0"/>
          <w:sz w:val="18"/>
          <w:szCs w:val="18"/>
        </w:rPr>
      </w:pPr>
      <w:bookmarkStart w:id="98" w:name="_Toc46148913"/>
      <w:r w:rsidRPr="00312312">
        <w:rPr>
          <w:rFonts w:ascii="Times New Roman" w:hAnsi="Times New Roman" w:cs="Times New Roman"/>
          <w:b w:val="0"/>
          <w:sz w:val="18"/>
          <w:szCs w:val="18"/>
        </w:rPr>
        <w:t>Lessons Learnt in UIIDP Implementation</w:t>
      </w:r>
      <w:bookmarkEnd w:id="98"/>
    </w:p>
    <w:p w:rsidR="00B370CF" w:rsidRPr="00312312" w:rsidRDefault="00B370CF" w:rsidP="00A828A2">
      <w:pPr>
        <w:jc w:val="both"/>
        <w:rPr>
          <w:sz w:val="18"/>
          <w:szCs w:val="18"/>
        </w:rPr>
      </w:pPr>
    </w:p>
    <w:p w:rsidR="00B370CF" w:rsidRPr="00312312" w:rsidRDefault="00B370CF" w:rsidP="00A828A2">
      <w:pPr>
        <w:jc w:val="both"/>
        <w:rPr>
          <w:sz w:val="18"/>
          <w:szCs w:val="18"/>
        </w:rPr>
      </w:pPr>
    </w:p>
    <w:p w:rsidR="00B370CF" w:rsidRPr="00312312" w:rsidRDefault="00B370CF" w:rsidP="00A828A2">
      <w:pPr>
        <w:jc w:val="both"/>
        <w:rPr>
          <w:sz w:val="18"/>
          <w:szCs w:val="18"/>
        </w:rPr>
      </w:pPr>
    </w:p>
    <w:p w:rsidR="00B370CF" w:rsidRPr="00312312" w:rsidRDefault="00B370CF" w:rsidP="00A828A2">
      <w:pPr>
        <w:jc w:val="both"/>
        <w:rPr>
          <w:sz w:val="18"/>
          <w:szCs w:val="18"/>
        </w:rPr>
      </w:pPr>
    </w:p>
    <w:p w:rsidR="00B370CF" w:rsidRPr="00312312" w:rsidRDefault="00B370CF" w:rsidP="00A828A2">
      <w:pPr>
        <w:pStyle w:val="Heading3"/>
        <w:numPr>
          <w:ilvl w:val="0"/>
          <w:numId w:val="32"/>
        </w:numPr>
        <w:ind w:left="426" w:hanging="426"/>
        <w:jc w:val="both"/>
        <w:rPr>
          <w:rFonts w:ascii="Times New Roman" w:hAnsi="Times New Roman" w:cs="Times New Roman"/>
          <w:b w:val="0"/>
          <w:sz w:val="18"/>
          <w:szCs w:val="18"/>
        </w:rPr>
      </w:pPr>
      <w:bookmarkStart w:id="99" w:name="_Toc46148914"/>
      <w:r w:rsidRPr="00312312">
        <w:rPr>
          <w:rFonts w:ascii="Times New Roman" w:hAnsi="Times New Roman" w:cs="Times New Roman"/>
          <w:b w:val="0"/>
          <w:sz w:val="18"/>
          <w:szCs w:val="18"/>
        </w:rPr>
        <w:t>Overall Conclusions and Recommendations</w:t>
      </w:r>
      <w:bookmarkEnd w:id="99"/>
    </w:p>
    <w:p w:rsidR="00E2783D" w:rsidRPr="00312312" w:rsidRDefault="00E2783D" w:rsidP="00A828A2">
      <w:pPr>
        <w:jc w:val="both"/>
        <w:rPr>
          <w:sz w:val="18"/>
          <w:szCs w:val="18"/>
        </w:rPr>
      </w:pPr>
    </w:p>
    <w:p w:rsidR="004741EB" w:rsidRPr="00312312" w:rsidRDefault="004741EB" w:rsidP="00A828A2">
      <w:pPr>
        <w:jc w:val="both"/>
        <w:rPr>
          <w:sz w:val="18"/>
          <w:szCs w:val="18"/>
        </w:rPr>
      </w:pPr>
    </w:p>
    <w:sectPr w:rsidR="004741EB" w:rsidRPr="00312312" w:rsidSect="00BD3028">
      <w:headerReference w:type="default" r:id="rId21"/>
      <w:footerReference w:type="even" r:id="rId22"/>
      <w:footerReference w:type="defaul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8CC" w:rsidRDefault="005108CC" w:rsidP="00B370CF">
      <w:pPr>
        <w:spacing w:after="0" w:line="240" w:lineRule="auto"/>
      </w:pPr>
      <w:r>
        <w:separator/>
      </w:r>
    </w:p>
  </w:endnote>
  <w:endnote w:type="continuationSeparator" w:id="0">
    <w:p w:rsidR="005108CC" w:rsidRDefault="005108CC" w:rsidP="00B3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Ebrima">
    <w:panose1 w:val="02000000000000000000"/>
    <w:charset w:val="00"/>
    <w:family w:val="auto"/>
    <w:pitch w:val="variable"/>
    <w:sig w:usb0="A000005F" w:usb1="02000041" w:usb2="000008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CC" w:rsidRDefault="005108CC" w:rsidP="00BD3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5108CC" w:rsidRDefault="005108CC" w:rsidP="00BD3028">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CC" w:rsidRDefault="005108CC" w:rsidP="00BD3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5108CC" w:rsidRDefault="005108CC" w:rsidP="00BD3028">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CC" w:rsidRDefault="005108CC" w:rsidP="00BD3028">
    <w:pPr>
      <w:framePr w:wrap="around" w:vAnchor="text" w:hAnchor="margin" w:xAlign="right" w:y="1"/>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60</w:t>
    </w:r>
    <w:r>
      <w:rPr>
        <w:color w:val="323E4F" w:themeColor="text2" w:themeShade="BF"/>
        <w:sz w:val="24"/>
        <w:szCs w:val="24"/>
      </w:rPr>
      <w:fldChar w:fldCharType="end"/>
    </w:r>
    <w:r>
      <w:rPr>
        <w:color w:val="323E4F" w:themeColor="text2" w:themeShade="BF"/>
        <w:sz w:val="24"/>
        <w:szCs w:val="24"/>
      </w:rPr>
      <w:t xml:space="preserve"> | </w:t>
    </w:r>
    <w:r w:rsidR="005A0635">
      <w:fldChar w:fldCharType="begin"/>
    </w:r>
    <w:r w:rsidR="005A0635">
      <w:instrText xml:space="preserve"> NUMPAGES  \* Arabic  \* MERGEFORMAT </w:instrText>
    </w:r>
    <w:r w:rsidR="005A0635">
      <w:fldChar w:fldCharType="separate"/>
    </w:r>
    <w:r w:rsidR="00C36D5A" w:rsidRPr="00C36D5A">
      <w:rPr>
        <w:noProof/>
        <w:color w:val="323E4F" w:themeColor="text2" w:themeShade="BF"/>
        <w:sz w:val="24"/>
        <w:szCs w:val="24"/>
      </w:rPr>
      <w:t>72</w:t>
    </w:r>
    <w:r w:rsidR="005A0635">
      <w:rPr>
        <w:noProof/>
        <w:color w:val="323E4F" w:themeColor="text2" w:themeShade="BF"/>
        <w:sz w:val="24"/>
        <w:szCs w:val="24"/>
      </w:rPr>
      <w:fldChar w:fldCharType="end"/>
    </w:r>
  </w:p>
  <w:p w:rsidR="005108CC" w:rsidRDefault="005108CC" w:rsidP="00BD3028">
    <w:pPr>
      <w:pStyle w:val="Footer"/>
      <w:framePr w:wrap="around" w:vAnchor="text" w:hAnchor="margin" w:xAlign="right" w:y="1"/>
      <w:rPr>
        <w:rStyle w:val="PageNumber"/>
      </w:rPr>
    </w:pPr>
  </w:p>
  <w:p w:rsidR="005108CC" w:rsidRDefault="005108CC" w:rsidP="00BD3028">
    <w:pPr>
      <w:pStyle w:val="Footer"/>
      <w:ind w:right="360"/>
      <w:jc w:val="center"/>
    </w:pPr>
  </w:p>
  <w:p w:rsidR="005108CC" w:rsidRDefault="005108C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CC" w:rsidRDefault="005108CC" w:rsidP="00BD3028">
    <w:pPr>
      <w:tabs>
        <w:tab w:val="center" w:pos="4550"/>
        <w:tab w:val="left" w:pos="5818"/>
      </w:tabs>
      <w:ind w:right="260"/>
      <w:jc w:val="right"/>
      <w:rPr>
        <w:color w:val="222A35" w:themeColor="text2" w:themeShade="80"/>
        <w:sz w:val="24"/>
        <w:szCs w:val="24"/>
      </w:rPr>
    </w:pPr>
  </w:p>
  <w:p w:rsidR="005108CC" w:rsidRDefault="005108CC" w:rsidP="00BD3028">
    <w:pPr>
      <w:tabs>
        <w:tab w:val="center" w:pos="4550"/>
        <w:tab w:val="left" w:pos="5818"/>
      </w:tabs>
      <w:ind w:right="260"/>
      <w:jc w:val="right"/>
      <w:rPr>
        <w:color w:val="222A35" w:themeColor="text2" w:themeShade="80"/>
        <w:sz w:val="24"/>
        <w:szCs w:val="24"/>
      </w:rPr>
    </w:pPr>
  </w:p>
  <w:p w:rsidR="005108CC" w:rsidRDefault="00510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CC" w:rsidRDefault="005108CC" w:rsidP="00BD3028">
    <w:pPr>
      <w:framePr w:wrap="around" w:vAnchor="text" w:hAnchor="margin" w:xAlign="right" w:y="1"/>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5A0635">
      <w:rPr>
        <w:noProof/>
        <w:color w:val="323E4F" w:themeColor="text2" w:themeShade="BF"/>
        <w:sz w:val="24"/>
        <w:szCs w:val="24"/>
      </w:rPr>
      <w:t>32</w:t>
    </w:r>
    <w:r>
      <w:rPr>
        <w:color w:val="323E4F" w:themeColor="text2" w:themeShade="BF"/>
        <w:sz w:val="24"/>
        <w:szCs w:val="24"/>
      </w:rPr>
      <w:fldChar w:fldCharType="end"/>
    </w:r>
    <w:r>
      <w:rPr>
        <w:color w:val="323E4F" w:themeColor="text2" w:themeShade="BF"/>
        <w:sz w:val="24"/>
        <w:szCs w:val="24"/>
      </w:rPr>
      <w:t xml:space="preserve"> | </w:t>
    </w:r>
    <w:r w:rsidR="005A0635">
      <w:fldChar w:fldCharType="begin"/>
    </w:r>
    <w:r w:rsidR="005A0635">
      <w:instrText xml:space="preserve"> NUMPAGES  \* Arabic  \* MERGEFORMAT </w:instrText>
    </w:r>
    <w:r w:rsidR="005A0635">
      <w:fldChar w:fldCharType="separate"/>
    </w:r>
    <w:r w:rsidR="005A0635" w:rsidRPr="005A0635">
      <w:rPr>
        <w:noProof/>
        <w:color w:val="323E4F" w:themeColor="text2" w:themeShade="BF"/>
        <w:sz w:val="24"/>
        <w:szCs w:val="24"/>
      </w:rPr>
      <w:t>72</w:t>
    </w:r>
    <w:r w:rsidR="005A0635">
      <w:rPr>
        <w:noProof/>
        <w:color w:val="323E4F" w:themeColor="text2" w:themeShade="BF"/>
        <w:sz w:val="24"/>
        <w:szCs w:val="24"/>
      </w:rPr>
      <w:fldChar w:fldCharType="end"/>
    </w:r>
  </w:p>
  <w:p w:rsidR="005108CC" w:rsidRDefault="005108CC" w:rsidP="00BD3028">
    <w:pPr>
      <w:pStyle w:val="Footer"/>
      <w:framePr w:wrap="around" w:vAnchor="text" w:hAnchor="margin" w:xAlign="right" w:y="1"/>
      <w:rPr>
        <w:rStyle w:val="PageNumber"/>
      </w:rPr>
    </w:pPr>
  </w:p>
  <w:p w:rsidR="005108CC" w:rsidRDefault="005108CC" w:rsidP="00BD3028">
    <w:pPr>
      <w:pStyle w:val="Footer"/>
      <w:ind w:right="360"/>
      <w:jc w:val="center"/>
    </w:pPr>
  </w:p>
  <w:p w:rsidR="005108CC" w:rsidRDefault="005108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CC" w:rsidRDefault="005108CC" w:rsidP="00BD3028">
    <w:pPr>
      <w:tabs>
        <w:tab w:val="center" w:pos="4550"/>
        <w:tab w:val="left" w:pos="5818"/>
      </w:tabs>
      <w:ind w:right="260"/>
      <w:jc w:val="right"/>
      <w:rPr>
        <w:color w:val="222A35" w:themeColor="text2" w:themeShade="80"/>
        <w:sz w:val="24"/>
        <w:szCs w:val="24"/>
      </w:rPr>
    </w:pPr>
  </w:p>
  <w:p w:rsidR="005108CC" w:rsidRDefault="005108CC" w:rsidP="00BD3028">
    <w:pPr>
      <w:tabs>
        <w:tab w:val="center" w:pos="4550"/>
        <w:tab w:val="left" w:pos="5818"/>
      </w:tabs>
      <w:ind w:right="260"/>
      <w:jc w:val="right"/>
      <w:rPr>
        <w:color w:val="222A35" w:themeColor="text2" w:themeShade="80"/>
        <w:sz w:val="24"/>
        <w:szCs w:val="24"/>
      </w:rPr>
    </w:pPr>
  </w:p>
  <w:p w:rsidR="005108CC" w:rsidRDefault="005108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CC" w:rsidRPr="00EE0B7C" w:rsidRDefault="005108CC" w:rsidP="00EE0B7C">
    <w:r>
      <w:fldChar w:fldCharType="begin"/>
    </w:r>
    <w:r>
      <w:instrText xml:space="preserve">PAGE  </w:instrText>
    </w:r>
    <w:r>
      <w:fldChar w:fldCharType="separate"/>
    </w:r>
    <w:r w:rsidRPr="00EE0B7C">
      <w:t>20</w:t>
    </w:r>
    <w:r>
      <w:fldChar w:fldCharType="end"/>
    </w:r>
  </w:p>
  <w:p w:rsidR="005108CC" w:rsidRPr="00EE0B7C" w:rsidRDefault="005108CC" w:rsidP="00EE0B7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CC" w:rsidRPr="00EE0B7C" w:rsidRDefault="005108CC" w:rsidP="00EE0B7C">
    <w:r w:rsidRPr="00EE0B7C">
      <w:t>Page</w:t>
    </w:r>
    <w:r>
      <w:fldChar w:fldCharType="begin"/>
    </w:r>
    <w:r>
      <w:instrText xml:space="preserve"> PAGE   \* MERGEFORMAT </w:instrText>
    </w:r>
    <w:r>
      <w:fldChar w:fldCharType="separate"/>
    </w:r>
    <w:r w:rsidR="005A0635">
      <w:rPr>
        <w:noProof/>
      </w:rPr>
      <w:t>60</w:t>
    </w:r>
    <w:r>
      <w:rPr>
        <w:noProof/>
      </w:rPr>
      <w:fldChar w:fldCharType="end"/>
    </w:r>
    <w:r w:rsidRPr="00EE0B7C">
      <w:t xml:space="preserve"> | </w:t>
    </w:r>
    <w:r w:rsidR="005A0635">
      <w:fldChar w:fldCharType="begin"/>
    </w:r>
    <w:r w:rsidR="005A0635">
      <w:instrText xml:space="preserve"> NUMPAGES  \* Arabic  \* MERGEFORMAT </w:instrText>
    </w:r>
    <w:r w:rsidR="005A0635">
      <w:fldChar w:fldCharType="separate"/>
    </w:r>
    <w:r w:rsidR="005A0635">
      <w:rPr>
        <w:noProof/>
      </w:rPr>
      <w:t>60</w:t>
    </w:r>
    <w:r w:rsidR="005A0635">
      <w:rPr>
        <w:noProof/>
      </w:rPr>
      <w:fldChar w:fldCharType="end"/>
    </w:r>
  </w:p>
  <w:p w:rsidR="005108CC" w:rsidRPr="00EE0B7C" w:rsidRDefault="005108CC" w:rsidP="00EE0B7C"/>
  <w:p w:rsidR="005108CC" w:rsidRPr="00EE0B7C" w:rsidRDefault="005108CC" w:rsidP="00EE0B7C"/>
  <w:p w:rsidR="005108CC" w:rsidRPr="00EE0B7C" w:rsidRDefault="005108CC" w:rsidP="00EE0B7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CC" w:rsidRPr="00EE0B7C" w:rsidRDefault="005108CC" w:rsidP="00EE0B7C"/>
  <w:p w:rsidR="005108CC" w:rsidRPr="00EE0B7C" w:rsidRDefault="005108CC" w:rsidP="00EE0B7C"/>
  <w:p w:rsidR="005108CC" w:rsidRPr="00EE0B7C" w:rsidRDefault="005108CC" w:rsidP="00EE0B7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CC" w:rsidRPr="00EE0B7C" w:rsidRDefault="005108CC" w:rsidP="00EE0B7C">
    <w:r>
      <w:fldChar w:fldCharType="begin"/>
    </w:r>
    <w:r>
      <w:instrText xml:space="preserve">PAGE  </w:instrText>
    </w:r>
    <w:r>
      <w:fldChar w:fldCharType="separate"/>
    </w:r>
    <w:r w:rsidRPr="00EE0B7C">
      <w:t>20</w:t>
    </w:r>
    <w:r>
      <w:fldChar w:fldCharType="end"/>
    </w:r>
  </w:p>
  <w:p w:rsidR="005108CC" w:rsidRPr="00EE0B7C" w:rsidRDefault="005108CC" w:rsidP="00EE0B7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CC" w:rsidRPr="00EE0B7C" w:rsidRDefault="005108CC" w:rsidP="00EE0B7C">
    <w:r w:rsidRPr="00EE0B7C">
      <w:t>Page</w:t>
    </w:r>
    <w:r>
      <w:fldChar w:fldCharType="begin"/>
    </w:r>
    <w:r>
      <w:instrText xml:space="preserve"> PAGE   \* MERGEFORMAT </w:instrText>
    </w:r>
    <w:r>
      <w:fldChar w:fldCharType="separate"/>
    </w:r>
    <w:r w:rsidR="005A0635">
      <w:rPr>
        <w:noProof/>
      </w:rPr>
      <w:t>71</w:t>
    </w:r>
    <w:r>
      <w:rPr>
        <w:noProof/>
      </w:rPr>
      <w:fldChar w:fldCharType="end"/>
    </w:r>
    <w:r w:rsidRPr="00EE0B7C">
      <w:t xml:space="preserve"> | </w:t>
    </w:r>
    <w:r w:rsidR="005A0635">
      <w:fldChar w:fldCharType="begin"/>
    </w:r>
    <w:r w:rsidR="005A0635">
      <w:instrText xml:space="preserve"> NUMPAGES  \* Arabic  \* MERGEFORMAT </w:instrText>
    </w:r>
    <w:r w:rsidR="005A0635">
      <w:fldChar w:fldCharType="separate"/>
    </w:r>
    <w:r w:rsidR="005A0635">
      <w:rPr>
        <w:noProof/>
      </w:rPr>
      <w:t>71</w:t>
    </w:r>
    <w:r w:rsidR="005A0635">
      <w:rPr>
        <w:noProof/>
      </w:rPr>
      <w:fldChar w:fldCharType="end"/>
    </w:r>
  </w:p>
  <w:p w:rsidR="005108CC" w:rsidRPr="00EE0B7C" w:rsidRDefault="005108CC" w:rsidP="00EE0B7C"/>
  <w:p w:rsidR="005108CC" w:rsidRPr="00EE0B7C" w:rsidRDefault="005108CC" w:rsidP="00EE0B7C"/>
  <w:p w:rsidR="005108CC" w:rsidRPr="00EE0B7C" w:rsidRDefault="005108CC" w:rsidP="00EE0B7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CC" w:rsidRPr="00EE0B7C" w:rsidRDefault="005108CC" w:rsidP="00EE0B7C"/>
  <w:p w:rsidR="005108CC" w:rsidRPr="00EE0B7C" w:rsidRDefault="005108CC" w:rsidP="00EE0B7C"/>
  <w:p w:rsidR="005108CC" w:rsidRPr="00EE0B7C" w:rsidRDefault="005108CC" w:rsidP="00EE0B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8CC" w:rsidRDefault="005108CC" w:rsidP="00B370CF">
      <w:pPr>
        <w:spacing w:after="0" w:line="240" w:lineRule="auto"/>
      </w:pPr>
      <w:r>
        <w:separator/>
      </w:r>
    </w:p>
  </w:footnote>
  <w:footnote w:type="continuationSeparator" w:id="0">
    <w:p w:rsidR="005108CC" w:rsidRDefault="005108CC" w:rsidP="00B370CF">
      <w:pPr>
        <w:spacing w:after="0" w:line="240" w:lineRule="auto"/>
      </w:pPr>
      <w:r>
        <w:continuationSeparator/>
      </w:r>
    </w:p>
  </w:footnote>
  <w:footnote w:id="1">
    <w:p w:rsidR="005108CC" w:rsidRPr="00EE297E" w:rsidRDefault="005108CC" w:rsidP="00B370CF">
      <w:pPr>
        <w:pStyle w:val="FootnoteText"/>
        <w:tabs>
          <w:tab w:val="left" w:pos="360"/>
        </w:tabs>
        <w:jc w:val="both"/>
      </w:pPr>
      <w:r w:rsidRPr="00087D4A">
        <w:rPr>
          <w:rStyle w:val="FootnoteReference"/>
          <w:szCs w:val="18"/>
        </w:rPr>
        <w:footnoteRef/>
      </w:r>
      <w:r w:rsidRPr="00087D4A">
        <w:rPr>
          <w:szCs w:val="18"/>
        </w:rPr>
        <w:tab/>
      </w:r>
      <w:r w:rsidRPr="00EE297E">
        <w:t>In the core</w:t>
      </w:r>
      <w:r>
        <w:t xml:space="preserve"> thematic</w:t>
      </w:r>
      <w:r w:rsidRPr="00EE297E">
        <w:t xml:space="preserve"> areas of</w:t>
      </w:r>
      <w:r>
        <w:t>:P</w:t>
      </w:r>
      <w:r w:rsidRPr="00EE297E">
        <w:t xml:space="preserve">lanning and budgeting, assets management, public financial management, procurement, own source revenues, accountability and transparency, environment and social safeguards, land management, and strategic urban planning.   </w:t>
      </w:r>
    </w:p>
  </w:footnote>
  <w:footnote w:id="2">
    <w:p w:rsidR="005108CC" w:rsidRDefault="005108CC" w:rsidP="00B370CF">
      <w:pPr>
        <w:pStyle w:val="FootnoteText"/>
        <w:tabs>
          <w:tab w:val="left" w:pos="284"/>
        </w:tabs>
      </w:pPr>
      <w:r>
        <w:rPr>
          <w:rStyle w:val="FootnoteReference"/>
        </w:rPr>
        <w:footnoteRef/>
      </w:r>
      <w:r>
        <w:tab/>
      </w:r>
      <w:r w:rsidRPr="00201FA0">
        <w:t>Details of and procedures for the use of investment project</w:t>
      </w:r>
      <w:r>
        <w:t>,</w:t>
      </w:r>
      <w:r w:rsidRPr="00201FA0">
        <w:t xml:space="preserve"> prioritization and selection criteria </w:t>
      </w:r>
      <w:r>
        <w:t>are</w:t>
      </w:r>
      <w:r w:rsidRPr="00201FA0">
        <w:t xml:space="preserve"> included in the POM.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CC" w:rsidRDefault="005108CC">
    <w:pPr>
      <w:pStyle w:val="Header"/>
    </w:pPr>
  </w:p>
  <w:p w:rsidR="005108CC" w:rsidRDefault="005108CC">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CC" w:rsidRPr="00EE0B7C" w:rsidRDefault="005108CC" w:rsidP="00EE0B7C"/>
  <w:p w:rsidR="005108CC" w:rsidRPr="00EE0B7C" w:rsidRDefault="005108CC" w:rsidP="00EE0B7C">
    <w:r w:rsidRPr="00EE0B7C">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CC" w:rsidRPr="00EE0B7C" w:rsidRDefault="005108CC" w:rsidP="00EE0B7C"/>
  <w:p w:rsidR="005108CC" w:rsidRPr="00EE0B7C" w:rsidRDefault="005108CC" w:rsidP="00EE0B7C">
    <w:r w:rsidRPr="00EE0B7C">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CC" w:rsidRDefault="005108CC">
    <w:pPr>
      <w:pStyle w:val="Header"/>
    </w:pPr>
  </w:p>
  <w:p w:rsidR="005108CC" w:rsidRDefault="005108CC">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F7C"/>
    <w:multiLevelType w:val="hybridMultilevel"/>
    <w:tmpl w:val="1542FE8E"/>
    <w:lvl w:ilvl="0" w:tplc="AE70A322">
      <w:start w:val="1"/>
      <w:numFmt w:val="bullet"/>
      <w:lvlText w:val=""/>
      <w:lvlJc w:val="left"/>
      <w:pPr>
        <w:ind w:left="1800" w:hanging="360"/>
      </w:pPr>
      <w:rPr>
        <w:rFonts w:ascii="Symbol" w:hAnsi="Symbol" w:hint="default"/>
      </w:rPr>
    </w:lvl>
    <w:lvl w:ilvl="1" w:tplc="BC6E3AEA" w:tentative="1">
      <w:start w:val="1"/>
      <w:numFmt w:val="bullet"/>
      <w:lvlText w:val="o"/>
      <w:lvlJc w:val="left"/>
      <w:pPr>
        <w:ind w:left="2520" w:hanging="360"/>
      </w:pPr>
      <w:rPr>
        <w:rFonts w:ascii="Courier New" w:hAnsi="Courier New" w:cs="Courier New" w:hint="default"/>
      </w:rPr>
    </w:lvl>
    <w:lvl w:ilvl="2" w:tplc="9F4A79F8" w:tentative="1">
      <w:start w:val="1"/>
      <w:numFmt w:val="bullet"/>
      <w:lvlText w:val=""/>
      <w:lvlJc w:val="left"/>
      <w:pPr>
        <w:ind w:left="3240" w:hanging="360"/>
      </w:pPr>
      <w:rPr>
        <w:rFonts w:ascii="Wingdings" w:hAnsi="Wingdings" w:hint="default"/>
      </w:rPr>
    </w:lvl>
    <w:lvl w:ilvl="3" w:tplc="9760CBEE" w:tentative="1">
      <w:start w:val="1"/>
      <w:numFmt w:val="bullet"/>
      <w:lvlText w:val=""/>
      <w:lvlJc w:val="left"/>
      <w:pPr>
        <w:ind w:left="3960" w:hanging="360"/>
      </w:pPr>
      <w:rPr>
        <w:rFonts w:ascii="Symbol" w:hAnsi="Symbol" w:hint="default"/>
      </w:rPr>
    </w:lvl>
    <w:lvl w:ilvl="4" w:tplc="241E15C4" w:tentative="1">
      <w:start w:val="1"/>
      <w:numFmt w:val="bullet"/>
      <w:lvlText w:val="o"/>
      <w:lvlJc w:val="left"/>
      <w:pPr>
        <w:ind w:left="4680" w:hanging="360"/>
      </w:pPr>
      <w:rPr>
        <w:rFonts w:ascii="Courier New" w:hAnsi="Courier New" w:cs="Courier New" w:hint="default"/>
      </w:rPr>
    </w:lvl>
    <w:lvl w:ilvl="5" w:tplc="69F69434" w:tentative="1">
      <w:start w:val="1"/>
      <w:numFmt w:val="bullet"/>
      <w:lvlText w:val=""/>
      <w:lvlJc w:val="left"/>
      <w:pPr>
        <w:ind w:left="5400" w:hanging="360"/>
      </w:pPr>
      <w:rPr>
        <w:rFonts w:ascii="Wingdings" w:hAnsi="Wingdings" w:hint="default"/>
      </w:rPr>
    </w:lvl>
    <w:lvl w:ilvl="6" w:tplc="FFEA724C" w:tentative="1">
      <w:start w:val="1"/>
      <w:numFmt w:val="bullet"/>
      <w:lvlText w:val=""/>
      <w:lvlJc w:val="left"/>
      <w:pPr>
        <w:ind w:left="6120" w:hanging="360"/>
      </w:pPr>
      <w:rPr>
        <w:rFonts w:ascii="Symbol" w:hAnsi="Symbol" w:hint="default"/>
      </w:rPr>
    </w:lvl>
    <w:lvl w:ilvl="7" w:tplc="6AB4E118" w:tentative="1">
      <w:start w:val="1"/>
      <w:numFmt w:val="bullet"/>
      <w:lvlText w:val="o"/>
      <w:lvlJc w:val="left"/>
      <w:pPr>
        <w:ind w:left="6840" w:hanging="360"/>
      </w:pPr>
      <w:rPr>
        <w:rFonts w:ascii="Courier New" w:hAnsi="Courier New" w:cs="Courier New" w:hint="default"/>
      </w:rPr>
    </w:lvl>
    <w:lvl w:ilvl="8" w:tplc="11BE1492" w:tentative="1">
      <w:start w:val="1"/>
      <w:numFmt w:val="bullet"/>
      <w:lvlText w:val=""/>
      <w:lvlJc w:val="left"/>
      <w:pPr>
        <w:ind w:left="7560" w:hanging="360"/>
      </w:pPr>
      <w:rPr>
        <w:rFonts w:ascii="Wingdings" w:hAnsi="Wingdings" w:hint="default"/>
      </w:rPr>
    </w:lvl>
  </w:abstractNum>
  <w:abstractNum w:abstractNumId="1">
    <w:nsid w:val="0A5B04F3"/>
    <w:multiLevelType w:val="hybridMultilevel"/>
    <w:tmpl w:val="35185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7E141C"/>
    <w:multiLevelType w:val="hybridMultilevel"/>
    <w:tmpl w:val="7B0E3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A4DF6"/>
    <w:multiLevelType w:val="hybridMultilevel"/>
    <w:tmpl w:val="58C29D90"/>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4">
    <w:nsid w:val="12F44414"/>
    <w:multiLevelType w:val="hybridMultilevel"/>
    <w:tmpl w:val="DB946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107C30"/>
    <w:multiLevelType w:val="hybridMultilevel"/>
    <w:tmpl w:val="1AD6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C71B9"/>
    <w:multiLevelType w:val="hybridMultilevel"/>
    <w:tmpl w:val="279AC4BC"/>
    <w:lvl w:ilvl="0" w:tplc="0409000D">
      <w:start w:val="1"/>
      <w:numFmt w:val="bullet"/>
      <w:lvlText w:val=""/>
      <w:lvlJc w:val="left"/>
      <w:pPr>
        <w:ind w:left="2017" w:hanging="360"/>
      </w:pPr>
      <w:rPr>
        <w:rFonts w:ascii="Wingdings" w:hAnsi="Wingdings" w:hint="default"/>
      </w:rPr>
    </w:lvl>
    <w:lvl w:ilvl="1" w:tplc="04090003" w:tentative="1">
      <w:start w:val="1"/>
      <w:numFmt w:val="bullet"/>
      <w:lvlText w:val="o"/>
      <w:lvlJc w:val="left"/>
      <w:pPr>
        <w:ind w:left="2737" w:hanging="360"/>
      </w:pPr>
      <w:rPr>
        <w:rFonts w:ascii="Courier New" w:hAnsi="Courier New" w:cs="Courier New" w:hint="default"/>
      </w:rPr>
    </w:lvl>
    <w:lvl w:ilvl="2" w:tplc="04090005" w:tentative="1">
      <w:start w:val="1"/>
      <w:numFmt w:val="bullet"/>
      <w:lvlText w:val=""/>
      <w:lvlJc w:val="left"/>
      <w:pPr>
        <w:ind w:left="3457" w:hanging="360"/>
      </w:pPr>
      <w:rPr>
        <w:rFonts w:ascii="Wingdings" w:hAnsi="Wingdings" w:hint="default"/>
      </w:rPr>
    </w:lvl>
    <w:lvl w:ilvl="3" w:tplc="04090001" w:tentative="1">
      <w:start w:val="1"/>
      <w:numFmt w:val="bullet"/>
      <w:lvlText w:val=""/>
      <w:lvlJc w:val="left"/>
      <w:pPr>
        <w:ind w:left="4177" w:hanging="360"/>
      </w:pPr>
      <w:rPr>
        <w:rFonts w:ascii="Symbol" w:hAnsi="Symbol" w:hint="default"/>
      </w:rPr>
    </w:lvl>
    <w:lvl w:ilvl="4" w:tplc="04090003" w:tentative="1">
      <w:start w:val="1"/>
      <w:numFmt w:val="bullet"/>
      <w:lvlText w:val="o"/>
      <w:lvlJc w:val="left"/>
      <w:pPr>
        <w:ind w:left="4897" w:hanging="360"/>
      </w:pPr>
      <w:rPr>
        <w:rFonts w:ascii="Courier New" w:hAnsi="Courier New" w:cs="Courier New" w:hint="default"/>
      </w:rPr>
    </w:lvl>
    <w:lvl w:ilvl="5" w:tplc="04090005" w:tentative="1">
      <w:start w:val="1"/>
      <w:numFmt w:val="bullet"/>
      <w:lvlText w:val=""/>
      <w:lvlJc w:val="left"/>
      <w:pPr>
        <w:ind w:left="5617" w:hanging="360"/>
      </w:pPr>
      <w:rPr>
        <w:rFonts w:ascii="Wingdings" w:hAnsi="Wingdings" w:hint="default"/>
      </w:rPr>
    </w:lvl>
    <w:lvl w:ilvl="6" w:tplc="04090001" w:tentative="1">
      <w:start w:val="1"/>
      <w:numFmt w:val="bullet"/>
      <w:lvlText w:val=""/>
      <w:lvlJc w:val="left"/>
      <w:pPr>
        <w:ind w:left="6337" w:hanging="360"/>
      </w:pPr>
      <w:rPr>
        <w:rFonts w:ascii="Symbol" w:hAnsi="Symbol" w:hint="default"/>
      </w:rPr>
    </w:lvl>
    <w:lvl w:ilvl="7" w:tplc="04090003" w:tentative="1">
      <w:start w:val="1"/>
      <w:numFmt w:val="bullet"/>
      <w:lvlText w:val="o"/>
      <w:lvlJc w:val="left"/>
      <w:pPr>
        <w:ind w:left="7057" w:hanging="360"/>
      </w:pPr>
      <w:rPr>
        <w:rFonts w:ascii="Courier New" w:hAnsi="Courier New" w:cs="Courier New" w:hint="default"/>
      </w:rPr>
    </w:lvl>
    <w:lvl w:ilvl="8" w:tplc="04090005" w:tentative="1">
      <w:start w:val="1"/>
      <w:numFmt w:val="bullet"/>
      <w:lvlText w:val=""/>
      <w:lvlJc w:val="left"/>
      <w:pPr>
        <w:ind w:left="7777" w:hanging="360"/>
      </w:pPr>
      <w:rPr>
        <w:rFonts w:ascii="Wingdings" w:hAnsi="Wingdings" w:hint="default"/>
      </w:rPr>
    </w:lvl>
  </w:abstractNum>
  <w:abstractNum w:abstractNumId="7">
    <w:nsid w:val="1A7945FB"/>
    <w:multiLevelType w:val="hybridMultilevel"/>
    <w:tmpl w:val="BA0E252C"/>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810" w:hanging="360"/>
      </w:pPr>
      <w:rPr>
        <w:rFonts w:ascii="Courier New" w:hAnsi="Courier New" w:cs="Courier New" w:hint="default"/>
      </w:rPr>
    </w:lvl>
    <w:lvl w:ilvl="2" w:tplc="0C090005" w:tentative="1">
      <w:start w:val="1"/>
      <w:numFmt w:val="bullet"/>
      <w:lvlText w:val=""/>
      <w:lvlJc w:val="left"/>
      <w:pPr>
        <w:ind w:left="1530" w:hanging="360"/>
      </w:pPr>
      <w:rPr>
        <w:rFonts w:ascii="Wingdings" w:hAnsi="Wingdings" w:hint="default"/>
      </w:rPr>
    </w:lvl>
    <w:lvl w:ilvl="3" w:tplc="0C090001" w:tentative="1">
      <w:start w:val="1"/>
      <w:numFmt w:val="bullet"/>
      <w:lvlText w:val=""/>
      <w:lvlJc w:val="left"/>
      <w:pPr>
        <w:ind w:left="2250" w:hanging="360"/>
      </w:pPr>
      <w:rPr>
        <w:rFonts w:ascii="Symbol" w:hAnsi="Symbol" w:hint="default"/>
      </w:rPr>
    </w:lvl>
    <w:lvl w:ilvl="4" w:tplc="0C090003" w:tentative="1">
      <w:start w:val="1"/>
      <w:numFmt w:val="bullet"/>
      <w:lvlText w:val="o"/>
      <w:lvlJc w:val="left"/>
      <w:pPr>
        <w:ind w:left="2970" w:hanging="360"/>
      </w:pPr>
      <w:rPr>
        <w:rFonts w:ascii="Courier New" w:hAnsi="Courier New" w:cs="Courier New" w:hint="default"/>
      </w:rPr>
    </w:lvl>
    <w:lvl w:ilvl="5" w:tplc="0C090005" w:tentative="1">
      <w:start w:val="1"/>
      <w:numFmt w:val="bullet"/>
      <w:lvlText w:val=""/>
      <w:lvlJc w:val="left"/>
      <w:pPr>
        <w:ind w:left="3690" w:hanging="360"/>
      </w:pPr>
      <w:rPr>
        <w:rFonts w:ascii="Wingdings" w:hAnsi="Wingdings" w:hint="default"/>
      </w:rPr>
    </w:lvl>
    <w:lvl w:ilvl="6" w:tplc="0C090001" w:tentative="1">
      <w:start w:val="1"/>
      <w:numFmt w:val="bullet"/>
      <w:lvlText w:val=""/>
      <w:lvlJc w:val="left"/>
      <w:pPr>
        <w:ind w:left="4410" w:hanging="360"/>
      </w:pPr>
      <w:rPr>
        <w:rFonts w:ascii="Symbol" w:hAnsi="Symbol" w:hint="default"/>
      </w:rPr>
    </w:lvl>
    <w:lvl w:ilvl="7" w:tplc="0C090003" w:tentative="1">
      <w:start w:val="1"/>
      <w:numFmt w:val="bullet"/>
      <w:lvlText w:val="o"/>
      <w:lvlJc w:val="left"/>
      <w:pPr>
        <w:ind w:left="5130" w:hanging="360"/>
      </w:pPr>
      <w:rPr>
        <w:rFonts w:ascii="Courier New" w:hAnsi="Courier New" w:cs="Courier New" w:hint="default"/>
      </w:rPr>
    </w:lvl>
    <w:lvl w:ilvl="8" w:tplc="0C090005" w:tentative="1">
      <w:start w:val="1"/>
      <w:numFmt w:val="bullet"/>
      <w:lvlText w:val=""/>
      <w:lvlJc w:val="left"/>
      <w:pPr>
        <w:ind w:left="5850" w:hanging="360"/>
      </w:pPr>
      <w:rPr>
        <w:rFonts w:ascii="Wingdings" w:hAnsi="Wingdings" w:hint="default"/>
      </w:rPr>
    </w:lvl>
  </w:abstractNum>
  <w:abstractNum w:abstractNumId="8">
    <w:nsid w:val="1B007368"/>
    <w:multiLevelType w:val="hybridMultilevel"/>
    <w:tmpl w:val="7730E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7516F9"/>
    <w:multiLevelType w:val="hybridMultilevel"/>
    <w:tmpl w:val="018236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CF8709F"/>
    <w:multiLevelType w:val="hybridMultilevel"/>
    <w:tmpl w:val="C788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9436F6"/>
    <w:multiLevelType w:val="hybridMultilevel"/>
    <w:tmpl w:val="24844D5E"/>
    <w:lvl w:ilvl="0" w:tplc="0C090001">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2">
    <w:nsid w:val="2DC048BB"/>
    <w:multiLevelType w:val="hybridMultilevel"/>
    <w:tmpl w:val="5430213E"/>
    <w:lvl w:ilvl="0" w:tplc="2E1068A0">
      <w:start w:val="1"/>
      <w:numFmt w:val="lowerLetter"/>
      <w:lvlText w:val="(%1)"/>
      <w:lvlJc w:val="left"/>
      <w:pPr>
        <w:ind w:left="2160" w:hanging="360"/>
      </w:pPr>
      <w:rPr>
        <w:rFonts w:ascii="Times New Roman" w:eastAsiaTheme="minorEastAsia" w:hAnsi="Times New Roman" w:cs="Times New Roman"/>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027143A"/>
    <w:multiLevelType w:val="hybridMultilevel"/>
    <w:tmpl w:val="5430213E"/>
    <w:lvl w:ilvl="0" w:tplc="8D22CC46">
      <w:start w:val="1"/>
      <w:numFmt w:val="lowerLetter"/>
      <w:lvlText w:val="(%1)"/>
      <w:lvlJc w:val="left"/>
      <w:pPr>
        <w:ind w:left="2160" w:hanging="360"/>
      </w:pPr>
      <w:rPr>
        <w:rFonts w:ascii="Times New Roman" w:eastAsiaTheme="minorEastAsia"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871ED6"/>
    <w:multiLevelType w:val="hybridMultilevel"/>
    <w:tmpl w:val="8BFE1B12"/>
    <w:lvl w:ilvl="0" w:tplc="8D22CC4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nsid w:val="3BC47D75"/>
    <w:multiLevelType w:val="hybridMultilevel"/>
    <w:tmpl w:val="AD16A2E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nsid w:val="3D4A7725"/>
    <w:multiLevelType w:val="hybridMultilevel"/>
    <w:tmpl w:val="D4F8A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0247660"/>
    <w:multiLevelType w:val="hybridMultilevel"/>
    <w:tmpl w:val="F3F49FB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nsid w:val="418E3156"/>
    <w:multiLevelType w:val="hybridMultilevel"/>
    <w:tmpl w:val="F8DC97A0"/>
    <w:lvl w:ilvl="0" w:tplc="0C090001">
      <w:start w:val="1"/>
      <w:numFmt w:val="bullet"/>
      <w:lvlText w:val=""/>
      <w:lvlJc w:val="left"/>
      <w:pPr>
        <w:ind w:left="1080" w:hanging="360"/>
      </w:pPr>
      <w:rPr>
        <w:rFonts w:ascii="Symbol" w:hAnsi="Symbol" w:hint="default"/>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19">
    <w:nsid w:val="43A12E32"/>
    <w:multiLevelType w:val="hybridMultilevel"/>
    <w:tmpl w:val="4E160E3A"/>
    <w:lvl w:ilvl="0" w:tplc="0C090001">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0">
    <w:nsid w:val="43FD73A6"/>
    <w:multiLevelType w:val="hybridMultilevel"/>
    <w:tmpl w:val="060A15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nsid w:val="446340F8"/>
    <w:multiLevelType w:val="hybridMultilevel"/>
    <w:tmpl w:val="3DB85090"/>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2">
    <w:nsid w:val="48151C07"/>
    <w:multiLevelType w:val="hybridMultilevel"/>
    <w:tmpl w:val="D8F82790"/>
    <w:lvl w:ilvl="0" w:tplc="0C090001">
      <w:start w:val="1"/>
      <w:numFmt w:val="bullet"/>
      <w:lvlText w:val=""/>
      <w:lvlJc w:val="left"/>
      <w:pPr>
        <w:ind w:left="1980" w:hanging="360"/>
      </w:pPr>
      <w:rPr>
        <w:rFonts w:ascii="Symbol" w:hAnsi="Symbol" w:hint="default"/>
      </w:rPr>
    </w:lvl>
    <w:lvl w:ilvl="1" w:tplc="0C090003">
      <w:start w:val="1"/>
      <w:numFmt w:val="bullet"/>
      <w:lvlText w:val="o"/>
      <w:lvlJc w:val="left"/>
      <w:pPr>
        <w:ind w:left="2700" w:hanging="360"/>
      </w:pPr>
      <w:rPr>
        <w:rFonts w:ascii="Courier New" w:hAnsi="Courier New" w:cs="Courier New" w:hint="default"/>
      </w:rPr>
    </w:lvl>
    <w:lvl w:ilvl="2" w:tplc="0C090005" w:tentative="1">
      <w:start w:val="1"/>
      <w:numFmt w:val="bullet"/>
      <w:lvlText w:val=""/>
      <w:lvlJc w:val="left"/>
      <w:pPr>
        <w:ind w:left="3420" w:hanging="360"/>
      </w:pPr>
      <w:rPr>
        <w:rFonts w:ascii="Wingdings" w:hAnsi="Wingdings" w:hint="default"/>
      </w:rPr>
    </w:lvl>
    <w:lvl w:ilvl="3" w:tplc="0C090001" w:tentative="1">
      <w:start w:val="1"/>
      <w:numFmt w:val="bullet"/>
      <w:lvlText w:val=""/>
      <w:lvlJc w:val="left"/>
      <w:pPr>
        <w:ind w:left="4140" w:hanging="360"/>
      </w:pPr>
      <w:rPr>
        <w:rFonts w:ascii="Symbol" w:hAnsi="Symbol" w:hint="default"/>
      </w:rPr>
    </w:lvl>
    <w:lvl w:ilvl="4" w:tplc="0C090003" w:tentative="1">
      <w:start w:val="1"/>
      <w:numFmt w:val="bullet"/>
      <w:lvlText w:val="o"/>
      <w:lvlJc w:val="left"/>
      <w:pPr>
        <w:ind w:left="4860" w:hanging="360"/>
      </w:pPr>
      <w:rPr>
        <w:rFonts w:ascii="Courier New" w:hAnsi="Courier New" w:cs="Courier New" w:hint="default"/>
      </w:rPr>
    </w:lvl>
    <w:lvl w:ilvl="5" w:tplc="0C090005" w:tentative="1">
      <w:start w:val="1"/>
      <w:numFmt w:val="bullet"/>
      <w:lvlText w:val=""/>
      <w:lvlJc w:val="left"/>
      <w:pPr>
        <w:ind w:left="5580" w:hanging="360"/>
      </w:pPr>
      <w:rPr>
        <w:rFonts w:ascii="Wingdings" w:hAnsi="Wingdings" w:hint="default"/>
      </w:rPr>
    </w:lvl>
    <w:lvl w:ilvl="6" w:tplc="0C090001" w:tentative="1">
      <w:start w:val="1"/>
      <w:numFmt w:val="bullet"/>
      <w:lvlText w:val=""/>
      <w:lvlJc w:val="left"/>
      <w:pPr>
        <w:ind w:left="6300" w:hanging="360"/>
      </w:pPr>
      <w:rPr>
        <w:rFonts w:ascii="Symbol" w:hAnsi="Symbol" w:hint="default"/>
      </w:rPr>
    </w:lvl>
    <w:lvl w:ilvl="7" w:tplc="0C090003" w:tentative="1">
      <w:start w:val="1"/>
      <w:numFmt w:val="bullet"/>
      <w:lvlText w:val="o"/>
      <w:lvlJc w:val="left"/>
      <w:pPr>
        <w:ind w:left="7020" w:hanging="360"/>
      </w:pPr>
      <w:rPr>
        <w:rFonts w:ascii="Courier New" w:hAnsi="Courier New" w:cs="Courier New" w:hint="default"/>
      </w:rPr>
    </w:lvl>
    <w:lvl w:ilvl="8" w:tplc="0C090005" w:tentative="1">
      <w:start w:val="1"/>
      <w:numFmt w:val="bullet"/>
      <w:lvlText w:val=""/>
      <w:lvlJc w:val="left"/>
      <w:pPr>
        <w:ind w:left="7740" w:hanging="360"/>
      </w:pPr>
      <w:rPr>
        <w:rFonts w:ascii="Wingdings" w:hAnsi="Wingdings" w:hint="default"/>
      </w:rPr>
    </w:lvl>
  </w:abstractNum>
  <w:abstractNum w:abstractNumId="23">
    <w:nsid w:val="49AA4F35"/>
    <w:multiLevelType w:val="hybridMultilevel"/>
    <w:tmpl w:val="7AB02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BB5A83"/>
    <w:multiLevelType w:val="hybridMultilevel"/>
    <w:tmpl w:val="18DABAF4"/>
    <w:lvl w:ilvl="0" w:tplc="0C090001">
      <w:start w:val="1"/>
      <w:numFmt w:val="bullet"/>
      <w:lvlText w:val=""/>
      <w:lvlJc w:val="left"/>
      <w:pPr>
        <w:ind w:left="1987" w:hanging="360"/>
      </w:pPr>
      <w:rPr>
        <w:rFonts w:ascii="Symbol" w:hAnsi="Symbol" w:hint="default"/>
      </w:rPr>
    </w:lvl>
    <w:lvl w:ilvl="1" w:tplc="0C090003" w:tentative="1">
      <w:start w:val="1"/>
      <w:numFmt w:val="bullet"/>
      <w:lvlText w:val="o"/>
      <w:lvlJc w:val="left"/>
      <w:pPr>
        <w:ind w:left="2707" w:hanging="360"/>
      </w:pPr>
      <w:rPr>
        <w:rFonts w:ascii="Courier New" w:hAnsi="Courier New" w:cs="Courier New" w:hint="default"/>
      </w:rPr>
    </w:lvl>
    <w:lvl w:ilvl="2" w:tplc="0C090005" w:tentative="1">
      <w:start w:val="1"/>
      <w:numFmt w:val="bullet"/>
      <w:lvlText w:val=""/>
      <w:lvlJc w:val="left"/>
      <w:pPr>
        <w:ind w:left="3427" w:hanging="360"/>
      </w:pPr>
      <w:rPr>
        <w:rFonts w:ascii="Wingdings" w:hAnsi="Wingdings" w:hint="default"/>
      </w:rPr>
    </w:lvl>
    <w:lvl w:ilvl="3" w:tplc="0C090001" w:tentative="1">
      <w:start w:val="1"/>
      <w:numFmt w:val="bullet"/>
      <w:lvlText w:val=""/>
      <w:lvlJc w:val="left"/>
      <w:pPr>
        <w:ind w:left="4147" w:hanging="360"/>
      </w:pPr>
      <w:rPr>
        <w:rFonts w:ascii="Symbol" w:hAnsi="Symbol" w:hint="default"/>
      </w:rPr>
    </w:lvl>
    <w:lvl w:ilvl="4" w:tplc="0C090003" w:tentative="1">
      <w:start w:val="1"/>
      <w:numFmt w:val="bullet"/>
      <w:lvlText w:val="o"/>
      <w:lvlJc w:val="left"/>
      <w:pPr>
        <w:ind w:left="4867" w:hanging="360"/>
      </w:pPr>
      <w:rPr>
        <w:rFonts w:ascii="Courier New" w:hAnsi="Courier New" w:cs="Courier New" w:hint="default"/>
      </w:rPr>
    </w:lvl>
    <w:lvl w:ilvl="5" w:tplc="0C090005" w:tentative="1">
      <w:start w:val="1"/>
      <w:numFmt w:val="bullet"/>
      <w:lvlText w:val=""/>
      <w:lvlJc w:val="left"/>
      <w:pPr>
        <w:ind w:left="5587" w:hanging="360"/>
      </w:pPr>
      <w:rPr>
        <w:rFonts w:ascii="Wingdings" w:hAnsi="Wingdings" w:hint="default"/>
      </w:rPr>
    </w:lvl>
    <w:lvl w:ilvl="6" w:tplc="0C090001" w:tentative="1">
      <w:start w:val="1"/>
      <w:numFmt w:val="bullet"/>
      <w:lvlText w:val=""/>
      <w:lvlJc w:val="left"/>
      <w:pPr>
        <w:ind w:left="6307" w:hanging="360"/>
      </w:pPr>
      <w:rPr>
        <w:rFonts w:ascii="Symbol" w:hAnsi="Symbol" w:hint="default"/>
      </w:rPr>
    </w:lvl>
    <w:lvl w:ilvl="7" w:tplc="0C090003" w:tentative="1">
      <w:start w:val="1"/>
      <w:numFmt w:val="bullet"/>
      <w:lvlText w:val="o"/>
      <w:lvlJc w:val="left"/>
      <w:pPr>
        <w:ind w:left="7027" w:hanging="360"/>
      </w:pPr>
      <w:rPr>
        <w:rFonts w:ascii="Courier New" w:hAnsi="Courier New" w:cs="Courier New" w:hint="default"/>
      </w:rPr>
    </w:lvl>
    <w:lvl w:ilvl="8" w:tplc="0C090005" w:tentative="1">
      <w:start w:val="1"/>
      <w:numFmt w:val="bullet"/>
      <w:lvlText w:val=""/>
      <w:lvlJc w:val="left"/>
      <w:pPr>
        <w:ind w:left="7747" w:hanging="360"/>
      </w:pPr>
      <w:rPr>
        <w:rFonts w:ascii="Wingdings" w:hAnsi="Wingdings" w:hint="default"/>
      </w:rPr>
    </w:lvl>
  </w:abstractNum>
  <w:abstractNum w:abstractNumId="25">
    <w:nsid w:val="52A13527"/>
    <w:multiLevelType w:val="hybridMultilevel"/>
    <w:tmpl w:val="9DFE89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B45233D"/>
    <w:multiLevelType w:val="hybridMultilevel"/>
    <w:tmpl w:val="475041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044C5C"/>
    <w:multiLevelType w:val="hybridMultilevel"/>
    <w:tmpl w:val="FED008A0"/>
    <w:lvl w:ilvl="0" w:tplc="0C090001">
      <w:start w:val="1"/>
      <w:numFmt w:val="decimal"/>
      <w:lvlText w:val="%1."/>
      <w:lvlJc w:val="left"/>
      <w:pPr>
        <w:ind w:left="1080" w:hanging="360"/>
      </w:pPr>
      <w:rPr>
        <w:rFonts w:hint="default"/>
      </w:rPr>
    </w:lvl>
    <w:lvl w:ilvl="1" w:tplc="0C090003">
      <w:start w:val="1"/>
      <w:numFmt w:val="lowerLetter"/>
      <w:lvlText w:val="%2."/>
      <w:lvlJc w:val="left"/>
      <w:pPr>
        <w:ind w:left="1800" w:hanging="360"/>
      </w:pPr>
    </w:lvl>
    <w:lvl w:ilvl="2" w:tplc="0C090005">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28">
    <w:nsid w:val="5E5E0F57"/>
    <w:multiLevelType w:val="hybridMultilevel"/>
    <w:tmpl w:val="39222AC0"/>
    <w:lvl w:ilvl="0" w:tplc="9AF2CBAC">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9">
    <w:nsid w:val="5FC1334E"/>
    <w:multiLevelType w:val="hybridMultilevel"/>
    <w:tmpl w:val="C9DED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05E375B"/>
    <w:multiLevelType w:val="hybridMultilevel"/>
    <w:tmpl w:val="2D84A9B0"/>
    <w:lvl w:ilvl="0" w:tplc="0C090001">
      <w:start w:val="1"/>
      <w:numFmt w:val="decimal"/>
      <w:lvlText w:val="%1."/>
      <w:lvlJc w:val="left"/>
      <w:pPr>
        <w:ind w:left="720" w:hanging="360"/>
      </w:pPr>
    </w:lvl>
    <w:lvl w:ilvl="1" w:tplc="0C090003">
      <w:start w:val="1"/>
      <w:numFmt w:val="decimal"/>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1">
    <w:nsid w:val="684E447C"/>
    <w:multiLevelType w:val="hybridMultilevel"/>
    <w:tmpl w:val="FA82F23E"/>
    <w:lvl w:ilvl="0" w:tplc="0809000F">
      <w:start w:val="1"/>
      <w:numFmt w:val="bullet"/>
      <w:lvlText w:val=""/>
      <w:lvlJc w:val="left"/>
      <w:pPr>
        <w:ind w:left="720" w:hanging="360"/>
      </w:pPr>
      <w:rPr>
        <w:rFonts w:ascii="Symbol" w:hAnsi="Symbol" w:hint="default"/>
      </w:rPr>
    </w:lvl>
    <w:lvl w:ilvl="1" w:tplc="0409000F"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nsid w:val="6AC84467"/>
    <w:multiLevelType w:val="hybridMultilevel"/>
    <w:tmpl w:val="DA88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B60108C"/>
    <w:multiLevelType w:val="hybridMultilevel"/>
    <w:tmpl w:val="0DD276FC"/>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4">
    <w:nsid w:val="6C0014FD"/>
    <w:multiLevelType w:val="hybridMultilevel"/>
    <w:tmpl w:val="AC4C5A8C"/>
    <w:lvl w:ilvl="0" w:tplc="0C090001">
      <w:start w:val="1"/>
      <w:numFmt w:val="decimal"/>
      <w:lvlText w:val="%1."/>
      <w:lvlJc w:val="left"/>
      <w:pPr>
        <w:ind w:left="720" w:hanging="360"/>
      </w:pPr>
      <w:rPr>
        <w:rFonts w:hint="default"/>
      </w:rPr>
    </w:lvl>
    <w:lvl w:ilvl="1" w:tplc="0C090003">
      <w:start w:val="1"/>
      <w:numFmt w:val="lowerLetter"/>
      <w:lvlText w:val="%2."/>
      <w:lvlJc w:val="left"/>
      <w:pPr>
        <w:ind w:left="1440" w:hanging="360"/>
      </w:pPr>
    </w:lvl>
    <w:lvl w:ilvl="2" w:tplc="0C090005">
      <w:start w:val="1"/>
      <w:numFmt w:val="lowerRoman"/>
      <w:lvlText w:val="%3."/>
      <w:lvlJc w:val="right"/>
      <w:pPr>
        <w:ind w:left="2160" w:hanging="180"/>
      </w:pPr>
    </w:lvl>
    <w:lvl w:ilvl="3" w:tplc="0C090001">
      <w:start w:val="1"/>
      <w:numFmt w:val="lowerLetter"/>
      <w:lvlText w:val="(%4)"/>
      <w:lvlJc w:val="left"/>
      <w:pPr>
        <w:ind w:left="2880" w:hanging="360"/>
      </w:pPr>
      <w:rPr>
        <w:rFonts w:ascii="Times New Roman" w:eastAsiaTheme="minorHAnsi" w:hAnsi="Times New Roman" w:cstheme="minorHAnsi"/>
      </w:r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5">
    <w:nsid w:val="71C9735F"/>
    <w:multiLevelType w:val="hybridMultilevel"/>
    <w:tmpl w:val="49803FC6"/>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1F3C816C"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6">
    <w:nsid w:val="72DB0DBE"/>
    <w:multiLevelType w:val="multilevel"/>
    <w:tmpl w:val="4A98FF7E"/>
    <w:lvl w:ilvl="0">
      <w:start w:val="1"/>
      <w:numFmt w:val="decimal"/>
      <w:lvlText w:val="%1."/>
      <w:lvlJc w:val="left"/>
      <w:pPr>
        <w:ind w:left="4755" w:hanging="360"/>
      </w:pPr>
      <w:rPr>
        <w:rFonts w:hint="default"/>
        <w:color w:val="auto"/>
      </w:rPr>
    </w:lvl>
    <w:lvl w:ilvl="1">
      <w:start w:val="1"/>
      <w:numFmt w:val="decimal"/>
      <w:isLgl/>
      <w:lvlText w:val="%1.%2."/>
      <w:lvlJc w:val="left"/>
      <w:pPr>
        <w:ind w:left="450" w:hanging="360"/>
      </w:pPr>
      <w:rPr>
        <w:rFonts w:hint="default"/>
        <w:color w:val="auto"/>
      </w:rPr>
    </w:lvl>
    <w:lvl w:ilvl="2">
      <w:start w:val="1"/>
      <w:numFmt w:val="decimal"/>
      <w:isLgl/>
      <w:lvlText w:val="%1.%2.%3."/>
      <w:lvlJc w:val="left"/>
      <w:pPr>
        <w:ind w:left="162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72F90BB4"/>
    <w:multiLevelType w:val="hybridMultilevel"/>
    <w:tmpl w:val="0872702A"/>
    <w:lvl w:ilvl="0" w:tplc="08E208F6">
      <w:start w:val="1"/>
      <w:numFmt w:val="bullet"/>
      <w:lvlText w:val=""/>
      <w:lvlJc w:val="left"/>
      <w:pPr>
        <w:ind w:left="720" w:hanging="360"/>
      </w:pPr>
      <w:rPr>
        <w:rFonts w:ascii="Symbol" w:hAnsi="Symbol" w:hint="default"/>
      </w:rPr>
    </w:lvl>
    <w:lvl w:ilvl="1" w:tplc="28E67BE2">
      <w:start w:val="1"/>
      <w:numFmt w:val="bullet"/>
      <w:lvlText w:val="o"/>
      <w:lvlJc w:val="left"/>
      <w:pPr>
        <w:ind w:left="1440" w:hanging="360"/>
      </w:pPr>
      <w:rPr>
        <w:rFonts w:ascii="Courier New" w:hAnsi="Courier New" w:cs="Courier New" w:hint="default"/>
      </w:rPr>
    </w:lvl>
    <w:lvl w:ilvl="2" w:tplc="2C52C106" w:tentative="1">
      <w:start w:val="1"/>
      <w:numFmt w:val="bullet"/>
      <w:lvlText w:val=""/>
      <w:lvlJc w:val="left"/>
      <w:pPr>
        <w:ind w:left="2160" w:hanging="360"/>
      </w:pPr>
      <w:rPr>
        <w:rFonts w:ascii="Wingdings" w:hAnsi="Wingdings" w:hint="default"/>
      </w:rPr>
    </w:lvl>
    <w:lvl w:ilvl="3" w:tplc="AF781126" w:tentative="1">
      <w:start w:val="1"/>
      <w:numFmt w:val="bullet"/>
      <w:lvlText w:val=""/>
      <w:lvlJc w:val="left"/>
      <w:pPr>
        <w:ind w:left="2880" w:hanging="360"/>
      </w:pPr>
      <w:rPr>
        <w:rFonts w:ascii="Symbol" w:hAnsi="Symbol" w:hint="default"/>
      </w:rPr>
    </w:lvl>
    <w:lvl w:ilvl="4" w:tplc="3E0266A6" w:tentative="1">
      <w:start w:val="1"/>
      <w:numFmt w:val="bullet"/>
      <w:lvlText w:val="o"/>
      <w:lvlJc w:val="left"/>
      <w:pPr>
        <w:ind w:left="3600" w:hanging="360"/>
      </w:pPr>
      <w:rPr>
        <w:rFonts w:ascii="Courier New" w:hAnsi="Courier New" w:cs="Courier New" w:hint="default"/>
      </w:rPr>
    </w:lvl>
    <w:lvl w:ilvl="5" w:tplc="877045CE" w:tentative="1">
      <w:start w:val="1"/>
      <w:numFmt w:val="bullet"/>
      <w:lvlText w:val=""/>
      <w:lvlJc w:val="left"/>
      <w:pPr>
        <w:ind w:left="4320" w:hanging="360"/>
      </w:pPr>
      <w:rPr>
        <w:rFonts w:ascii="Wingdings" w:hAnsi="Wingdings" w:hint="default"/>
      </w:rPr>
    </w:lvl>
    <w:lvl w:ilvl="6" w:tplc="4FD40A22" w:tentative="1">
      <w:start w:val="1"/>
      <w:numFmt w:val="bullet"/>
      <w:lvlText w:val=""/>
      <w:lvlJc w:val="left"/>
      <w:pPr>
        <w:ind w:left="5040" w:hanging="360"/>
      </w:pPr>
      <w:rPr>
        <w:rFonts w:ascii="Symbol" w:hAnsi="Symbol" w:hint="default"/>
      </w:rPr>
    </w:lvl>
    <w:lvl w:ilvl="7" w:tplc="174628BE" w:tentative="1">
      <w:start w:val="1"/>
      <w:numFmt w:val="bullet"/>
      <w:lvlText w:val="o"/>
      <w:lvlJc w:val="left"/>
      <w:pPr>
        <w:ind w:left="5760" w:hanging="360"/>
      </w:pPr>
      <w:rPr>
        <w:rFonts w:ascii="Courier New" w:hAnsi="Courier New" w:cs="Courier New" w:hint="default"/>
      </w:rPr>
    </w:lvl>
    <w:lvl w:ilvl="8" w:tplc="87DC95A4" w:tentative="1">
      <w:start w:val="1"/>
      <w:numFmt w:val="bullet"/>
      <w:lvlText w:val=""/>
      <w:lvlJc w:val="left"/>
      <w:pPr>
        <w:ind w:left="6480" w:hanging="360"/>
      </w:pPr>
      <w:rPr>
        <w:rFonts w:ascii="Wingdings" w:hAnsi="Wingdings" w:hint="default"/>
      </w:rPr>
    </w:lvl>
  </w:abstractNum>
  <w:abstractNum w:abstractNumId="38">
    <w:nsid w:val="730A0D6B"/>
    <w:multiLevelType w:val="hybridMultilevel"/>
    <w:tmpl w:val="9ECED334"/>
    <w:lvl w:ilvl="0" w:tplc="0C090001">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4385815"/>
    <w:multiLevelType w:val="hybridMultilevel"/>
    <w:tmpl w:val="C65A120E"/>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AE2CBE"/>
    <w:multiLevelType w:val="hybridMultilevel"/>
    <w:tmpl w:val="70D88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8"/>
  </w:num>
  <w:num w:numId="5">
    <w:abstractNumId w:val="3"/>
  </w:num>
  <w:num w:numId="6">
    <w:abstractNumId w:val="21"/>
  </w:num>
  <w:num w:numId="7">
    <w:abstractNumId w:val="9"/>
  </w:num>
  <w:num w:numId="8">
    <w:abstractNumId w:val="29"/>
  </w:num>
  <w:num w:numId="9">
    <w:abstractNumId w:val="19"/>
  </w:num>
  <w:num w:numId="10">
    <w:abstractNumId w:val="15"/>
  </w:num>
  <w:num w:numId="11">
    <w:abstractNumId w:val="12"/>
  </w:num>
  <w:num w:numId="12">
    <w:abstractNumId w:val="39"/>
  </w:num>
  <w:num w:numId="13">
    <w:abstractNumId w:val="30"/>
  </w:num>
  <w:num w:numId="14">
    <w:abstractNumId w:val="14"/>
  </w:num>
  <w:num w:numId="15">
    <w:abstractNumId w:val="23"/>
  </w:num>
  <w:num w:numId="16">
    <w:abstractNumId w:val="24"/>
  </w:num>
  <w:num w:numId="17">
    <w:abstractNumId w:val="17"/>
  </w:num>
  <w:num w:numId="18">
    <w:abstractNumId w:val="25"/>
  </w:num>
  <w:num w:numId="19">
    <w:abstractNumId w:val="40"/>
  </w:num>
  <w:num w:numId="20">
    <w:abstractNumId w:val="7"/>
  </w:num>
  <w:num w:numId="21">
    <w:abstractNumId w:val="16"/>
  </w:num>
  <w:num w:numId="22">
    <w:abstractNumId w:val="0"/>
  </w:num>
  <w:num w:numId="23">
    <w:abstractNumId w:val="31"/>
  </w:num>
  <w:num w:numId="24">
    <w:abstractNumId w:val="32"/>
  </w:num>
  <w:num w:numId="25">
    <w:abstractNumId w:val="34"/>
  </w:num>
  <w:num w:numId="26">
    <w:abstractNumId w:val="13"/>
  </w:num>
  <w:num w:numId="27">
    <w:abstractNumId w:val="20"/>
  </w:num>
  <w:num w:numId="28">
    <w:abstractNumId w:val="1"/>
  </w:num>
  <w:num w:numId="29">
    <w:abstractNumId w:val="33"/>
  </w:num>
  <w:num w:numId="30">
    <w:abstractNumId w:val="37"/>
  </w:num>
  <w:num w:numId="31">
    <w:abstractNumId w:val="35"/>
  </w:num>
  <w:num w:numId="32">
    <w:abstractNumId w:val="36"/>
  </w:num>
  <w:num w:numId="33">
    <w:abstractNumId w:val="11"/>
  </w:num>
  <w:num w:numId="34">
    <w:abstractNumId w:val="10"/>
  </w:num>
  <w:num w:numId="35">
    <w:abstractNumId w:val="38"/>
  </w:num>
  <w:num w:numId="36">
    <w:abstractNumId w:val="5"/>
  </w:num>
  <w:num w:numId="37">
    <w:abstractNumId w:val="8"/>
  </w:num>
  <w:num w:numId="38">
    <w:abstractNumId w:val="4"/>
  </w:num>
  <w:num w:numId="39">
    <w:abstractNumId w:val="26"/>
  </w:num>
  <w:num w:numId="40">
    <w:abstractNumId w:val="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70CF"/>
    <w:rsid w:val="00001375"/>
    <w:rsid w:val="0000483D"/>
    <w:rsid w:val="00004E36"/>
    <w:rsid w:val="000052C6"/>
    <w:rsid w:val="0000778A"/>
    <w:rsid w:val="00007F27"/>
    <w:rsid w:val="0001091A"/>
    <w:rsid w:val="00011943"/>
    <w:rsid w:val="0001214A"/>
    <w:rsid w:val="0001272A"/>
    <w:rsid w:val="00013E9E"/>
    <w:rsid w:val="00015248"/>
    <w:rsid w:val="00015A3D"/>
    <w:rsid w:val="00015CD9"/>
    <w:rsid w:val="00016491"/>
    <w:rsid w:val="00016B99"/>
    <w:rsid w:val="00016CA7"/>
    <w:rsid w:val="000177BC"/>
    <w:rsid w:val="00020505"/>
    <w:rsid w:val="000219BE"/>
    <w:rsid w:val="00022706"/>
    <w:rsid w:val="00023486"/>
    <w:rsid w:val="0002451B"/>
    <w:rsid w:val="00024F3A"/>
    <w:rsid w:val="00031C3A"/>
    <w:rsid w:val="00031FB1"/>
    <w:rsid w:val="00032DE8"/>
    <w:rsid w:val="00034742"/>
    <w:rsid w:val="00034808"/>
    <w:rsid w:val="000374F0"/>
    <w:rsid w:val="0004158E"/>
    <w:rsid w:val="00041BDE"/>
    <w:rsid w:val="000438F5"/>
    <w:rsid w:val="00043D67"/>
    <w:rsid w:val="00044AA7"/>
    <w:rsid w:val="00045505"/>
    <w:rsid w:val="000464E2"/>
    <w:rsid w:val="00051E0D"/>
    <w:rsid w:val="0005218D"/>
    <w:rsid w:val="00054355"/>
    <w:rsid w:val="0005496B"/>
    <w:rsid w:val="00054C5D"/>
    <w:rsid w:val="000559B7"/>
    <w:rsid w:val="00055B2E"/>
    <w:rsid w:val="00056701"/>
    <w:rsid w:val="00061662"/>
    <w:rsid w:val="00064001"/>
    <w:rsid w:val="00070DBE"/>
    <w:rsid w:val="00071FE7"/>
    <w:rsid w:val="00074558"/>
    <w:rsid w:val="000773D3"/>
    <w:rsid w:val="00083712"/>
    <w:rsid w:val="00083B96"/>
    <w:rsid w:val="0008450E"/>
    <w:rsid w:val="000851C3"/>
    <w:rsid w:val="00085DE3"/>
    <w:rsid w:val="00086CD6"/>
    <w:rsid w:val="000902E9"/>
    <w:rsid w:val="00090770"/>
    <w:rsid w:val="00090B07"/>
    <w:rsid w:val="00091111"/>
    <w:rsid w:val="0009165A"/>
    <w:rsid w:val="00091FED"/>
    <w:rsid w:val="00094109"/>
    <w:rsid w:val="0009499D"/>
    <w:rsid w:val="00094F0A"/>
    <w:rsid w:val="000970B4"/>
    <w:rsid w:val="000A271A"/>
    <w:rsid w:val="000A2E4A"/>
    <w:rsid w:val="000A3AE1"/>
    <w:rsid w:val="000A423A"/>
    <w:rsid w:val="000A630D"/>
    <w:rsid w:val="000A74D0"/>
    <w:rsid w:val="000A7BE2"/>
    <w:rsid w:val="000A7D55"/>
    <w:rsid w:val="000A7F7F"/>
    <w:rsid w:val="000B0FCE"/>
    <w:rsid w:val="000B0FF9"/>
    <w:rsid w:val="000B20B8"/>
    <w:rsid w:val="000B30C1"/>
    <w:rsid w:val="000B43F4"/>
    <w:rsid w:val="000B4668"/>
    <w:rsid w:val="000B64D4"/>
    <w:rsid w:val="000B6B2A"/>
    <w:rsid w:val="000B717C"/>
    <w:rsid w:val="000B7CE1"/>
    <w:rsid w:val="000C18ED"/>
    <w:rsid w:val="000C1C3F"/>
    <w:rsid w:val="000C4122"/>
    <w:rsid w:val="000C4DD7"/>
    <w:rsid w:val="000C52D4"/>
    <w:rsid w:val="000C743A"/>
    <w:rsid w:val="000C7B14"/>
    <w:rsid w:val="000D323F"/>
    <w:rsid w:val="000D3243"/>
    <w:rsid w:val="000D37A5"/>
    <w:rsid w:val="000D3F2E"/>
    <w:rsid w:val="000D4253"/>
    <w:rsid w:val="000D4443"/>
    <w:rsid w:val="000D4451"/>
    <w:rsid w:val="000D59A1"/>
    <w:rsid w:val="000D6732"/>
    <w:rsid w:val="000D7597"/>
    <w:rsid w:val="000E1629"/>
    <w:rsid w:val="000E1698"/>
    <w:rsid w:val="000E2BAA"/>
    <w:rsid w:val="000E303C"/>
    <w:rsid w:val="000E3897"/>
    <w:rsid w:val="000E5A07"/>
    <w:rsid w:val="000E6975"/>
    <w:rsid w:val="000E7366"/>
    <w:rsid w:val="000F0533"/>
    <w:rsid w:val="000F09C4"/>
    <w:rsid w:val="000F0B03"/>
    <w:rsid w:val="000F0CCA"/>
    <w:rsid w:val="000F0CE7"/>
    <w:rsid w:val="000F0EF1"/>
    <w:rsid w:val="000F2022"/>
    <w:rsid w:val="000F27A0"/>
    <w:rsid w:val="000F3203"/>
    <w:rsid w:val="000F481F"/>
    <w:rsid w:val="000F5B6B"/>
    <w:rsid w:val="000F6B57"/>
    <w:rsid w:val="000F73C2"/>
    <w:rsid w:val="000F78DA"/>
    <w:rsid w:val="0010244C"/>
    <w:rsid w:val="0010259E"/>
    <w:rsid w:val="0010744C"/>
    <w:rsid w:val="001100A8"/>
    <w:rsid w:val="001100C1"/>
    <w:rsid w:val="00110323"/>
    <w:rsid w:val="00113E51"/>
    <w:rsid w:val="001160A2"/>
    <w:rsid w:val="00122AA9"/>
    <w:rsid w:val="00123C20"/>
    <w:rsid w:val="00124415"/>
    <w:rsid w:val="00127DFF"/>
    <w:rsid w:val="00132B46"/>
    <w:rsid w:val="001339DC"/>
    <w:rsid w:val="00134183"/>
    <w:rsid w:val="00135892"/>
    <w:rsid w:val="00135DE0"/>
    <w:rsid w:val="00137860"/>
    <w:rsid w:val="001421CC"/>
    <w:rsid w:val="001424B2"/>
    <w:rsid w:val="00143AC3"/>
    <w:rsid w:val="001455D2"/>
    <w:rsid w:val="0014666E"/>
    <w:rsid w:val="0014699B"/>
    <w:rsid w:val="00147F02"/>
    <w:rsid w:val="001527D9"/>
    <w:rsid w:val="0015532A"/>
    <w:rsid w:val="00155DBA"/>
    <w:rsid w:val="001563A4"/>
    <w:rsid w:val="0015661D"/>
    <w:rsid w:val="00160C9D"/>
    <w:rsid w:val="00160D88"/>
    <w:rsid w:val="0016147F"/>
    <w:rsid w:val="00161B62"/>
    <w:rsid w:val="001622B1"/>
    <w:rsid w:val="00162654"/>
    <w:rsid w:val="0016756D"/>
    <w:rsid w:val="00167606"/>
    <w:rsid w:val="00171690"/>
    <w:rsid w:val="00172D2C"/>
    <w:rsid w:val="00173BB2"/>
    <w:rsid w:val="00173D4C"/>
    <w:rsid w:val="00174EDC"/>
    <w:rsid w:val="00175F7A"/>
    <w:rsid w:val="001761E0"/>
    <w:rsid w:val="00176B6F"/>
    <w:rsid w:val="00177E40"/>
    <w:rsid w:val="0018009F"/>
    <w:rsid w:val="00180AD7"/>
    <w:rsid w:val="00181148"/>
    <w:rsid w:val="001821BA"/>
    <w:rsid w:val="00182A35"/>
    <w:rsid w:val="00183D9E"/>
    <w:rsid w:val="00184B05"/>
    <w:rsid w:val="00186075"/>
    <w:rsid w:val="00186D0A"/>
    <w:rsid w:val="001907B3"/>
    <w:rsid w:val="0019250A"/>
    <w:rsid w:val="00194EFE"/>
    <w:rsid w:val="001A00CD"/>
    <w:rsid w:val="001A2B9E"/>
    <w:rsid w:val="001A5836"/>
    <w:rsid w:val="001A5CA7"/>
    <w:rsid w:val="001A605A"/>
    <w:rsid w:val="001A6F01"/>
    <w:rsid w:val="001A77BF"/>
    <w:rsid w:val="001B3609"/>
    <w:rsid w:val="001B50BA"/>
    <w:rsid w:val="001B566E"/>
    <w:rsid w:val="001B5C2B"/>
    <w:rsid w:val="001B6386"/>
    <w:rsid w:val="001B6626"/>
    <w:rsid w:val="001B6A23"/>
    <w:rsid w:val="001B6BCD"/>
    <w:rsid w:val="001C0244"/>
    <w:rsid w:val="001C3DF1"/>
    <w:rsid w:val="001C3F11"/>
    <w:rsid w:val="001C423A"/>
    <w:rsid w:val="001C4F47"/>
    <w:rsid w:val="001C5D55"/>
    <w:rsid w:val="001C6BEA"/>
    <w:rsid w:val="001C6F2A"/>
    <w:rsid w:val="001C7C5F"/>
    <w:rsid w:val="001D041A"/>
    <w:rsid w:val="001D49CC"/>
    <w:rsid w:val="001D54A3"/>
    <w:rsid w:val="001D6899"/>
    <w:rsid w:val="001D6FD8"/>
    <w:rsid w:val="001E0C73"/>
    <w:rsid w:val="001E19DA"/>
    <w:rsid w:val="001E2C5F"/>
    <w:rsid w:val="001E317C"/>
    <w:rsid w:val="001E5373"/>
    <w:rsid w:val="001E6144"/>
    <w:rsid w:val="001F1681"/>
    <w:rsid w:val="001F2CBF"/>
    <w:rsid w:val="001F2DE6"/>
    <w:rsid w:val="001F315D"/>
    <w:rsid w:val="001F37E9"/>
    <w:rsid w:val="001F40F8"/>
    <w:rsid w:val="001F46F3"/>
    <w:rsid w:val="001F4ECF"/>
    <w:rsid w:val="001F5F04"/>
    <w:rsid w:val="001F6191"/>
    <w:rsid w:val="001F77B6"/>
    <w:rsid w:val="002002B4"/>
    <w:rsid w:val="00201B6C"/>
    <w:rsid w:val="00201E82"/>
    <w:rsid w:val="0020216A"/>
    <w:rsid w:val="002035DA"/>
    <w:rsid w:val="00204835"/>
    <w:rsid w:val="0020515B"/>
    <w:rsid w:val="00205D79"/>
    <w:rsid w:val="00205E9C"/>
    <w:rsid w:val="002160B4"/>
    <w:rsid w:val="00221B19"/>
    <w:rsid w:val="00223B85"/>
    <w:rsid w:val="00224BED"/>
    <w:rsid w:val="00226BDD"/>
    <w:rsid w:val="002276BE"/>
    <w:rsid w:val="0023022C"/>
    <w:rsid w:val="00231978"/>
    <w:rsid w:val="002321F8"/>
    <w:rsid w:val="002326D1"/>
    <w:rsid w:val="00232994"/>
    <w:rsid w:val="00232D7E"/>
    <w:rsid w:val="00240F4A"/>
    <w:rsid w:val="002411E0"/>
    <w:rsid w:val="00241983"/>
    <w:rsid w:val="0024275F"/>
    <w:rsid w:val="00245328"/>
    <w:rsid w:val="002455F7"/>
    <w:rsid w:val="00245E94"/>
    <w:rsid w:val="002474B0"/>
    <w:rsid w:val="00250B30"/>
    <w:rsid w:val="00257BDC"/>
    <w:rsid w:val="002618DE"/>
    <w:rsid w:val="00267C7B"/>
    <w:rsid w:val="00267F4C"/>
    <w:rsid w:val="00270979"/>
    <w:rsid w:val="0027163B"/>
    <w:rsid w:val="00271A38"/>
    <w:rsid w:val="00271DEA"/>
    <w:rsid w:val="002756D0"/>
    <w:rsid w:val="002778DA"/>
    <w:rsid w:val="0028366A"/>
    <w:rsid w:val="00286470"/>
    <w:rsid w:val="0028697A"/>
    <w:rsid w:val="002874A8"/>
    <w:rsid w:val="002876A5"/>
    <w:rsid w:val="00290370"/>
    <w:rsid w:val="00290DBB"/>
    <w:rsid w:val="00292D37"/>
    <w:rsid w:val="002933A3"/>
    <w:rsid w:val="00294B28"/>
    <w:rsid w:val="00297D26"/>
    <w:rsid w:val="002A0110"/>
    <w:rsid w:val="002A1F1A"/>
    <w:rsid w:val="002A239E"/>
    <w:rsid w:val="002A2C12"/>
    <w:rsid w:val="002A34C3"/>
    <w:rsid w:val="002A50DF"/>
    <w:rsid w:val="002A53E3"/>
    <w:rsid w:val="002B022B"/>
    <w:rsid w:val="002B42B0"/>
    <w:rsid w:val="002B4917"/>
    <w:rsid w:val="002B6714"/>
    <w:rsid w:val="002C0CD4"/>
    <w:rsid w:val="002C1A10"/>
    <w:rsid w:val="002C210E"/>
    <w:rsid w:val="002C3327"/>
    <w:rsid w:val="002C3F84"/>
    <w:rsid w:val="002C661C"/>
    <w:rsid w:val="002D0665"/>
    <w:rsid w:val="002D38E1"/>
    <w:rsid w:val="002D559C"/>
    <w:rsid w:val="002D5C77"/>
    <w:rsid w:val="002D6189"/>
    <w:rsid w:val="002D6A95"/>
    <w:rsid w:val="002D6B71"/>
    <w:rsid w:val="002D729A"/>
    <w:rsid w:val="002D751C"/>
    <w:rsid w:val="002E04D1"/>
    <w:rsid w:val="002E27F1"/>
    <w:rsid w:val="002E5A17"/>
    <w:rsid w:val="002E632D"/>
    <w:rsid w:val="002E7484"/>
    <w:rsid w:val="002E75CF"/>
    <w:rsid w:val="002F0069"/>
    <w:rsid w:val="002F02B7"/>
    <w:rsid w:val="002F33DC"/>
    <w:rsid w:val="002F5313"/>
    <w:rsid w:val="00300AF9"/>
    <w:rsid w:val="00301A33"/>
    <w:rsid w:val="00302BDB"/>
    <w:rsid w:val="003108A1"/>
    <w:rsid w:val="003113D1"/>
    <w:rsid w:val="00312312"/>
    <w:rsid w:val="0031258E"/>
    <w:rsid w:val="00313B79"/>
    <w:rsid w:val="00314581"/>
    <w:rsid w:val="00314BC7"/>
    <w:rsid w:val="00314C2E"/>
    <w:rsid w:val="00314C4D"/>
    <w:rsid w:val="00315B66"/>
    <w:rsid w:val="00317005"/>
    <w:rsid w:val="003171F8"/>
    <w:rsid w:val="003175CD"/>
    <w:rsid w:val="00321B6D"/>
    <w:rsid w:val="003220F4"/>
    <w:rsid w:val="003249F3"/>
    <w:rsid w:val="003319C9"/>
    <w:rsid w:val="003328FC"/>
    <w:rsid w:val="0033357A"/>
    <w:rsid w:val="00333A76"/>
    <w:rsid w:val="003348DF"/>
    <w:rsid w:val="0033522C"/>
    <w:rsid w:val="00336D05"/>
    <w:rsid w:val="003370DC"/>
    <w:rsid w:val="00337548"/>
    <w:rsid w:val="00341165"/>
    <w:rsid w:val="00342CC7"/>
    <w:rsid w:val="0034420F"/>
    <w:rsid w:val="00346E30"/>
    <w:rsid w:val="00352946"/>
    <w:rsid w:val="00353FFE"/>
    <w:rsid w:val="003550A7"/>
    <w:rsid w:val="00355115"/>
    <w:rsid w:val="00355C87"/>
    <w:rsid w:val="00355CA3"/>
    <w:rsid w:val="003570A4"/>
    <w:rsid w:val="00357BD9"/>
    <w:rsid w:val="00363013"/>
    <w:rsid w:val="0036478D"/>
    <w:rsid w:val="00370210"/>
    <w:rsid w:val="0037085D"/>
    <w:rsid w:val="00372B30"/>
    <w:rsid w:val="003736ED"/>
    <w:rsid w:val="0037436A"/>
    <w:rsid w:val="003767FB"/>
    <w:rsid w:val="0037753A"/>
    <w:rsid w:val="003801A7"/>
    <w:rsid w:val="00381D69"/>
    <w:rsid w:val="00382166"/>
    <w:rsid w:val="00386427"/>
    <w:rsid w:val="00390BE5"/>
    <w:rsid w:val="00392B8A"/>
    <w:rsid w:val="00392E34"/>
    <w:rsid w:val="00393322"/>
    <w:rsid w:val="003978B4"/>
    <w:rsid w:val="003979AF"/>
    <w:rsid w:val="003A1A84"/>
    <w:rsid w:val="003A1AA0"/>
    <w:rsid w:val="003A2C5F"/>
    <w:rsid w:val="003A2DE3"/>
    <w:rsid w:val="003A3478"/>
    <w:rsid w:val="003A369C"/>
    <w:rsid w:val="003A38A7"/>
    <w:rsid w:val="003A3954"/>
    <w:rsid w:val="003A3E5F"/>
    <w:rsid w:val="003A4568"/>
    <w:rsid w:val="003A5848"/>
    <w:rsid w:val="003B0B44"/>
    <w:rsid w:val="003B11CA"/>
    <w:rsid w:val="003B304F"/>
    <w:rsid w:val="003B3DE4"/>
    <w:rsid w:val="003B5011"/>
    <w:rsid w:val="003B6C6C"/>
    <w:rsid w:val="003C0A8A"/>
    <w:rsid w:val="003C0B89"/>
    <w:rsid w:val="003C1BC0"/>
    <w:rsid w:val="003C1EB0"/>
    <w:rsid w:val="003C23F7"/>
    <w:rsid w:val="003C288F"/>
    <w:rsid w:val="003C63E5"/>
    <w:rsid w:val="003C7DFD"/>
    <w:rsid w:val="003D078B"/>
    <w:rsid w:val="003D09AC"/>
    <w:rsid w:val="003D1D87"/>
    <w:rsid w:val="003D4BA3"/>
    <w:rsid w:val="003D4C5F"/>
    <w:rsid w:val="003D4F6E"/>
    <w:rsid w:val="003D5A49"/>
    <w:rsid w:val="003D647E"/>
    <w:rsid w:val="003D6AB8"/>
    <w:rsid w:val="003D743A"/>
    <w:rsid w:val="003D74BE"/>
    <w:rsid w:val="003E0287"/>
    <w:rsid w:val="003E3E8B"/>
    <w:rsid w:val="003E43BA"/>
    <w:rsid w:val="003E5A5A"/>
    <w:rsid w:val="003E5BCC"/>
    <w:rsid w:val="003E6065"/>
    <w:rsid w:val="003E6A79"/>
    <w:rsid w:val="003E771A"/>
    <w:rsid w:val="003E7A8F"/>
    <w:rsid w:val="003E7B32"/>
    <w:rsid w:val="003F0B62"/>
    <w:rsid w:val="003F3C8B"/>
    <w:rsid w:val="003F44FE"/>
    <w:rsid w:val="003F4A03"/>
    <w:rsid w:val="003F6423"/>
    <w:rsid w:val="003F75E4"/>
    <w:rsid w:val="0040155E"/>
    <w:rsid w:val="00402A3D"/>
    <w:rsid w:val="0040355B"/>
    <w:rsid w:val="004037CB"/>
    <w:rsid w:val="00404D3C"/>
    <w:rsid w:val="00404ECA"/>
    <w:rsid w:val="00405621"/>
    <w:rsid w:val="00406ED0"/>
    <w:rsid w:val="00407BCE"/>
    <w:rsid w:val="00411BF0"/>
    <w:rsid w:val="00412FA3"/>
    <w:rsid w:val="0041541D"/>
    <w:rsid w:val="00417ECF"/>
    <w:rsid w:val="00420BE7"/>
    <w:rsid w:val="00421449"/>
    <w:rsid w:val="0042147E"/>
    <w:rsid w:val="00423570"/>
    <w:rsid w:val="00423F12"/>
    <w:rsid w:val="004245CF"/>
    <w:rsid w:val="00424B8B"/>
    <w:rsid w:val="004264C0"/>
    <w:rsid w:val="00427DEF"/>
    <w:rsid w:val="00430802"/>
    <w:rsid w:val="00430814"/>
    <w:rsid w:val="00430A05"/>
    <w:rsid w:val="0043203F"/>
    <w:rsid w:val="00432578"/>
    <w:rsid w:val="00433290"/>
    <w:rsid w:val="00433B18"/>
    <w:rsid w:val="00436B35"/>
    <w:rsid w:val="00437C56"/>
    <w:rsid w:val="004407B8"/>
    <w:rsid w:val="00441BA2"/>
    <w:rsid w:val="004422A6"/>
    <w:rsid w:val="0044244C"/>
    <w:rsid w:val="004428B3"/>
    <w:rsid w:val="00442E23"/>
    <w:rsid w:val="00443522"/>
    <w:rsid w:val="0044471C"/>
    <w:rsid w:val="00444AA6"/>
    <w:rsid w:val="0044590D"/>
    <w:rsid w:val="00447408"/>
    <w:rsid w:val="00451D76"/>
    <w:rsid w:val="0045221F"/>
    <w:rsid w:val="00452412"/>
    <w:rsid w:val="00453992"/>
    <w:rsid w:val="004550E5"/>
    <w:rsid w:val="004566B6"/>
    <w:rsid w:val="00460523"/>
    <w:rsid w:val="00461E30"/>
    <w:rsid w:val="00466A9D"/>
    <w:rsid w:val="00467870"/>
    <w:rsid w:val="00470D11"/>
    <w:rsid w:val="00472E7D"/>
    <w:rsid w:val="004741EB"/>
    <w:rsid w:val="004741F0"/>
    <w:rsid w:val="00475A76"/>
    <w:rsid w:val="00477568"/>
    <w:rsid w:val="0048023C"/>
    <w:rsid w:val="0048189B"/>
    <w:rsid w:val="00482445"/>
    <w:rsid w:val="00482D03"/>
    <w:rsid w:val="00483B4C"/>
    <w:rsid w:val="00484782"/>
    <w:rsid w:val="00486E5E"/>
    <w:rsid w:val="00491B2E"/>
    <w:rsid w:val="00494550"/>
    <w:rsid w:val="00496BF8"/>
    <w:rsid w:val="004A0C4B"/>
    <w:rsid w:val="004A1985"/>
    <w:rsid w:val="004A1CE6"/>
    <w:rsid w:val="004A274C"/>
    <w:rsid w:val="004A40DA"/>
    <w:rsid w:val="004A6FF4"/>
    <w:rsid w:val="004A7325"/>
    <w:rsid w:val="004A7966"/>
    <w:rsid w:val="004A7A93"/>
    <w:rsid w:val="004B1DFA"/>
    <w:rsid w:val="004B3C3B"/>
    <w:rsid w:val="004C0479"/>
    <w:rsid w:val="004C378E"/>
    <w:rsid w:val="004C6123"/>
    <w:rsid w:val="004D00EC"/>
    <w:rsid w:val="004D1B75"/>
    <w:rsid w:val="004D3149"/>
    <w:rsid w:val="004D36FB"/>
    <w:rsid w:val="004D37F5"/>
    <w:rsid w:val="004D39C3"/>
    <w:rsid w:val="004D3B5F"/>
    <w:rsid w:val="004D3BC7"/>
    <w:rsid w:val="004D676D"/>
    <w:rsid w:val="004E0276"/>
    <w:rsid w:val="004E049E"/>
    <w:rsid w:val="004E138F"/>
    <w:rsid w:val="004E3CFC"/>
    <w:rsid w:val="004E4D37"/>
    <w:rsid w:val="004E5CD4"/>
    <w:rsid w:val="004F0C3B"/>
    <w:rsid w:val="004F20BF"/>
    <w:rsid w:val="004F22CC"/>
    <w:rsid w:val="004F2DA5"/>
    <w:rsid w:val="004F3EEE"/>
    <w:rsid w:val="004F414E"/>
    <w:rsid w:val="004F7244"/>
    <w:rsid w:val="004F747C"/>
    <w:rsid w:val="00501220"/>
    <w:rsid w:val="005014AB"/>
    <w:rsid w:val="005018EA"/>
    <w:rsid w:val="00506E5B"/>
    <w:rsid w:val="00507A86"/>
    <w:rsid w:val="005108CC"/>
    <w:rsid w:val="005144DD"/>
    <w:rsid w:val="00523A0D"/>
    <w:rsid w:val="005244AF"/>
    <w:rsid w:val="005250AD"/>
    <w:rsid w:val="00525E4B"/>
    <w:rsid w:val="00525FA0"/>
    <w:rsid w:val="00527449"/>
    <w:rsid w:val="005316CD"/>
    <w:rsid w:val="00531751"/>
    <w:rsid w:val="00533B9C"/>
    <w:rsid w:val="00535FB4"/>
    <w:rsid w:val="0053635C"/>
    <w:rsid w:val="00537798"/>
    <w:rsid w:val="00537EAA"/>
    <w:rsid w:val="00542395"/>
    <w:rsid w:val="00543108"/>
    <w:rsid w:val="00543E65"/>
    <w:rsid w:val="005451B0"/>
    <w:rsid w:val="00545D63"/>
    <w:rsid w:val="0054704C"/>
    <w:rsid w:val="00547980"/>
    <w:rsid w:val="00552970"/>
    <w:rsid w:val="00553787"/>
    <w:rsid w:val="00553E3E"/>
    <w:rsid w:val="0055499D"/>
    <w:rsid w:val="00554C03"/>
    <w:rsid w:val="00554D50"/>
    <w:rsid w:val="0055634E"/>
    <w:rsid w:val="005565F0"/>
    <w:rsid w:val="00556848"/>
    <w:rsid w:val="00557D5D"/>
    <w:rsid w:val="00560286"/>
    <w:rsid w:val="0056177A"/>
    <w:rsid w:val="00562C39"/>
    <w:rsid w:val="00566131"/>
    <w:rsid w:val="005711DB"/>
    <w:rsid w:val="0057351D"/>
    <w:rsid w:val="00573F9C"/>
    <w:rsid w:val="0057463E"/>
    <w:rsid w:val="00574CB7"/>
    <w:rsid w:val="00577B78"/>
    <w:rsid w:val="00580DE5"/>
    <w:rsid w:val="005814EF"/>
    <w:rsid w:val="00583B0C"/>
    <w:rsid w:val="00585CFE"/>
    <w:rsid w:val="005863A5"/>
    <w:rsid w:val="005869BE"/>
    <w:rsid w:val="00586C78"/>
    <w:rsid w:val="00590F31"/>
    <w:rsid w:val="00595349"/>
    <w:rsid w:val="00596A08"/>
    <w:rsid w:val="0059722B"/>
    <w:rsid w:val="005977CB"/>
    <w:rsid w:val="005A05FE"/>
    <w:rsid w:val="005A0633"/>
    <w:rsid w:val="005A0635"/>
    <w:rsid w:val="005A1233"/>
    <w:rsid w:val="005A1D38"/>
    <w:rsid w:val="005A23E4"/>
    <w:rsid w:val="005A3B5F"/>
    <w:rsid w:val="005A3F9A"/>
    <w:rsid w:val="005A40FE"/>
    <w:rsid w:val="005A4DAA"/>
    <w:rsid w:val="005A5A4A"/>
    <w:rsid w:val="005B0595"/>
    <w:rsid w:val="005B1DC4"/>
    <w:rsid w:val="005B287F"/>
    <w:rsid w:val="005B4925"/>
    <w:rsid w:val="005B50A6"/>
    <w:rsid w:val="005B54EB"/>
    <w:rsid w:val="005B6E3D"/>
    <w:rsid w:val="005B7328"/>
    <w:rsid w:val="005B7EFC"/>
    <w:rsid w:val="005C00C7"/>
    <w:rsid w:val="005C27E3"/>
    <w:rsid w:val="005C5051"/>
    <w:rsid w:val="005C7576"/>
    <w:rsid w:val="005D058A"/>
    <w:rsid w:val="005D108F"/>
    <w:rsid w:val="005D253E"/>
    <w:rsid w:val="005D37CB"/>
    <w:rsid w:val="005D39BD"/>
    <w:rsid w:val="005D3B5E"/>
    <w:rsid w:val="005E09F4"/>
    <w:rsid w:val="005E1FAC"/>
    <w:rsid w:val="005E3F3E"/>
    <w:rsid w:val="005E468C"/>
    <w:rsid w:val="005E78E6"/>
    <w:rsid w:val="005F1A02"/>
    <w:rsid w:val="005F31A0"/>
    <w:rsid w:val="005F571F"/>
    <w:rsid w:val="005F57E5"/>
    <w:rsid w:val="005F6353"/>
    <w:rsid w:val="005F6DDD"/>
    <w:rsid w:val="00602C02"/>
    <w:rsid w:val="0060308B"/>
    <w:rsid w:val="0060452D"/>
    <w:rsid w:val="006045E9"/>
    <w:rsid w:val="00605B70"/>
    <w:rsid w:val="006069FE"/>
    <w:rsid w:val="00607564"/>
    <w:rsid w:val="0061143F"/>
    <w:rsid w:val="00611806"/>
    <w:rsid w:val="00612228"/>
    <w:rsid w:val="0061414B"/>
    <w:rsid w:val="00614459"/>
    <w:rsid w:val="00615CAC"/>
    <w:rsid w:val="00617019"/>
    <w:rsid w:val="00622200"/>
    <w:rsid w:val="00622F1C"/>
    <w:rsid w:val="00623A22"/>
    <w:rsid w:val="006277E9"/>
    <w:rsid w:val="00630B0C"/>
    <w:rsid w:val="00631247"/>
    <w:rsid w:val="00632DA4"/>
    <w:rsid w:val="00634D20"/>
    <w:rsid w:val="00635BEC"/>
    <w:rsid w:val="0063630A"/>
    <w:rsid w:val="00636A97"/>
    <w:rsid w:val="006401BE"/>
    <w:rsid w:val="00641115"/>
    <w:rsid w:val="00642906"/>
    <w:rsid w:val="006432D6"/>
    <w:rsid w:val="00644B05"/>
    <w:rsid w:val="00645D96"/>
    <w:rsid w:val="0064608C"/>
    <w:rsid w:val="0064664B"/>
    <w:rsid w:val="006502BF"/>
    <w:rsid w:val="006541DF"/>
    <w:rsid w:val="00654406"/>
    <w:rsid w:val="00662733"/>
    <w:rsid w:val="00663754"/>
    <w:rsid w:val="00664ED1"/>
    <w:rsid w:val="00664FFB"/>
    <w:rsid w:val="00665171"/>
    <w:rsid w:val="006672BB"/>
    <w:rsid w:val="00667F9A"/>
    <w:rsid w:val="006701BC"/>
    <w:rsid w:val="00673507"/>
    <w:rsid w:val="006779F3"/>
    <w:rsid w:val="00680C9F"/>
    <w:rsid w:val="0068197B"/>
    <w:rsid w:val="00683D4A"/>
    <w:rsid w:val="006841E8"/>
    <w:rsid w:val="00686CD7"/>
    <w:rsid w:val="00687C49"/>
    <w:rsid w:val="00690F46"/>
    <w:rsid w:val="006912D5"/>
    <w:rsid w:val="00691926"/>
    <w:rsid w:val="006932E5"/>
    <w:rsid w:val="00695560"/>
    <w:rsid w:val="006972FB"/>
    <w:rsid w:val="00697681"/>
    <w:rsid w:val="006A14E2"/>
    <w:rsid w:val="006A1B5B"/>
    <w:rsid w:val="006A507B"/>
    <w:rsid w:val="006A5316"/>
    <w:rsid w:val="006A59AF"/>
    <w:rsid w:val="006A62ED"/>
    <w:rsid w:val="006A6E1D"/>
    <w:rsid w:val="006A7382"/>
    <w:rsid w:val="006A74CC"/>
    <w:rsid w:val="006B13C0"/>
    <w:rsid w:val="006B3C38"/>
    <w:rsid w:val="006B457B"/>
    <w:rsid w:val="006B5528"/>
    <w:rsid w:val="006B6ED7"/>
    <w:rsid w:val="006C0E2B"/>
    <w:rsid w:val="006C1E1C"/>
    <w:rsid w:val="006C28BE"/>
    <w:rsid w:val="006C4386"/>
    <w:rsid w:val="006C512F"/>
    <w:rsid w:val="006C5BD7"/>
    <w:rsid w:val="006C6A95"/>
    <w:rsid w:val="006C6F61"/>
    <w:rsid w:val="006C71D5"/>
    <w:rsid w:val="006C7EA8"/>
    <w:rsid w:val="006D0194"/>
    <w:rsid w:val="006D0B9E"/>
    <w:rsid w:val="006D290C"/>
    <w:rsid w:val="006D2EF6"/>
    <w:rsid w:val="006D31D8"/>
    <w:rsid w:val="006D6188"/>
    <w:rsid w:val="006E0EF8"/>
    <w:rsid w:val="006E18F9"/>
    <w:rsid w:val="006E3887"/>
    <w:rsid w:val="006E5A8F"/>
    <w:rsid w:val="006E73D7"/>
    <w:rsid w:val="006F1137"/>
    <w:rsid w:val="006F1948"/>
    <w:rsid w:val="006F506E"/>
    <w:rsid w:val="006F5318"/>
    <w:rsid w:val="006F5842"/>
    <w:rsid w:val="006F6E6E"/>
    <w:rsid w:val="006F7C97"/>
    <w:rsid w:val="007011EC"/>
    <w:rsid w:val="00701D93"/>
    <w:rsid w:val="00703B75"/>
    <w:rsid w:val="00703C55"/>
    <w:rsid w:val="007055F3"/>
    <w:rsid w:val="00705ED8"/>
    <w:rsid w:val="00707C03"/>
    <w:rsid w:val="007109D4"/>
    <w:rsid w:val="0071130C"/>
    <w:rsid w:val="00711E87"/>
    <w:rsid w:val="00712BAC"/>
    <w:rsid w:val="00713A4A"/>
    <w:rsid w:val="007160E6"/>
    <w:rsid w:val="00722699"/>
    <w:rsid w:val="00723101"/>
    <w:rsid w:val="00723584"/>
    <w:rsid w:val="007240BD"/>
    <w:rsid w:val="00725280"/>
    <w:rsid w:val="00726C6A"/>
    <w:rsid w:val="007330BF"/>
    <w:rsid w:val="00733E02"/>
    <w:rsid w:val="00740711"/>
    <w:rsid w:val="0074188D"/>
    <w:rsid w:val="00741EBA"/>
    <w:rsid w:val="00742696"/>
    <w:rsid w:val="00742CD4"/>
    <w:rsid w:val="00742E37"/>
    <w:rsid w:val="00743021"/>
    <w:rsid w:val="007432C2"/>
    <w:rsid w:val="00743B93"/>
    <w:rsid w:val="00744384"/>
    <w:rsid w:val="00745C80"/>
    <w:rsid w:val="00747177"/>
    <w:rsid w:val="007501A3"/>
    <w:rsid w:val="00750667"/>
    <w:rsid w:val="00751895"/>
    <w:rsid w:val="007519F8"/>
    <w:rsid w:val="0075422F"/>
    <w:rsid w:val="007554BF"/>
    <w:rsid w:val="0075659B"/>
    <w:rsid w:val="007602F4"/>
    <w:rsid w:val="007619CB"/>
    <w:rsid w:val="007621AE"/>
    <w:rsid w:val="00766609"/>
    <w:rsid w:val="00766CC0"/>
    <w:rsid w:val="00771920"/>
    <w:rsid w:val="0077219B"/>
    <w:rsid w:val="00777DC7"/>
    <w:rsid w:val="007808FD"/>
    <w:rsid w:val="007809C2"/>
    <w:rsid w:val="00780DBB"/>
    <w:rsid w:val="00781FBA"/>
    <w:rsid w:val="007855BC"/>
    <w:rsid w:val="007857C4"/>
    <w:rsid w:val="00786167"/>
    <w:rsid w:val="00790B27"/>
    <w:rsid w:val="00790D93"/>
    <w:rsid w:val="0079185D"/>
    <w:rsid w:val="0079198A"/>
    <w:rsid w:val="00792A7B"/>
    <w:rsid w:val="0079581E"/>
    <w:rsid w:val="007973D3"/>
    <w:rsid w:val="00797BE9"/>
    <w:rsid w:val="007A386E"/>
    <w:rsid w:val="007A440E"/>
    <w:rsid w:val="007A6D3F"/>
    <w:rsid w:val="007A6DD2"/>
    <w:rsid w:val="007A710A"/>
    <w:rsid w:val="007B1638"/>
    <w:rsid w:val="007B18DE"/>
    <w:rsid w:val="007B5B79"/>
    <w:rsid w:val="007B5D7A"/>
    <w:rsid w:val="007B6ED4"/>
    <w:rsid w:val="007C04C0"/>
    <w:rsid w:val="007C3537"/>
    <w:rsid w:val="007C51B3"/>
    <w:rsid w:val="007C555A"/>
    <w:rsid w:val="007C6C56"/>
    <w:rsid w:val="007C7A79"/>
    <w:rsid w:val="007C7F82"/>
    <w:rsid w:val="007D3082"/>
    <w:rsid w:val="007D3659"/>
    <w:rsid w:val="007D425A"/>
    <w:rsid w:val="007D4939"/>
    <w:rsid w:val="007D4A62"/>
    <w:rsid w:val="007D670F"/>
    <w:rsid w:val="007D718E"/>
    <w:rsid w:val="007D7420"/>
    <w:rsid w:val="007E09E3"/>
    <w:rsid w:val="007E39F7"/>
    <w:rsid w:val="007E3A88"/>
    <w:rsid w:val="007E49B9"/>
    <w:rsid w:val="007E4D9A"/>
    <w:rsid w:val="007F08D3"/>
    <w:rsid w:val="007F090E"/>
    <w:rsid w:val="007F270B"/>
    <w:rsid w:val="007F3F98"/>
    <w:rsid w:val="007F5FF0"/>
    <w:rsid w:val="00802032"/>
    <w:rsid w:val="008024D4"/>
    <w:rsid w:val="00804C60"/>
    <w:rsid w:val="00807045"/>
    <w:rsid w:val="008079D0"/>
    <w:rsid w:val="00807BE8"/>
    <w:rsid w:val="00807CB2"/>
    <w:rsid w:val="00812EFD"/>
    <w:rsid w:val="00813266"/>
    <w:rsid w:val="00813314"/>
    <w:rsid w:val="00814E2B"/>
    <w:rsid w:val="00814E5A"/>
    <w:rsid w:val="00816FB9"/>
    <w:rsid w:val="008202FF"/>
    <w:rsid w:val="0082479E"/>
    <w:rsid w:val="00825481"/>
    <w:rsid w:val="00826772"/>
    <w:rsid w:val="00831D1C"/>
    <w:rsid w:val="008326C5"/>
    <w:rsid w:val="00833D8D"/>
    <w:rsid w:val="008402C4"/>
    <w:rsid w:val="0084067C"/>
    <w:rsid w:val="008410E9"/>
    <w:rsid w:val="00841B02"/>
    <w:rsid w:val="00843D66"/>
    <w:rsid w:val="00844BA2"/>
    <w:rsid w:val="0084761D"/>
    <w:rsid w:val="00847A2F"/>
    <w:rsid w:val="00847ABD"/>
    <w:rsid w:val="00852358"/>
    <w:rsid w:val="0085286A"/>
    <w:rsid w:val="00852BAB"/>
    <w:rsid w:val="00853A1A"/>
    <w:rsid w:val="00853E9B"/>
    <w:rsid w:val="0085403A"/>
    <w:rsid w:val="00855FF9"/>
    <w:rsid w:val="00856819"/>
    <w:rsid w:val="00857140"/>
    <w:rsid w:val="00860D16"/>
    <w:rsid w:val="00861029"/>
    <w:rsid w:val="00861CD4"/>
    <w:rsid w:val="008620AB"/>
    <w:rsid w:val="00862981"/>
    <w:rsid w:val="00863382"/>
    <w:rsid w:val="0086392F"/>
    <w:rsid w:val="008640A7"/>
    <w:rsid w:val="008643D7"/>
    <w:rsid w:val="00864A1A"/>
    <w:rsid w:val="0086624A"/>
    <w:rsid w:val="00867E0F"/>
    <w:rsid w:val="008743EE"/>
    <w:rsid w:val="008747C0"/>
    <w:rsid w:val="00874B44"/>
    <w:rsid w:val="00877A11"/>
    <w:rsid w:val="00880DDA"/>
    <w:rsid w:val="00881774"/>
    <w:rsid w:val="00883C0F"/>
    <w:rsid w:val="00884098"/>
    <w:rsid w:val="008841E7"/>
    <w:rsid w:val="00884618"/>
    <w:rsid w:val="00886ABF"/>
    <w:rsid w:val="0089031D"/>
    <w:rsid w:val="0089083B"/>
    <w:rsid w:val="00891F4A"/>
    <w:rsid w:val="00892816"/>
    <w:rsid w:val="00893668"/>
    <w:rsid w:val="00894CED"/>
    <w:rsid w:val="00894F5B"/>
    <w:rsid w:val="008955B6"/>
    <w:rsid w:val="00895F5D"/>
    <w:rsid w:val="008A51E5"/>
    <w:rsid w:val="008A6648"/>
    <w:rsid w:val="008A7FAF"/>
    <w:rsid w:val="008B33D6"/>
    <w:rsid w:val="008B38B4"/>
    <w:rsid w:val="008B4B3F"/>
    <w:rsid w:val="008C0F27"/>
    <w:rsid w:val="008C1AAA"/>
    <w:rsid w:val="008C33AD"/>
    <w:rsid w:val="008D0AC6"/>
    <w:rsid w:val="008D0FFF"/>
    <w:rsid w:val="008D12EF"/>
    <w:rsid w:val="008D185E"/>
    <w:rsid w:val="008D2CC7"/>
    <w:rsid w:val="008D3526"/>
    <w:rsid w:val="008D398F"/>
    <w:rsid w:val="008D4401"/>
    <w:rsid w:val="008D4F8D"/>
    <w:rsid w:val="008D5BD6"/>
    <w:rsid w:val="008E1259"/>
    <w:rsid w:val="008E3A1A"/>
    <w:rsid w:val="008E3F59"/>
    <w:rsid w:val="008E4551"/>
    <w:rsid w:val="008E7A6E"/>
    <w:rsid w:val="008F01A8"/>
    <w:rsid w:val="008F01EF"/>
    <w:rsid w:val="008F5AA5"/>
    <w:rsid w:val="008F6441"/>
    <w:rsid w:val="008F6444"/>
    <w:rsid w:val="008F77D9"/>
    <w:rsid w:val="00900BEA"/>
    <w:rsid w:val="00900CF8"/>
    <w:rsid w:val="00901C55"/>
    <w:rsid w:val="009032BC"/>
    <w:rsid w:val="00905A93"/>
    <w:rsid w:val="009100E6"/>
    <w:rsid w:val="0091147C"/>
    <w:rsid w:val="00913394"/>
    <w:rsid w:val="009206A0"/>
    <w:rsid w:val="009207E2"/>
    <w:rsid w:val="00920BEE"/>
    <w:rsid w:val="009210C9"/>
    <w:rsid w:val="00926AA5"/>
    <w:rsid w:val="00927F69"/>
    <w:rsid w:val="00931E64"/>
    <w:rsid w:val="0093225F"/>
    <w:rsid w:val="0093247F"/>
    <w:rsid w:val="009339ED"/>
    <w:rsid w:val="0093793C"/>
    <w:rsid w:val="009410D7"/>
    <w:rsid w:val="00943BCC"/>
    <w:rsid w:val="009462C3"/>
    <w:rsid w:val="0094653E"/>
    <w:rsid w:val="00947708"/>
    <w:rsid w:val="00947D22"/>
    <w:rsid w:val="00951927"/>
    <w:rsid w:val="00951BD6"/>
    <w:rsid w:val="00951C38"/>
    <w:rsid w:val="009532FC"/>
    <w:rsid w:val="00953661"/>
    <w:rsid w:val="009541F1"/>
    <w:rsid w:val="00955DCE"/>
    <w:rsid w:val="009566F6"/>
    <w:rsid w:val="00956DD6"/>
    <w:rsid w:val="00957365"/>
    <w:rsid w:val="0096198B"/>
    <w:rsid w:val="00962960"/>
    <w:rsid w:val="00962CCC"/>
    <w:rsid w:val="0096342B"/>
    <w:rsid w:val="0096535A"/>
    <w:rsid w:val="00966046"/>
    <w:rsid w:val="00967996"/>
    <w:rsid w:val="009711ED"/>
    <w:rsid w:val="0097322F"/>
    <w:rsid w:val="00974905"/>
    <w:rsid w:val="00975B07"/>
    <w:rsid w:val="00975B10"/>
    <w:rsid w:val="00980221"/>
    <w:rsid w:val="00985277"/>
    <w:rsid w:val="00990087"/>
    <w:rsid w:val="009929D9"/>
    <w:rsid w:val="00993CC4"/>
    <w:rsid w:val="0099494B"/>
    <w:rsid w:val="009957B5"/>
    <w:rsid w:val="009966D6"/>
    <w:rsid w:val="00996CE5"/>
    <w:rsid w:val="00996E05"/>
    <w:rsid w:val="00997125"/>
    <w:rsid w:val="009977A8"/>
    <w:rsid w:val="009A0472"/>
    <w:rsid w:val="009A1FE0"/>
    <w:rsid w:val="009A3389"/>
    <w:rsid w:val="009A3A5F"/>
    <w:rsid w:val="009A3F79"/>
    <w:rsid w:val="009A41E7"/>
    <w:rsid w:val="009A5720"/>
    <w:rsid w:val="009A5BE1"/>
    <w:rsid w:val="009B1DA3"/>
    <w:rsid w:val="009B2FFE"/>
    <w:rsid w:val="009B632A"/>
    <w:rsid w:val="009B676C"/>
    <w:rsid w:val="009B6F9B"/>
    <w:rsid w:val="009B7113"/>
    <w:rsid w:val="009B7E70"/>
    <w:rsid w:val="009C0F3A"/>
    <w:rsid w:val="009C1827"/>
    <w:rsid w:val="009C1A6D"/>
    <w:rsid w:val="009C2097"/>
    <w:rsid w:val="009C659E"/>
    <w:rsid w:val="009C6791"/>
    <w:rsid w:val="009C683D"/>
    <w:rsid w:val="009C739E"/>
    <w:rsid w:val="009D42F6"/>
    <w:rsid w:val="009D4A09"/>
    <w:rsid w:val="009D4DC1"/>
    <w:rsid w:val="009E01B3"/>
    <w:rsid w:val="009E046C"/>
    <w:rsid w:val="009E0DF7"/>
    <w:rsid w:val="009E464D"/>
    <w:rsid w:val="009E55C8"/>
    <w:rsid w:val="009E5EB4"/>
    <w:rsid w:val="009E6DFD"/>
    <w:rsid w:val="009F3141"/>
    <w:rsid w:val="009F3718"/>
    <w:rsid w:val="009F6241"/>
    <w:rsid w:val="009F75ED"/>
    <w:rsid w:val="00A0123B"/>
    <w:rsid w:val="00A019DF"/>
    <w:rsid w:val="00A031E9"/>
    <w:rsid w:val="00A03FA2"/>
    <w:rsid w:val="00A04627"/>
    <w:rsid w:val="00A05846"/>
    <w:rsid w:val="00A061F3"/>
    <w:rsid w:val="00A067F6"/>
    <w:rsid w:val="00A06C89"/>
    <w:rsid w:val="00A076BE"/>
    <w:rsid w:val="00A1395F"/>
    <w:rsid w:val="00A151F4"/>
    <w:rsid w:val="00A158DF"/>
    <w:rsid w:val="00A15DD7"/>
    <w:rsid w:val="00A22422"/>
    <w:rsid w:val="00A25F8F"/>
    <w:rsid w:val="00A26039"/>
    <w:rsid w:val="00A2684A"/>
    <w:rsid w:val="00A3030E"/>
    <w:rsid w:val="00A31928"/>
    <w:rsid w:val="00A31D16"/>
    <w:rsid w:val="00A34A6E"/>
    <w:rsid w:val="00A35C28"/>
    <w:rsid w:val="00A40D4A"/>
    <w:rsid w:val="00A430B8"/>
    <w:rsid w:val="00A44044"/>
    <w:rsid w:val="00A45554"/>
    <w:rsid w:val="00A45D21"/>
    <w:rsid w:val="00A461BC"/>
    <w:rsid w:val="00A47321"/>
    <w:rsid w:val="00A511D1"/>
    <w:rsid w:val="00A5271A"/>
    <w:rsid w:val="00A5404A"/>
    <w:rsid w:val="00A5477E"/>
    <w:rsid w:val="00A54F91"/>
    <w:rsid w:val="00A557C3"/>
    <w:rsid w:val="00A56E13"/>
    <w:rsid w:val="00A57869"/>
    <w:rsid w:val="00A61163"/>
    <w:rsid w:val="00A6294E"/>
    <w:rsid w:val="00A62DDB"/>
    <w:rsid w:val="00A63811"/>
    <w:rsid w:val="00A6671A"/>
    <w:rsid w:val="00A66B03"/>
    <w:rsid w:val="00A676DB"/>
    <w:rsid w:val="00A67868"/>
    <w:rsid w:val="00A67DDF"/>
    <w:rsid w:val="00A718F4"/>
    <w:rsid w:val="00A72797"/>
    <w:rsid w:val="00A72ABA"/>
    <w:rsid w:val="00A74444"/>
    <w:rsid w:val="00A7498D"/>
    <w:rsid w:val="00A76F27"/>
    <w:rsid w:val="00A77244"/>
    <w:rsid w:val="00A803B5"/>
    <w:rsid w:val="00A80DEB"/>
    <w:rsid w:val="00A81A8F"/>
    <w:rsid w:val="00A828A2"/>
    <w:rsid w:val="00A82B9C"/>
    <w:rsid w:val="00A93583"/>
    <w:rsid w:val="00A95C8A"/>
    <w:rsid w:val="00AA0ACA"/>
    <w:rsid w:val="00AA1B7A"/>
    <w:rsid w:val="00AA4729"/>
    <w:rsid w:val="00AA6336"/>
    <w:rsid w:val="00AA68EF"/>
    <w:rsid w:val="00AA7932"/>
    <w:rsid w:val="00AA7A1F"/>
    <w:rsid w:val="00AA7A85"/>
    <w:rsid w:val="00AB2455"/>
    <w:rsid w:val="00AB45F6"/>
    <w:rsid w:val="00AB4C39"/>
    <w:rsid w:val="00AB4ECA"/>
    <w:rsid w:val="00AB5EC4"/>
    <w:rsid w:val="00AB6308"/>
    <w:rsid w:val="00AB650F"/>
    <w:rsid w:val="00AB6E86"/>
    <w:rsid w:val="00AB6F15"/>
    <w:rsid w:val="00AB73DE"/>
    <w:rsid w:val="00AB7731"/>
    <w:rsid w:val="00AB78A4"/>
    <w:rsid w:val="00AC0739"/>
    <w:rsid w:val="00AC0AE5"/>
    <w:rsid w:val="00AC0F00"/>
    <w:rsid w:val="00AC1165"/>
    <w:rsid w:val="00AC1B0D"/>
    <w:rsid w:val="00AC1F83"/>
    <w:rsid w:val="00AC249B"/>
    <w:rsid w:val="00AC27C6"/>
    <w:rsid w:val="00AC3025"/>
    <w:rsid w:val="00AC316B"/>
    <w:rsid w:val="00AC33C1"/>
    <w:rsid w:val="00AC353E"/>
    <w:rsid w:val="00AC5DD7"/>
    <w:rsid w:val="00AC5E4A"/>
    <w:rsid w:val="00AC6CA0"/>
    <w:rsid w:val="00AC6DE9"/>
    <w:rsid w:val="00AC6F2D"/>
    <w:rsid w:val="00AD09C9"/>
    <w:rsid w:val="00AD1C15"/>
    <w:rsid w:val="00AD249B"/>
    <w:rsid w:val="00AD3A35"/>
    <w:rsid w:val="00AD48FF"/>
    <w:rsid w:val="00AD5F40"/>
    <w:rsid w:val="00AD6B5D"/>
    <w:rsid w:val="00AD7B54"/>
    <w:rsid w:val="00AE093A"/>
    <w:rsid w:val="00AE0F91"/>
    <w:rsid w:val="00AE463A"/>
    <w:rsid w:val="00AE55EB"/>
    <w:rsid w:val="00AE64A2"/>
    <w:rsid w:val="00AE65EA"/>
    <w:rsid w:val="00AE6CEB"/>
    <w:rsid w:val="00AE77C9"/>
    <w:rsid w:val="00AF038F"/>
    <w:rsid w:val="00AF3352"/>
    <w:rsid w:val="00AF4014"/>
    <w:rsid w:val="00AF5AE4"/>
    <w:rsid w:val="00AF6B92"/>
    <w:rsid w:val="00AF7460"/>
    <w:rsid w:val="00B00367"/>
    <w:rsid w:val="00B00664"/>
    <w:rsid w:val="00B01389"/>
    <w:rsid w:val="00B0174A"/>
    <w:rsid w:val="00B034B6"/>
    <w:rsid w:val="00B0466D"/>
    <w:rsid w:val="00B04FE9"/>
    <w:rsid w:val="00B05C28"/>
    <w:rsid w:val="00B06447"/>
    <w:rsid w:val="00B103A2"/>
    <w:rsid w:val="00B10AF5"/>
    <w:rsid w:val="00B116C6"/>
    <w:rsid w:val="00B128B9"/>
    <w:rsid w:val="00B12A54"/>
    <w:rsid w:val="00B13A23"/>
    <w:rsid w:val="00B13C06"/>
    <w:rsid w:val="00B149DE"/>
    <w:rsid w:val="00B166C9"/>
    <w:rsid w:val="00B21217"/>
    <w:rsid w:val="00B2312B"/>
    <w:rsid w:val="00B23C45"/>
    <w:rsid w:val="00B254E6"/>
    <w:rsid w:val="00B25673"/>
    <w:rsid w:val="00B26C8A"/>
    <w:rsid w:val="00B30849"/>
    <w:rsid w:val="00B31F9A"/>
    <w:rsid w:val="00B34C4B"/>
    <w:rsid w:val="00B37062"/>
    <w:rsid w:val="00B370CF"/>
    <w:rsid w:val="00B3771D"/>
    <w:rsid w:val="00B40004"/>
    <w:rsid w:val="00B4171E"/>
    <w:rsid w:val="00B432E5"/>
    <w:rsid w:val="00B43B63"/>
    <w:rsid w:val="00B44C06"/>
    <w:rsid w:val="00B46BD8"/>
    <w:rsid w:val="00B4778F"/>
    <w:rsid w:val="00B50C3D"/>
    <w:rsid w:val="00B50DF1"/>
    <w:rsid w:val="00B51BC6"/>
    <w:rsid w:val="00B52167"/>
    <w:rsid w:val="00B53985"/>
    <w:rsid w:val="00B53CDC"/>
    <w:rsid w:val="00B54542"/>
    <w:rsid w:val="00B548D2"/>
    <w:rsid w:val="00B556DF"/>
    <w:rsid w:val="00B55977"/>
    <w:rsid w:val="00B575DD"/>
    <w:rsid w:val="00B606B6"/>
    <w:rsid w:val="00B621F8"/>
    <w:rsid w:val="00B62ED9"/>
    <w:rsid w:val="00B63FFA"/>
    <w:rsid w:val="00B64079"/>
    <w:rsid w:val="00B6784E"/>
    <w:rsid w:val="00B67AAF"/>
    <w:rsid w:val="00B7218E"/>
    <w:rsid w:val="00B72F62"/>
    <w:rsid w:val="00B75173"/>
    <w:rsid w:val="00B76C7C"/>
    <w:rsid w:val="00B77B5C"/>
    <w:rsid w:val="00B80297"/>
    <w:rsid w:val="00B81196"/>
    <w:rsid w:val="00B8186C"/>
    <w:rsid w:val="00B81CA0"/>
    <w:rsid w:val="00B84085"/>
    <w:rsid w:val="00B849A3"/>
    <w:rsid w:val="00B85404"/>
    <w:rsid w:val="00B862AA"/>
    <w:rsid w:val="00B86EAB"/>
    <w:rsid w:val="00B870C2"/>
    <w:rsid w:val="00B87E6F"/>
    <w:rsid w:val="00B90351"/>
    <w:rsid w:val="00B9092E"/>
    <w:rsid w:val="00B91A1F"/>
    <w:rsid w:val="00B944F3"/>
    <w:rsid w:val="00B94B73"/>
    <w:rsid w:val="00B95788"/>
    <w:rsid w:val="00BA2D53"/>
    <w:rsid w:val="00BA2E6B"/>
    <w:rsid w:val="00BA4299"/>
    <w:rsid w:val="00BA4B54"/>
    <w:rsid w:val="00BA5048"/>
    <w:rsid w:val="00BA5462"/>
    <w:rsid w:val="00BA603B"/>
    <w:rsid w:val="00BA740D"/>
    <w:rsid w:val="00BB0BDC"/>
    <w:rsid w:val="00BB136B"/>
    <w:rsid w:val="00BB1409"/>
    <w:rsid w:val="00BB1617"/>
    <w:rsid w:val="00BB164D"/>
    <w:rsid w:val="00BB20C0"/>
    <w:rsid w:val="00BB4E09"/>
    <w:rsid w:val="00BB702A"/>
    <w:rsid w:val="00BC037C"/>
    <w:rsid w:val="00BC1064"/>
    <w:rsid w:val="00BC3EAD"/>
    <w:rsid w:val="00BC3F10"/>
    <w:rsid w:val="00BC6E29"/>
    <w:rsid w:val="00BD077F"/>
    <w:rsid w:val="00BD1C91"/>
    <w:rsid w:val="00BD3028"/>
    <w:rsid w:val="00BE1A33"/>
    <w:rsid w:val="00BE1ABD"/>
    <w:rsid w:val="00BE3216"/>
    <w:rsid w:val="00BE460F"/>
    <w:rsid w:val="00BE557E"/>
    <w:rsid w:val="00BE5CB7"/>
    <w:rsid w:val="00BF2D36"/>
    <w:rsid w:val="00BF402B"/>
    <w:rsid w:val="00BF5718"/>
    <w:rsid w:val="00BF6183"/>
    <w:rsid w:val="00BF6941"/>
    <w:rsid w:val="00BF7093"/>
    <w:rsid w:val="00BF7AAD"/>
    <w:rsid w:val="00C0354C"/>
    <w:rsid w:val="00C05346"/>
    <w:rsid w:val="00C076C7"/>
    <w:rsid w:val="00C07B33"/>
    <w:rsid w:val="00C10558"/>
    <w:rsid w:val="00C121FB"/>
    <w:rsid w:val="00C13D43"/>
    <w:rsid w:val="00C13EA3"/>
    <w:rsid w:val="00C14BC7"/>
    <w:rsid w:val="00C166C0"/>
    <w:rsid w:val="00C16954"/>
    <w:rsid w:val="00C17940"/>
    <w:rsid w:val="00C230AC"/>
    <w:rsid w:val="00C24022"/>
    <w:rsid w:val="00C25E0A"/>
    <w:rsid w:val="00C26F9C"/>
    <w:rsid w:val="00C27743"/>
    <w:rsid w:val="00C30594"/>
    <w:rsid w:val="00C30B31"/>
    <w:rsid w:val="00C30E82"/>
    <w:rsid w:val="00C3154F"/>
    <w:rsid w:val="00C3184B"/>
    <w:rsid w:val="00C329EB"/>
    <w:rsid w:val="00C3444D"/>
    <w:rsid w:val="00C349F5"/>
    <w:rsid w:val="00C34D8C"/>
    <w:rsid w:val="00C368F0"/>
    <w:rsid w:val="00C36D5A"/>
    <w:rsid w:val="00C37ED2"/>
    <w:rsid w:val="00C41A80"/>
    <w:rsid w:val="00C433F4"/>
    <w:rsid w:val="00C439AD"/>
    <w:rsid w:val="00C43D99"/>
    <w:rsid w:val="00C45663"/>
    <w:rsid w:val="00C5019A"/>
    <w:rsid w:val="00C510EF"/>
    <w:rsid w:val="00C51B3C"/>
    <w:rsid w:val="00C525CA"/>
    <w:rsid w:val="00C54055"/>
    <w:rsid w:val="00C55B54"/>
    <w:rsid w:val="00C56962"/>
    <w:rsid w:val="00C60582"/>
    <w:rsid w:val="00C61551"/>
    <w:rsid w:val="00C62436"/>
    <w:rsid w:val="00C624BE"/>
    <w:rsid w:val="00C65399"/>
    <w:rsid w:val="00C6678B"/>
    <w:rsid w:val="00C675B7"/>
    <w:rsid w:val="00C73396"/>
    <w:rsid w:val="00C762ED"/>
    <w:rsid w:val="00C8265C"/>
    <w:rsid w:val="00C8514E"/>
    <w:rsid w:val="00C85204"/>
    <w:rsid w:val="00C859C1"/>
    <w:rsid w:val="00C8784D"/>
    <w:rsid w:val="00C87C62"/>
    <w:rsid w:val="00C907CF"/>
    <w:rsid w:val="00C9105D"/>
    <w:rsid w:val="00C914CB"/>
    <w:rsid w:val="00C93281"/>
    <w:rsid w:val="00C93DB9"/>
    <w:rsid w:val="00C96D11"/>
    <w:rsid w:val="00C9723D"/>
    <w:rsid w:val="00CA1A95"/>
    <w:rsid w:val="00CA2272"/>
    <w:rsid w:val="00CA2DF7"/>
    <w:rsid w:val="00CA5330"/>
    <w:rsid w:val="00CA545E"/>
    <w:rsid w:val="00CA735E"/>
    <w:rsid w:val="00CB1B7F"/>
    <w:rsid w:val="00CB24DA"/>
    <w:rsid w:val="00CB411A"/>
    <w:rsid w:val="00CB50BC"/>
    <w:rsid w:val="00CB665B"/>
    <w:rsid w:val="00CC16F4"/>
    <w:rsid w:val="00CC2713"/>
    <w:rsid w:val="00CC3431"/>
    <w:rsid w:val="00CC343B"/>
    <w:rsid w:val="00CC47C6"/>
    <w:rsid w:val="00CC5C57"/>
    <w:rsid w:val="00CC7F50"/>
    <w:rsid w:val="00CD07B6"/>
    <w:rsid w:val="00CD07E9"/>
    <w:rsid w:val="00CD1A1F"/>
    <w:rsid w:val="00CD2015"/>
    <w:rsid w:val="00CD2E48"/>
    <w:rsid w:val="00CD4F4A"/>
    <w:rsid w:val="00CE37BE"/>
    <w:rsid w:val="00CE486E"/>
    <w:rsid w:val="00CE5267"/>
    <w:rsid w:val="00CE7AAD"/>
    <w:rsid w:val="00CF1390"/>
    <w:rsid w:val="00CF37F3"/>
    <w:rsid w:val="00CF6153"/>
    <w:rsid w:val="00CF6AC9"/>
    <w:rsid w:val="00CF6B51"/>
    <w:rsid w:val="00D006D4"/>
    <w:rsid w:val="00D02140"/>
    <w:rsid w:val="00D044CE"/>
    <w:rsid w:val="00D0618C"/>
    <w:rsid w:val="00D06AFF"/>
    <w:rsid w:val="00D07281"/>
    <w:rsid w:val="00D10011"/>
    <w:rsid w:val="00D10098"/>
    <w:rsid w:val="00D107FF"/>
    <w:rsid w:val="00D12EB6"/>
    <w:rsid w:val="00D12FB0"/>
    <w:rsid w:val="00D1343B"/>
    <w:rsid w:val="00D1391F"/>
    <w:rsid w:val="00D1470F"/>
    <w:rsid w:val="00D14923"/>
    <w:rsid w:val="00D14DD6"/>
    <w:rsid w:val="00D16F41"/>
    <w:rsid w:val="00D21320"/>
    <w:rsid w:val="00D21CDD"/>
    <w:rsid w:val="00D21D93"/>
    <w:rsid w:val="00D25C34"/>
    <w:rsid w:val="00D300FB"/>
    <w:rsid w:val="00D30B6F"/>
    <w:rsid w:val="00D32B75"/>
    <w:rsid w:val="00D3319C"/>
    <w:rsid w:val="00D333FE"/>
    <w:rsid w:val="00D34ACB"/>
    <w:rsid w:val="00D35A47"/>
    <w:rsid w:val="00D3624E"/>
    <w:rsid w:val="00D37254"/>
    <w:rsid w:val="00D3751B"/>
    <w:rsid w:val="00D40D24"/>
    <w:rsid w:val="00D41817"/>
    <w:rsid w:val="00D42068"/>
    <w:rsid w:val="00D425F0"/>
    <w:rsid w:val="00D42AC1"/>
    <w:rsid w:val="00D43299"/>
    <w:rsid w:val="00D45F52"/>
    <w:rsid w:val="00D46058"/>
    <w:rsid w:val="00D468A9"/>
    <w:rsid w:val="00D47CB6"/>
    <w:rsid w:val="00D509A1"/>
    <w:rsid w:val="00D50BEA"/>
    <w:rsid w:val="00D51935"/>
    <w:rsid w:val="00D51EC4"/>
    <w:rsid w:val="00D525B7"/>
    <w:rsid w:val="00D52C78"/>
    <w:rsid w:val="00D5382D"/>
    <w:rsid w:val="00D5495C"/>
    <w:rsid w:val="00D55B1A"/>
    <w:rsid w:val="00D56F87"/>
    <w:rsid w:val="00D57DAD"/>
    <w:rsid w:val="00D6222D"/>
    <w:rsid w:val="00D62C35"/>
    <w:rsid w:val="00D638A2"/>
    <w:rsid w:val="00D64A6D"/>
    <w:rsid w:val="00D64B67"/>
    <w:rsid w:val="00D66621"/>
    <w:rsid w:val="00D679EC"/>
    <w:rsid w:val="00D70503"/>
    <w:rsid w:val="00D71F62"/>
    <w:rsid w:val="00D74172"/>
    <w:rsid w:val="00D74A63"/>
    <w:rsid w:val="00D75870"/>
    <w:rsid w:val="00D759D0"/>
    <w:rsid w:val="00D766C4"/>
    <w:rsid w:val="00D81BA6"/>
    <w:rsid w:val="00D82E1A"/>
    <w:rsid w:val="00D830F4"/>
    <w:rsid w:val="00D87D4A"/>
    <w:rsid w:val="00D87EDE"/>
    <w:rsid w:val="00D90A69"/>
    <w:rsid w:val="00D91312"/>
    <w:rsid w:val="00D93E49"/>
    <w:rsid w:val="00D957B9"/>
    <w:rsid w:val="00D96343"/>
    <w:rsid w:val="00D96377"/>
    <w:rsid w:val="00D96B1F"/>
    <w:rsid w:val="00D979A5"/>
    <w:rsid w:val="00DA2626"/>
    <w:rsid w:val="00DA45EB"/>
    <w:rsid w:val="00DA5C48"/>
    <w:rsid w:val="00DB0B22"/>
    <w:rsid w:val="00DB3002"/>
    <w:rsid w:val="00DB392C"/>
    <w:rsid w:val="00DB5C64"/>
    <w:rsid w:val="00DB64F9"/>
    <w:rsid w:val="00DB677B"/>
    <w:rsid w:val="00DB6F3D"/>
    <w:rsid w:val="00DB760D"/>
    <w:rsid w:val="00DC28CC"/>
    <w:rsid w:val="00DC3266"/>
    <w:rsid w:val="00DC391B"/>
    <w:rsid w:val="00DC3FA1"/>
    <w:rsid w:val="00DC400C"/>
    <w:rsid w:val="00DC437B"/>
    <w:rsid w:val="00DC4CA5"/>
    <w:rsid w:val="00DC6EA4"/>
    <w:rsid w:val="00DC713A"/>
    <w:rsid w:val="00DD18B9"/>
    <w:rsid w:val="00DD4797"/>
    <w:rsid w:val="00DD6427"/>
    <w:rsid w:val="00DD75BB"/>
    <w:rsid w:val="00DD7D82"/>
    <w:rsid w:val="00DE4B16"/>
    <w:rsid w:val="00DE7803"/>
    <w:rsid w:val="00DE7FEC"/>
    <w:rsid w:val="00DF0CFC"/>
    <w:rsid w:val="00DF23FB"/>
    <w:rsid w:val="00DF3083"/>
    <w:rsid w:val="00DF37FE"/>
    <w:rsid w:val="00DF5C40"/>
    <w:rsid w:val="00DF6493"/>
    <w:rsid w:val="00E015B7"/>
    <w:rsid w:val="00E039F3"/>
    <w:rsid w:val="00E03A77"/>
    <w:rsid w:val="00E043A4"/>
    <w:rsid w:val="00E0492D"/>
    <w:rsid w:val="00E05853"/>
    <w:rsid w:val="00E07945"/>
    <w:rsid w:val="00E12840"/>
    <w:rsid w:val="00E12A87"/>
    <w:rsid w:val="00E12DAC"/>
    <w:rsid w:val="00E12FD2"/>
    <w:rsid w:val="00E134D6"/>
    <w:rsid w:val="00E15A0A"/>
    <w:rsid w:val="00E160AD"/>
    <w:rsid w:val="00E163A0"/>
    <w:rsid w:val="00E16F2F"/>
    <w:rsid w:val="00E1730E"/>
    <w:rsid w:val="00E2259D"/>
    <w:rsid w:val="00E244F5"/>
    <w:rsid w:val="00E2497B"/>
    <w:rsid w:val="00E2783D"/>
    <w:rsid w:val="00E32A4C"/>
    <w:rsid w:val="00E343EA"/>
    <w:rsid w:val="00E403A0"/>
    <w:rsid w:val="00E42D01"/>
    <w:rsid w:val="00E437F8"/>
    <w:rsid w:val="00E43FBE"/>
    <w:rsid w:val="00E45FA0"/>
    <w:rsid w:val="00E4657F"/>
    <w:rsid w:val="00E46667"/>
    <w:rsid w:val="00E46A50"/>
    <w:rsid w:val="00E47CAA"/>
    <w:rsid w:val="00E51EE9"/>
    <w:rsid w:val="00E532BE"/>
    <w:rsid w:val="00E5348F"/>
    <w:rsid w:val="00E538F4"/>
    <w:rsid w:val="00E544A0"/>
    <w:rsid w:val="00E546A7"/>
    <w:rsid w:val="00E55546"/>
    <w:rsid w:val="00E55959"/>
    <w:rsid w:val="00E5617A"/>
    <w:rsid w:val="00E569DB"/>
    <w:rsid w:val="00E56ACC"/>
    <w:rsid w:val="00E61C8C"/>
    <w:rsid w:val="00E624EF"/>
    <w:rsid w:val="00E62507"/>
    <w:rsid w:val="00E663B3"/>
    <w:rsid w:val="00E707AD"/>
    <w:rsid w:val="00E73D5A"/>
    <w:rsid w:val="00E73FB5"/>
    <w:rsid w:val="00E745C5"/>
    <w:rsid w:val="00E76332"/>
    <w:rsid w:val="00E766CC"/>
    <w:rsid w:val="00E76C18"/>
    <w:rsid w:val="00E80F97"/>
    <w:rsid w:val="00E8244B"/>
    <w:rsid w:val="00E82C47"/>
    <w:rsid w:val="00E851DD"/>
    <w:rsid w:val="00E86EF8"/>
    <w:rsid w:val="00E90D8A"/>
    <w:rsid w:val="00E914EA"/>
    <w:rsid w:val="00E94844"/>
    <w:rsid w:val="00E96B99"/>
    <w:rsid w:val="00E97AD3"/>
    <w:rsid w:val="00EA05CD"/>
    <w:rsid w:val="00EA2987"/>
    <w:rsid w:val="00EA47B2"/>
    <w:rsid w:val="00EA6361"/>
    <w:rsid w:val="00EB0C69"/>
    <w:rsid w:val="00EB2BE4"/>
    <w:rsid w:val="00EB33A2"/>
    <w:rsid w:val="00EB3ACD"/>
    <w:rsid w:val="00EB5F66"/>
    <w:rsid w:val="00EB7654"/>
    <w:rsid w:val="00EC0F38"/>
    <w:rsid w:val="00EC1502"/>
    <w:rsid w:val="00EC41C6"/>
    <w:rsid w:val="00EC5372"/>
    <w:rsid w:val="00ED2134"/>
    <w:rsid w:val="00ED246F"/>
    <w:rsid w:val="00ED3113"/>
    <w:rsid w:val="00ED3EEA"/>
    <w:rsid w:val="00ED4197"/>
    <w:rsid w:val="00ED4E9D"/>
    <w:rsid w:val="00ED6E69"/>
    <w:rsid w:val="00ED7991"/>
    <w:rsid w:val="00EE0B7C"/>
    <w:rsid w:val="00EE0E26"/>
    <w:rsid w:val="00EE10C0"/>
    <w:rsid w:val="00EE5EE9"/>
    <w:rsid w:val="00EE703E"/>
    <w:rsid w:val="00EF1370"/>
    <w:rsid w:val="00EF20A9"/>
    <w:rsid w:val="00EF238F"/>
    <w:rsid w:val="00EF3403"/>
    <w:rsid w:val="00EF3B52"/>
    <w:rsid w:val="00EF4F21"/>
    <w:rsid w:val="00EF594B"/>
    <w:rsid w:val="00EF5E29"/>
    <w:rsid w:val="00EF60AC"/>
    <w:rsid w:val="00EF6243"/>
    <w:rsid w:val="00EF699E"/>
    <w:rsid w:val="00EF7B11"/>
    <w:rsid w:val="00EF7E2E"/>
    <w:rsid w:val="00F00D39"/>
    <w:rsid w:val="00F03711"/>
    <w:rsid w:val="00F059E6"/>
    <w:rsid w:val="00F10782"/>
    <w:rsid w:val="00F115B6"/>
    <w:rsid w:val="00F1389A"/>
    <w:rsid w:val="00F14CDE"/>
    <w:rsid w:val="00F158BF"/>
    <w:rsid w:val="00F15D6D"/>
    <w:rsid w:val="00F16C2A"/>
    <w:rsid w:val="00F22FD8"/>
    <w:rsid w:val="00F2355A"/>
    <w:rsid w:val="00F25F35"/>
    <w:rsid w:val="00F27435"/>
    <w:rsid w:val="00F27964"/>
    <w:rsid w:val="00F303E3"/>
    <w:rsid w:val="00F31964"/>
    <w:rsid w:val="00F32CF4"/>
    <w:rsid w:val="00F33FD0"/>
    <w:rsid w:val="00F34974"/>
    <w:rsid w:val="00F34D3A"/>
    <w:rsid w:val="00F35359"/>
    <w:rsid w:val="00F35D81"/>
    <w:rsid w:val="00F35ED7"/>
    <w:rsid w:val="00F366FA"/>
    <w:rsid w:val="00F37E36"/>
    <w:rsid w:val="00F37F88"/>
    <w:rsid w:val="00F40585"/>
    <w:rsid w:val="00F406E9"/>
    <w:rsid w:val="00F42D9D"/>
    <w:rsid w:val="00F433B7"/>
    <w:rsid w:val="00F469A8"/>
    <w:rsid w:val="00F469B4"/>
    <w:rsid w:val="00F477A3"/>
    <w:rsid w:val="00F47BCB"/>
    <w:rsid w:val="00F47F5C"/>
    <w:rsid w:val="00F47FBD"/>
    <w:rsid w:val="00F51E92"/>
    <w:rsid w:val="00F524D8"/>
    <w:rsid w:val="00F52EA8"/>
    <w:rsid w:val="00F55399"/>
    <w:rsid w:val="00F57844"/>
    <w:rsid w:val="00F60E10"/>
    <w:rsid w:val="00F636F8"/>
    <w:rsid w:val="00F65C7D"/>
    <w:rsid w:val="00F67216"/>
    <w:rsid w:val="00F70873"/>
    <w:rsid w:val="00F71015"/>
    <w:rsid w:val="00F7115D"/>
    <w:rsid w:val="00F753E1"/>
    <w:rsid w:val="00F77DFC"/>
    <w:rsid w:val="00F82463"/>
    <w:rsid w:val="00F856D7"/>
    <w:rsid w:val="00F862C4"/>
    <w:rsid w:val="00F90D15"/>
    <w:rsid w:val="00F91B08"/>
    <w:rsid w:val="00F92F28"/>
    <w:rsid w:val="00F930B4"/>
    <w:rsid w:val="00F93F28"/>
    <w:rsid w:val="00F94279"/>
    <w:rsid w:val="00F953D3"/>
    <w:rsid w:val="00F96ABD"/>
    <w:rsid w:val="00F97C53"/>
    <w:rsid w:val="00FA192B"/>
    <w:rsid w:val="00FA1F6D"/>
    <w:rsid w:val="00FA208B"/>
    <w:rsid w:val="00FA3157"/>
    <w:rsid w:val="00FA358B"/>
    <w:rsid w:val="00FA46D2"/>
    <w:rsid w:val="00FA47B0"/>
    <w:rsid w:val="00FA4CA8"/>
    <w:rsid w:val="00FA55B8"/>
    <w:rsid w:val="00FB14C0"/>
    <w:rsid w:val="00FB2AD9"/>
    <w:rsid w:val="00FB7EB5"/>
    <w:rsid w:val="00FC1DCB"/>
    <w:rsid w:val="00FC5D9F"/>
    <w:rsid w:val="00FC71F3"/>
    <w:rsid w:val="00FC762C"/>
    <w:rsid w:val="00FD1579"/>
    <w:rsid w:val="00FD17F3"/>
    <w:rsid w:val="00FD2B47"/>
    <w:rsid w:val="00FD4874"/>
    <w:rsid w:val="00FD704F"/>
    <w:rsid w:val="00FD721D"/>
    <w:rsid w:val="00FD74CD"/>
    <w:rsid w:val="00FD7AAA"/>
    <w:rsid w:val="00FE044F"/>
    <w:rsid w:val="00FE140F"/>
    <w:rsid w:val="00FE145D"/>
    <w:rsid w:val="00FE1D85"/>
    <w:rsid w:val="00FE2BFC"/>
    <w:rsid w:val="00FE2DD1"/>
    <w:rsid w:val="00FE3417"/>
    <w:rsid w:val="00FE50DD"/>
    <w:rsid w:val="00FF0EB7"/>
    <w:rsid w:val="00FF2537"/>
    <w:rsid w:val="00FF414B"/>
    <w:rsid w:val="00FF736E"/>
    <w:rsid w:val="00FF737B"/>
    <w:rsid w:val="00FF7F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0"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CF"/>
    <w:pPr>
      <w:spacing w:after="200" w:line="276" w:lineRule="auto"/>
    </w:pPr>
    <w:rPr>
      <w:rFonts w:ascii="Calibri" w:eastAsia="Calibri" w:hAnsi="Calibri" w:cs="Times New Roman"/>
      <w:lang w:val="en-US"/>
    </w:rPr>
  </w:style>
  <w:style w:type="paragraph" w:styleId="Heading1">
    <w:name w:val="heading 1"/>
    <w:aliases w:val="Chapter"/>
    <w:basedOn w:val="Normal"/>
    <w:next w:val="Normal"/>
    <w:link w:val="Heading1Char"/>
    <w:uiPriority w:val="99"/>
    <w:qFormat/>
    <w:rsid w:val="00B370C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B370CF"/>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Sub Section"/>
    <w:basedOn w:val="Normal"/>
    <w:next w:val="Normal"/>
    <w:link w:val="Heading3Char"/>
    <w:uiPriority w:val="99"/>
    <w:qFormat/>
    <w:rsid w:val="00B370CF"/>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B370CF"/>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B370CF"/>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rsid w:val="00B370CF"/>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B370CF"/>
    <w:pPr>
      <w:keepNext/>
      <w:tabs>
        <w:tab w:val="left" w:pos="1134"/>
        <w:tab w:val="num" w:pos="1296"/>
        <w:tab w:val="right" w:pos="8789"/>
      </w:tabs>
      <w:spacing w:after="0" w:line="240" w:lineRule="auto"/>
      <w:ind w:left="1296" w:hanging="1296"/>
      <w:jc w:val="center"/>
      <w:outlineLvl w:val="6"/>
    </w:pPr>
    <w:rPr>
      <w:rFonts w:ascii="Arial" w:eastAsia="Times New Roman" w:hAnsi="Arial"/>
      <w:i/>
      <w:sz w:val="24"/>
      <w:szCs w:val="20"/>
      <w:lang w:val="en-GB"/>
    </w:rPr>
  </w:style>
  <w:style w:type="paragraph" w:styleId="Heading8">
    <w:name w:val="heading 8"/>
    <w:basedOn w:val="Normal"/>
    <w:next w:val="Normal"/>
    <w:link w:val="Heading8Char"/>
    <w:uiPriority w:val="99"/>
    <w:qFormat/>
    <w:rsid w:val="00B370CF"/>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B370CF"/>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9"/>
    <w:rsid w:val="00B370CF"/>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9"/>
    <w:rsid w:val="00B370CF"/>
    <w:rPr>
      <w:rFonts w:ascii="Arial" w:eastAsia="Times New Roman" w:hAnsi="Arial" w:cs="Arial"/>
      <w:b/>
      <w:bCs/>
      <w:i/>
      <w:iCs/>
      <w:sz w:val="28"/>
      <w:szCs w:val="28"/>
      <w:lang w:val="en-US"/>
    </w:rPr>
  </w:style>
  <w:style w:type="character" w:customStyle="1" w:styleId="Heading3Char">
    <w:name w:val="Heading 3 Char"/>
    <w:aliases w:val="Sub Section Char"/>
    <w:basedOn w:val="DefaultParagraphFont"/>
    <w:link w:val="Heading3"/>
    <w:uiPriority w:val="99"/>
    <w:rsid w:val="00B370CF"/>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9"/>
    <w:rsid w:val="00B370CF"/>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9"/>
    <w:rsid w:val="00B370C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uiPriority w:val="99"/>
    <w:rsid w:val="00B370C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9"/>
    <w:rsid w:val="00B370CF"/>
    <w:rPr>
      <w:rFonts w:ascii="Arial" w:eastAsia="Times New Roman" w:hAnsi="Arial" w:cs="Times New Roman"/>
      <w:i/>
      <w:sz w:val="24"/>
      <w:szCs w:val="20"/>
      <w:lang w:val="en-GB"/>
    </w:rPr>
  </w:style>
  <w:style w:type="character" w:customStyle="1" w:styleId="Heading8Char">
    <w:name w:val="Heading 8 Char"/>
    <w:basedOn w:val="DefaultParagraphFont"/>
    <w:link w:val="Heading8"/>
    <w:uiPriority w:val="99"/>
    <w:rsid w:val="00B370C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9"/>
    <w:rsid w:val="00B370CF"/>
    <w:rPr>
      <w:rFonts w:ascii="Arial" w:eastAsia="Times New Roman" w:hAnsi="Arial" w:cs="Arial"/>
      <w:lang w:val="en-US"/>
    </w:rPr>
  </w:style>
  <w:style w:type="paragraph" w:styleId="ListParagraph">
    <w:name w:val="List Paragraph"/>
    <w:aliases w:val="Numbered List Paragraph,Main numbered paragraph,heading 6,List Paragraph1,Bullets,List Paragraph (numbered (a)),List Bullet Mary,List Bullet-OpsManual,References,Title Style 1,Liste 1,List Paragraph nowy,Colorful List - Accent 11,Dot pt,l"/>
    <w:basedOn w:val="Normal"/>
    <w:link w:val="ListParagraphChar"/>
    <w:uiPriority w:val="34"/>
    <w:qFormat/>
    <w:rsid w:val="00B370CF"/>
    <w:pPr>
      <w:ind w:left="720"/>
      <w:contextualSpacing/>
    </w:pPr>
  </w:style>
  <w:style w:type="character" w:customStyle="1" w:styleId="ListParagraphChar">
    <w:name w:val="List Paragraph Char"/>
    <w:aliases w:val="Numbered List Paragraph Char,Main numbered paragraph Char,heading 6 Char,List Paragraph1 Char,Bullets Char,List Paragraph (numbered (a)) Char,List Bullet Mary Char,List Bullet-OpsManual Char,References Char,Title Style 1 Char,l Char"/>
    <w:basedOn w:val="DefaultParagraphFont"/>
    <w:link w:val="ListParagraph"/>
    <w:uiPriority w:val="34"/>
    <w:qFormat/>
    <w:rsid w:val="00B370CF"/>
    <w:rPr>
      <w:rFonts w:ascii="Calibri" w:eastAsia="Calibri" w:hAnsi="Calibri" w:cs="Times New Roman"/>
      <w:lang w:val="en-US"/>
    </w:rPr>
  </w:style>
  <w:style w:type="character" w:styleId="Hyperlink">
    <w:name w:val="Hyperlink"/>
    <w:uiPriority w:val="99"/>
    <w:rsid w:val="00B370CF"/>
    <w:rPr>
      <w:color w:val="0000FF"/>
      <w:u w:val="single"/>
    </w:rPr>
  </w:style>
  <w:style w:type="paragraph" w:customStyle="1" w:styleId="Table">
    <w:name w:val="Table"/>
    <w:basedOn w:val="Normal"/>
    <w:link w:val="TableChar"/>
    <w:uiPriority w:val="99"/>
    <w:qFormat/>
    <w:rsid w:val="00B370CF"/>
    <w:pPr>
      <w:keepNext/>
      <w:keepLines/>
      <w:tabs>
        <w:tab w:val="num" w:pos="1134"/>
        <w:tab w:val="right" w:pos="9072"/>
      </w:tabs>
      <w:spacing w:before="240" w:after="120" w:line="240" w:lineRule="auto"/>
      <w:ind w:left="1134" w:hanging="1134"/>
      <w:jc w:val="center"/>
    </w:pPr>
    <w:rPr>
      <w:rFonts w:ascii="Times New Roman Bold" w:eastAsia="Times New Roman" w:hAnsi="Times New Roman Bold"/>
      <w:b/>
      <w:smallCaps/>
      <w:noProof/>
      <w:color w:val="000000"/>
      <w:sz w:val="24"/>
      <w:szCs w:val="24"/>
      <w:lang w:val="en-GB"/>
    </w:rPr>
  </w:style>
  <w:style w:type="character" w:customStyle="1" w:styleId="TableChar">
    <w:name w:val="Table Char"/>
    <w:link w:val="Table"/>
    <w:uiPriority w:val="99"/>
    <w:rsid w:val="00B370CF"/>
    <w:rPr>
      <w:rFonts w:ascii="Times New Roman Bold" w:eastAsia="Times New Roman" w:hAnsi="Times New Roman Bold" w:cs="Times New Roman"/>
      <w:b/>
      <w:smallCaps/>
      <w:noProof/>
      <w:color w:val="000000"/>
      <w:sz w:val="24"/>
      <w:szCs w:val="24"/>
      <w:lang w:val="en-GB"/>
    </w:rPr>
  </w:style>
  <w:style w:type="paragraph" w:styleId="FootnoteText">
    <w:name w:val="footnote text"/>
    <w:aliases w:val="ft,fn,single space,FOOTNOTES,Footnote Text Char1,Footnote Text Char Char,footnote text,ALTS FOOTNOTE,Footnote Text Char2 Char,Footnote Text Char1 Char Char,Footnote Text Char2 Char Char Char,Footnote Text Char1 Char Char Char Char,ADB,f,F"/>
    <w:basedOn w:val="Normal"/>
    <w:link w:val="FootnoteTextChar2"/>
    <w:uiPriority w:val="99"/>
    <w:qFormat/>
    <w:rsid w:val="00B370CF"/>
    <w:pPr>
      <w:spacing w:after="0" w:line="240" w:lineRule="auto"/>
    </w:pPr>
    <w:rPr>
      <w:rFonts w:ascii="Times New Roman" w:eastAsia="Times New Roman" w:hAnsi="Times New Roman"/>
      <w:sz w:val="20"/>
      <w:szCs w:val="20"/>
    </w:rPr>
  </w:style>
  <w:style w:type="character" w:customStyle="1" w:styleId="FootnoteTextChar2">
    <w:name w:val="Footnote Text Char2"/>
    <w:aliases w:val="ft Char1,fn Char1,single space Char1,FOOTNOTES Char1,Footnote Text Char1 Char1,Footnote Text Char Char Char1,footnote text Char1,ALTS FOOTNOTE Char1,Footnote Text Char2 Char Char1,Footnote Text Char1 Char Char Char1,ADB Char,f Char"/>
    <w:link w:val="FootnoteText"/>
    <w:uiPriority w:val="99"/>
    <w:locked/>
    <w:rsid w:val="00B370CF"/>
    <w:rPr>
      <w:rFonts w:ascii="Times New Roman" w:eastAsia="Times New Roman" w:hAnsi="Times New Roman" w:cs="Times New Roman"/>
      <w:sz w:val="20"/>
      <w:szCs w:val="20"/>
      <w:lang w:val="en-US"/>
    </w:rPr>
  </w:style>
  <w:style w:type="character" w:customStyle="1" w:styleId="FootnoteTextChar">
    <w:name w:val="Footnote Text Char"/>
    <w:aliases w:val="ft Char,fn Char,single space Char,FOOTNOTES Char,Footnote Text Char1 Char,Footnote Text Char Char Char,footnote text Char,ALTS FOOTNOTE Char,Footnote Text Char2 Char Char,Footnote Text Char1 Char Char Char,Geneva 9 Char,Boston 10 Char"/>
    <w:basedOn w:val="DefaultParagraphFont"/>
    <w:uiPriority w:val="99"/>
    <w:rsid w:val="00B370CF"/>
    <w:rPr>
      <w:rFonts w:ascii="Calibri" w:eastAsia="Calibri" w:hAnsi="Calibri" w:cs="Times New Roman"/>
      <w:sz w:val="20"/>
      <w:szCs w:val="20"/>
      <w:lang w:val="en-US"/>
    </w:rPr>
  </w:style>
  <w:style w:type="character" w:styleId="FootnoteReference">
    <w:name w:val="footnote reference"/>
    <w:aliases w:val="ftref,16 Point,Superscript 6 Point, BVI fnr, Car1,BVI fnr,Car1,Footnote Reference Number,Footnote Reference1,heading1,Ref,de nota al pie,Char Char Char Char Car Char,Footnote,FNRefe Char Char Char,BVI fnr Char Char Char,Ref Char,fr"/>
    <w:link w:val="FNRefeCharChar"/>
    <w:uiPriority w:val="99"/>
    <w:qFormat/>
    <w:rsid w:val="00B370CF"/>
    <w:rPr>
      <w:rFonts w:cs="Times New Roman"/>
      <w:vertAlign w:val="superscript"/>
    </w:rPr>
  </w:style>
  <w:style w:type="paragraph" w:customStyle="1" w:styleId="FNRefeCharChar">
    <w:name w:val="FNRefe Char Char"/>
    <w:aliases w:val="BVI fnr Char Char,BVI fnr Car Car Char Char Char,BVI fnr Car Char Char Char,BVI fnr Car Car Car Car Char Char Char Char Char, BVI fnr Char Char Char, BVI fnr Car Car Char Char Char, BVI fnr Car Car Car Car Char Char Char Char Char"/>
    <w:basedOn w:val="Normal"/>
    <w:link w:val="FootnoteReference"/>
    <w:uiPriority w:val="99"/>
    <w:rsid w:val="00B370CF"/>
    <w:pPr>
      <w:spacing w:after="160" w:line="240" w:lineRule="exact"/>
    </w:pPr>
    <w:rPr>
      <w:rFonts w:asciiTheme="minorHAnsi" w:eastAsiaTheme="minorHAnsi" w:hAnsiTheme="minorHAnsi"/>
      <w:vertAlign w:val="superscript"/>
      <w:lang w:val="en-AU"/>
    </w:rPr>
  </w:style>
  <w:style w:type="paragraph" w:styleId="TOC3">
    <w:name w:val="toc 3"/>
    <w:basedOn w:val="Normal"/>
    <w:next w:val="Normal"/>
    <w:autoRedefine/>
    <w:uiPriority w:val="39"/>
    <w:rsid w:val="006E73D7"/>
    <w:pPr>
      <w:tabs>
        <w:tab w:val="right" w:leader="dot" w:pos="9480"/>
      </w:tabs>
      <w:spacing w:after="0" w:line="240" w:lineRule="auto"/>
      <w:ind w:left="120" w:hanging="600"/>
    </w:pPr>
    <w:rPr>
      <w:rFonts w:ascii="Times New Roman" w:eastAsia="Times New Roman" w:hAnsi="Times New Roman"/>
      <w:b/>
      <w:noProof/>
      <w:sz w:val="24"/>
      <w:szCs w:val="24"/>
    </w:rPr>
  </w:style>
  <w:style w:type="paragraph" w:customStyle="1" w:styleId="Heading1a">
    <w:name w:val="Heading 1a"/>
    <w:basedOn w:val="Normal"/>
    <w:next w:val="Normal"/>
    <w:uiPriority w:val="99"/>
    <w:rsid w:val="00B370CF"/>
    <w:pPr>
      <w:keepNext/>
      <w:keepLines/>
      <w:spacing w:before="1440" w:after="240" w:line="240" w:lineRule="auto"/>
      <w:jc w:val="center"/>
      <w:outlineLvl w:val="0"/>
    </w:pPr>
    <w:rPr>
      <w:rFonts w:ascii="Times New Roman" w:eastAsia="Times New Roman" w:hAnsi="Times New Roman"/>
      <w:b/>
      <w:caps/>
      <w:sz w:val="32"/>
      <w:szCs w:val="24"/>
    </w:rPr>
  </w:style>
  <w:style w:type="paragraph" w:customStyle="1" w:styleId="MainParanoChapter">
    <w:name w:val="Main Para no Chapter #"/>
    <w:basedOn w:val="Normal"/>
    <w:link w:val="MainParanoChapterCharChar"/>
    <w:uiPriority w:val="99"/>
    <w:rsid w:val="00B370CF"/>
    <w:pPr>
      <w:tabs>
        <w:tab w:val="num" w:pos="720"/>
      </w:tabs>
      <w:spacing w:after="240" w:line="240" w:lineRule="auto"/>
      <w:ind w:left="720" w:hanging="720"/>
      <w:outlineLvl w:val="1"/>
    </w:pPr>
    <w:rPr>
      <w:rFonts w:ascii="Times New Roman" w:eastAsia="Times New Roman" w:hAnsi="Times New Roman"/>
      <w:szCs w:val="24"/>
    </w:rPr>
  </w:style>
  <w:style w:type="character" w:customStyle="1" w:styleId="MainParanoChapterCharChar">
    <w:name w:val="Main Para no Chapter # Char Char"/>
    <w:link w:val="MainParanoChapter"/>
    <w:uiPriority w:val="99"/>
    <w:locked/>
    <w:rsid w:val="00B370CF"/>
    <w:rPr>
      <w:rFonts w:ascii="Times New Roman" w:eastAsia="Times New Roman" w:hAnsi="Times New Roman" w:cs="Times New Roman"/>
      <w:szCs w:val="24"/>
      <w:lang w:val="en-US"/>
    </w:rPr>
  </w:style>
  <w:style w:type="paragraph" w:customStyle="1" w:styleId="Sub-Para1underX">
    <w:name w:val="Sub-Para 1 under X."/>
    <w:basedOn w:val="Normal"/>
    <w:uiPriority w:val="99"/>
    <w:rsid w:val="00B370CF"/>
    <w:pPr>
      <w:spacing w:after="240" w:line="240" w:lineRule="auto"/>
      <w:ind w:left="1440" w:hanging="720"/>
      <w:outlineLvl w:val="2"/>
    </w:pPr>
    <w:rPr>
      <w:rFonts w:ascii="Times New Roman" w:eastAsia="Times New Roman" w:hAnsi="Times New Roman"/>
      <w:szCs w:val="24"/>
    </w:rPr>
  </w:style>
  <w:style w:type="paragraph" w:customStyle="1" w:styleId="Sub-Para2underX">
    <w:name w:val="Sub-Para 2 under X."/>
    <w:basedOn w:val="Normal"/>
    <w:uiPriority w:val="99"/>
    <w:rsid w:val="00B370CF"/>
    <w:pPr>
      <w:spacing w:after="240" w:line="240" w:lineRule="auto"/>
      <w:ind w:left="2160" w:hanging="720"/>
      <w:outlineLvl w:val="3"/>
    </w:pPr>
    <w:rPr>
      <w:rFonts w:ascii="Times New Roman" w:eastAsia="Times New Roman" w:hAnsi="Times New Roman"/>
      <w:szCs w:val="24"/>
    </w:rPr>
  </w:style>
  <w:style w:type="paragraph" w:customStyle="1" w:styleId="Sub-Para3underX">
    <w:name w:val="Sub-Para 3 under X."/>
    <w:basedOn w:val="Normal"/>
    <w:uiPriority w:val="99"/>
    <w:rsid w:val="00B370CF"/>
    <w:pPr>
      <w:spacing w:after="240" w:line="240" w:lineRule="auto"/>
      <w:ind w:left="2880" w:hanging="720"/>
      <w:outlineLvl w:val="4"/>
    </w:pPr>
    <w:rPr>
      <w:rFonts w:ascii="Times New Roman" w:eastAsia="Times New Roman" w:hAnsi="Times New Roman"/>
      <w:szCs w:val="24"/>
    </w:rPr>
  </w:style>
  <w:style w:type="paragraph" w:customStyle="1" w:styleId="Sub-Para4underX">
    <w:name w:val="Sub-Para 4 under X."/>
    <w:basedOn w:val="Normal"/>
    <w:uiPriority w:val="99"/>
    <w:rsid w:val="00B370CF"/>
    <w:pPr>
      <w:spacing w:after="240" w:line="240" w:lineRule="auto"/>
      <w:ind w:left="3600" w:hanging="720"/>
      <w:outlineLvl w:val="5"/>
    </w:pPr>
    <w:rPr>
      <w:rFonts w:ascii="Times New Roman" w:eastAsia="Times New Roman" w:hAnsi="Times New Roman"/>
      <w:szCs w:val="24"/>
    </w:rPr>
  </w:style>
  <w:style w:type="paragraph" w:styleId="TOC2">
    <w:name w:val="toc 2"/>
    <w:basedOn w:val="Normal"/>
    <w:next w:val="Normal"/>
    <w:autoRedefine/>
    <w:uiPriority w:val="39"/>
    <w:rsid w:val="00B370CF"/>
    <w:pPr>
      <w:spacing w:after="0" w:line="240" w:lineRule="auto"/>
      <w:ind w:left="240"/>
    </w:pPr>
    <w:rPr>
      <w:rFonts w:ascii="Times New Roman" w:eastAsia="Times New Roman" w:hAnsi="Times New Roman"/>
      <w:sz w:val="24"/>
      <w:szCs w:val="24"/>
    </w:rPr>
  </w:style>
  <w:style w:type="paragraph" w:styleId="NormalWeb">
    <w:name w:val="Normal (Web)"/>
    <w:basedOn w:val="Normal"/>
    <w:uiPriority w:val="99"/>
    <w:rsid w:val="00B370CF"/>
    <w:pPr>
      <w:spacing w:before="100" w:beforeAutospacing="1" w:after="100" w:afterAutospacing="1" w:line="240" w:lineRule="auto"/>
    </w:pPr>
    <w:rPr>
      <w:rFonts w:ascii="Times New Roman" w:eastAsia="Times New Roman" w:hAnsi="Times New Roman"/>
      <w:sz w:val="24"/>
      <w:szCs w:val="24"/>
    </w:rPr>
  </w:style>
  <w:style w:type="paragraph" w:customStyle="1" w:styleId="BankNormal">
    <w:name w:val="BankNormal"/>
    <w:basedOn w:val="Normal"/>
    <w:link w:val="BankNormalChar"/>
    <w:uiPriority w:val="99"/>
    <w:rsid w:val="00B370CF"/>
    <w:pPr>
      <w:spacing w:after="240" w:line="240" w:lineRule="auto"/>
    </w:pPr>
    <w:rPr>
      <w:rFonts w:ascii="Times New Roman" w:eastAsia="MS Mincho" w:hAnsi="Times New Roman"/>
      <w:sz w:val="24"/>
      <w:szCs w:val="20"/>
    </w:rPr>
  </w:style>
  <w:style w:type="character" w:customStyle="1" w:styleId="BankNormalChar">
    <w:name w:val="BankNormal Char"/>
    <w:link w:val="BankNormal"/>
    <w:uiPriority w:val="99"/>
    <w:locked/>
    <w:rsid w:val="00B370CF"/>
    <w:rPr>
      <w:rFonts w:ascii="Times New Roman" w:eastAsia="MS Mincho" w:hAnsi="Times New Roman" w:cs="Times New Roman"/>
      <w:sz w:val="24"/>
      <w:szCs w:val="20"/>
      <w:lang w:val="en-US"/>
    </w:rPr>
  </w:style>
  <w:style w:type="paragraph" w:styleId="BodyText">
    <w:name w:val="Body Text"/>
    <w:aliases w:val="Body Text-10"/>
    <w:basedOn w:val="Normal"/>
    <w:link w:val="BodyTextChar"/>
    <w:rsid w:val="00B370CF"/>
    <w:pPr>
      <w:spacing w:after="0" w:line="240" w:lineRule="auto"/>
      <w:jc w:val="both"/>
    </w:pPr>
    <w:rPr>
      <w:rFonts w:ascii="Times New Roman" w:eastAsia="Times New Roman" w:hAnsi="Times New Roman"/>
      <w:szCs w:val="24"/>
      <w:lang w:val="en-GB"/>
    </w:rPr>
  </w:style>
  <w:style w:type="character" w:customStyle="1" w:styleId="BodyTextChar">
    <w:name w:val="Body Text Char"/>
    <w:aliases w:val="Body Text-10 Char"/>
    <w:basedOn w:val="DefaultParagraphFont"/>
    <w:link w:val="BodyText"/>
    <w:rsid w:val="00B370CF"/>
    <w:rPr>
      <w:rFonts w:ascii="Times New Roman" w:eastAsia="Times New Roman" w:hAnsi="Times New Roman" w:cs="Times New Roman"/>
      <w:szCs w:val="24"/>
      <w:lang w:val="en-GB"/>
    </w:rPr>
  </w:style>
  <w:style w:type="paragraph" w:customStyle="1" w:styleId="Normalsinglespace">
    <w:name w:val="Normal single space"/>
    <w:basedOn w:val="Normal"/>
    <w:uiPriority w:val="99"/>
    <w:rsid w:val="00B370CF"/>
    <w:pPr>
      <w:keepLines/>
      <w:tabs>
        <w:tab w:val="left" w:pos="567"/>
      </w:tabs>
      <w:spacing w:after="0" w:line="240" w:lineRule="auto"/>
      <w:jc w:val="both"/>
    </w:pPr>
    <w:rPr>
      <w:rFonts w:ascii="Arial" w:eastAsia="Times New Roman" w:hAnsi="Arial"/>
      <w:szCs w:val="20"/>
      <w:lang w:val="en-GB"/>
    </w:rPr>
  </w:style>
  <w:style w:type="paragraph" w:styleId="BodyText2">
    <w:name w:val="Body Text 2"/>
    <w:basedOn w:val="Normal"/>
    <w:link w:val="BodyText2Char"/>
    <w:uiPriority w:val="99"/>
    <w:rsid w:val="00B370CF"/>
    <w:pPr>
      <w:spacing w:after="120" w:line="480" w:lineRule="auto"/>
    </w:pPr>
    <w:rPr>
      <w:rFonts w:ascii="Times New Roman" w:eastAsia="Times New Roman" w:hAnsi="Times New Roman"/>
      <w:szCs w:val="24"/>
      <w:lang w:val="en-GB"/>
    </w:rPr>
  </w:style>
  <w:style w:type="character" w:customStyle="1" w:styleId="BodyText2Char">
    <w:name w:val="Body Text 2 Char"/>
    <w:basedOn w:val="DefaultParagraphFont"/>
    <w:link w:val="BodyText2"/>
    <w:uiPriority w:val="99"/>
    <w:rsid w:val="00B370CF"/>
    <w:rPr>
      <w:rFonts w:ascii="Times New Roman" w:eastAsia="Times New Roman" w:hAnsi="Times New Roman" w:cs="Times New Roman"/>
      <w:szCs w:val="24"/>
      <w:lang w:val="en-GB"/>
    </w:rPr>
  </w:style>
  <w:style w:type="character" w:customStyle="1" w:styleId="Heading2CharCharCharCharCharCharCharCharCharCharCharCharCharCharCharCharCharCharCharCharCharCharCharCharCharCharCharCharCharCharCharCharCharCharCharCharCharCharCharCharCharCharCharCharCharCharCharCharCh">
    <w:name w:val="Heading 2 Char Char Char Char Char Char Char Char Char Char Char Char Char Char Char Char Char Char Char Char Char Char Char Char Char Char Char Char Char Char Char Char Char Char Char Char Char Char Char Char Char Char Char Char Char Char Char Char Ch"/>
    <w:uiPriority w:val="99"/>
    <w:rsid w:val="00B370CF"/>
    <w:rPr>
      <w:rFonts w:cs="Times New Roman"/>
      <w:b/>
      <w:sz w:val="40"/>
      <w:szCs w:val="40"/>
      <w:lang w:val="en-GB" w:eastAsia="en-US" w:bidi="ar-SA"/>
    </w:rPr>
  </w:style>
  <w:style w:type="paragraph" w:styleId="BodyTextIndent">
    <w:name w:val="Body Text Indent"/>
    <w:basedOn w:val="Normal"/>
    <w:link w:val="BodyTextIndentChar"/>
    <w:uiPriority w:val="99"/>
    <w:rsid w:val="00B370CF"/>
    <w:pPr>
      <w:spacing w:after="120" w:line="240" w:lineRule="auto"/>
      <w:ind w:left="360"/>
    </w:pPr>
    <w:rPr>
      <w:rFonts w:ascii="Times New Roman" w:eastAsia="Times New Roman" w:hAnsi="Times New Roman"/>
      <w:szCs w:val="24"/>
      <w:lang w:val="en-GB"/>
    </w:rPr>
  </w:style>
  <w:style w:type="character" w:customStyle="1" w:styleId="BodyTextIndentChar">
    <w:name w:val="Body Text Indent Char"/>
    <w:basedOn w:val="DefaultParagraphFont"/>
    <w:link w:val="BodyTextIndent"/>
    <w:uiPriority w:val="99"/>
    <w:rsid w:val="00B370CF"/>
    <w:rPr>
      <w:rFonts w:ascii="Times New Roman" w:eastAsia="Times New Roman" w:hAnsi="Times New Roman" w:cs="Times New Roman"/>
      <w:szCs w:val="24"/>
      <w:lang w:val="en-GB"/>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uiPriority w:val="99"/>
    <w:rsid w:val="00B370CF"/>
    <w:rPr>
      <w:rFonts w:cs="Times New Roman"/>
      <w:b/>
      <w:sz w:val="40"/>
      <w:szCs w:val="40"/>
      <w:lang w:val="en-GB" w:eastAsia="en-US" w:bidi="ar-SA"/>
    </w:rPr>
  </w:style>
  <w:style w:type="paragraph" w:customStyle="1" w:styleId="DefaultText1">
    <w:name w:val="Default Text:1"/>
    <w:basedOn w:val="Normal"/>
    <w:uiPriority w:val="99"/>
    <w:rsid w:val="00B370CF"/>
    <w:pPr>
      <w:autoSpaceDE w:val="0"/>
      <w:autoSpaceDN w:val="0"/>
      <w:adjustRightInd w:val="0"/>
      <w:spacing w:after="0" w:line="240" w:lineRule="auto"/>
    </w:pPr>
    <w:rPr>
      <w:rFonts w:ascii="Verdana" w:eastAsia="Times New Roman" w:hAnsi="Verdana"/>
      <w:sz w:val="20"/>
      <w:szCs w:val="24"/>
    </w:rPr>
  </w:style>
  <w:style w:type="paragraph" w:customStyle="1" w:styleId="1AutoList2">
    <w:name w:val="1AutoList2"/>
    <w:uiPriority w:val="99"/>
    <w:rsid w:val="00B370CF"/>
    <w:pPr>
      <w:widowControl w:val="0"/>
      <w:autoSpaceDE w:val="0"/>
      <w:autoSpaceDN w:val="0"/>
      <w:adjustRightInd w:val="0"/>
      <w:spacing w:after="0" w:line="240" w:lineRule="auto"/>
      <w:jc w:val="both"/>
    </w:pPr>
    <w:rPr>
      <w:rFonts w:ascii="Times New Roman" w:eastAsia="Times New Roman" w:hAnsi="Times New Roman" w:cs="Times New Roman"/>
      <w:sz w:val="20"/>
      <w:szCs w:val="20"/>
      <w:lang w:val="en-US"/>
    </w:rPr>
  </w:style>
  <w:style w:type="paragraph" w:customStyle="1" w:styleId="Headinga">
    <w:name w:val="Heading a"/>
    <w:basedOn w:val="Normal"/>
    <w:uiPriority w:val="99"/>
    <w:rsid w:val="00B370CF"/>
    <w:pPr>
      <w:widowControl w:val="0"/>
      <w:spacing w:after="120" w:line="240" w:lineRule="auto"/>
    </w:pPr>
    <w:rPr>
      <w:rFonts w:ascii="Times New Roman" w:eastAsia="Times New Roman" w:hAnsi="Times New Roman"/>
      <w:szCs w:val="20"/>
    </w:rPr>
  </w:style>
  <w:style w:type="paragraph" w:styleId="BalloonText">
    <w:name w:val="Balloon Text"/>
    <w:basedOn w:val="Normal"/>
    <w:link w:val="BalloonTextChar"/>
    <w:uiPriority w:val="99"/>
    <w:rsid w:val="00B370C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B370CF"/>
    <w:rPr>
      <w:rFonts w:ascii="Tahoma" w:eastAsia="Times New Roman" w:hAnsi="Tahoma" w:cs="Tahoma"/>
      <w:sz w:val="16"/>
      <w:szCs w:val="16"/>
      <w:lang w:val="en-US"/>
    </w:rPr>
  </w:style>
  <w:style w:type="paragraph" w:styleId="Header">
    <w:name w:val="header"/>
    <w:basedOn w:val="Normal"/>
    <w:link w:val="HeaderChar"/>
    <w:uiPriority w:val="99"/>
    <w:rsid w:val="00B370CF"/>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B370CF"/>
    <w:rPr>
      <w:rFonts w:ascii="Times New Roman" w:eastAsia="Times New Roman" w:hAnsi="Times New Roman" w:cs="Times New Roman"/>
      <w:sz w:val="24"/>
      <w:szCs w:val="24"/>
      <w:lang w:val="en-US"/>
    </w:rPr>
  </w:style>
  <w:style w:type="paragraph" w:styleId="Footer">
    <w:name w:val="footer"/>
    <w:aliases w:val="eersteregel"/>
    <w:basedOn w:val="Normal"/>
    <w:link w:val="FooterChar"/>
    <w:rsid w:val="00B370CF"/>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aliases w:val="eersteregel Char"/>
    <w:basedOn w:val="DefaultParagraphFont"/>
    <w:link w:val="Footer"/>
    <w:rsid w:val="00B370CF"/>
    <w:rPr>
      <w:rFonts w:ascii="Times New Roman" w:eastAsia="Times New Roman" w:hAnsi="Times New Roman" w:cs="Times New Roman"/>
      <w:sz w:val="24"/>
      <w:szCs w:val="24"/>
      <w:lang w:val="en-US"/>
    </w:rPr>
  </w:style>
  <w:style w:type="character" w:styleId="PageNumber">
    <w:name w:val="page number"/>
    <w:uiPriority w:val="99"/>
    <w:rsid w:val="00B370CF"/>
    <w:rPr>
      <w:rFonts w:cs="Times New Roman"/>
    </w:rPr>
  </w:style>
  <w:style w:type="paragraph" w:customStyle="1" w:styleId="Default">
    <w:name w:val="Default"/>
    <w:uiPriority w:val="99"/>
    <w:rsid w:val="00B370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M1">
    <w:name w:val="CM1"/>
    <w:basedOn w:val="Default"/>
    <w:next w:val="Default"/>
    <w:uiPriority w:val="99"/>
    <w:rsid w:val="00B370CF"/>
    <w:rPr>
      <w:color w:val="auto"/>
    </w:rPr>
  </w:style>
  <w:style w:type="paragraph" w:customStyle="1" w:styleId="CM13">
    <w:name w:val="CM13"/>
    <w:basedOn w:val="Default"/>
    <w:next w:val="Default"/>
    <w:uiPriority w:val="99"/>
    <w:rsid w:val="00B370CF"/>
    <w:pPr>
      <w:spacing w:after="275"/>
    </w:pPr>
    <w:rPr>
      <w:color w:val="auto"/>
    </w:rPr>
  </w:style>
  <w:style w:type="paragraph" w:customStyle="1" w:styleId="CM5">
    <w:name w:val="CM5"/>
    <w:basedOn w:val="Default"/>
    <w:next w:val="Default"/>
    <w:uiPriority w:val="99"/>
    <w:rsid w:val="00B370CF"/>
    <w:pPr>
      <w:spacing w:line="278" w:lineRule="atLeast"/>
    </w:pPr>
    <w:rPr>
      <w:color w:val="auto"/>
    </w:rPr>
  </w:style>
  <w:style w:type="paragraph" w:customStyle="1" w:styleId="CM6">
    <w:name w:val="CM6"/>
    <w:basedOn w:val="Default"/>
    <w:next w:val="Default"/>
    <w:uiPriority w:val="99"/>
    <w:rsid w:val="00B370CF"/>
    <w:pPr>
      <w:spacing w:line="280" w:lineRule="atLeast"/>
    </w:pPr>
    <w:rPr>
      <w:color w:val="auto"/>
    </w:rPr>
  </w:style>
  <w:style w:type="paragraph" w:customStyle="1" w:styleId="CM8">
    <w:name w:val="CM8"/>
    <w:basedOn w:val="Default"/>
    <w:next w:val="Default"/>
    <w:uiPriority w:val="99"/>
    <w:rsid w:val="00B370CF"/>
    <w:pPr>
      <w:spacing w:line="273" w:lineRule="atLeast"/>
    </w:pPr>
    <w:rPr>
      <w:color w:val="auto"/>
    </w:rPr>
  </w:style>
  <w:style w:type="paragraph" w:styleId="Title">
    <w:name w:val="Title"/>
    <w:aliases w:val="Figure"/>
    <w:basedOn w:val="Normal"/>
    <w:next w:val="Normal"/>
    <w:link w:val="TitleChar"/>
    <w:qFormat/>
    <w:rsid w:val="00B370CF"/>
    <w:pPr>
      <w:spacing w:before="120" w:after="240" w:line="240" w:lineRule="auto"/>
      <w:jc w:val="center"/>
    </w:pPr>
    <w:rPr>
      <w:rFonts w:ascii="Times New Roman" w:eastAsia="Times New Roman" w:hAnsi="Times New Roman"/>
      <w:b/>
      <w:sz w:val="24"/>
    </w:rPr>
  </w:style>
  <w:style w:type="character" w:customStyle="1" w:styleId="TitleChar">
    <w:name w:val="Title Char"/>
    <w:aliases w:val="Figure Char"/>
    <w:basedOn w:val="DefaultParagraphFont"/>
    <w:link w:val="Title"/>
    <w:rsid w:val="00B370CF"/>
    <w:rPr>
      <w:rFonts w:ascii="Times New Roman" w:eastAsia="Times New Roman" w:hAnsi="Times New Roman" w:cs="Times New Roman"/>
      <w:b/>
      <w:sz w:val="24"/>
      <w:lang w:val="en-US"/>
    </w:rPr>
  </w:style>
  <w:style w:type="paragraph" w:styleId="TOC4">
    <w:name w:val="toc 4"/>
    <w:basedOn w:val="Normal"/>
    <w:next w:val="Normal"/>
    <w:autoRedefine/>
    <w:uiPriority w:val="39"/>
    <w:rsid w:val="00B370CF"/>
    <w:pPr>
      <w:spacing w:after="0" w:line="240" w:lineRule="auto"/>
      <w:ind w:left="720"/>
    </w:pPr>
    <w:rPr>
      <w:rFonts w:ascii="Times New Roman" w:eastAsia="Times New Roman" w:hAnsi="Times New Roman"/>
      <w:sz w:val="24"/>
      <w:szCs w:val="24"/>
    </w:rPr>
  </w:style>
  <w:style w:type="paragraph" w:customStyle="1" w:styleId="ModelDoubleNoIndent">
    <w:name w:val="ModelDoubleNoIndent"/>
    <w:basedOn w:val="Normal"/>
    <w:uiPriority w:val="99"/>
    <w:rsid w:val="00B370CF"/>
    <w:pPr>
      <w:spacing w:after="360" w:line="480" w:lineRule="auto"/>
      <w:jc w:val="both"/>
    </w:pPr>
    <w:rPr>
      <w:rFonts w:ascii="Times New Roman" w:eastAsia="Times New Roman" w:hAnsi="Times New Roman"/>
      <w:sz w:val="24"/>
      <w:szCs w:val="20"/>
    </w:rPr>
  </w:style>
  <w:style w:type="paragraph" w:customStyle="1" w:styleId="StyleTitleFigureLeftBefore12ptAfter6pt">
    <w:name w:val="Style TitleFigure + Left Before:  12 pt After:  6 pt"/>
    <w:basedOn w:val="Title"/>
    <w:uiPriority w:val="99"/>
    <w:rsid w:val="00B370CF"/>
    <w:pPr>
      <w:keepNext/>
      <w:keepLines/>
      <w:tabs>
        <w:tab w:val="num" w:pos="1134"/>
      </w:tabs>
      <w:spacing w:before="240" w:after="120"/>
      <w:ind w:left="1134" w:hanging="1134"/>
      <w:jc w:val="left"/>
    </w:pPr>
    <w:rPr>
      <w:rFonts w:ascii="Times New Roman Bold" w:hAnsi="Times New Roman Bold"/>
      <w:bCs/>
      <w:szCs w:val="20"/>
    </w:rPr>
  </w:style>
  <w:style w:type="paragraph" w:customStyle="1" w:styleId="Normal-ihs">
    <w:name w:val="Normal-ihs"/>
    <w:basedOn w:val="Normal"/>
    <w:uiPriority w:val="99"/>
    <w:rsid w:val="00B370CF"/>
    <w:pPr>
      <w:tabs>
        <w:tab w:val="left" w:pos="1134"/>
        <w:tab w:val="right" w:pos="8789"/>
      </w:tabs>
      <w:autoSpaceDE w:val="0"/>
      <w:autoSpaceDN w:val="0"/>
      <w:spacing w:after="240" w:line="260" w:lineRule="atLeast"/>
    </w:pPr>
    <w:rPr>
      <w:rFonts w:ascii="Arial" w:eastAsia="Times New Roman" w:hAnsi="Arial"/>
      <w:lang w:val="en-GB"/>
    </w:rPr>
  </w:style>
  <w:style w:type="paragraph" w:customStyle="1" w:styleId="Outline2">
    <w:name w:val="Outline2"/>
    <w:basedOn w:val="Normal"/>
    <w:uiPriority w:val="99"/>
    <w:rsid w:val="00B370CF"/>
    <w:pPr>
      <w:tabs>
        <w:tab w:val="num" w:pos="864"/>
      </w:tabs>
      <w:spacing w:before="240" w:after="0" w:line="240" w:lineRule="auto"/>
      <w:ind w:left="864" w:hanging="504"/>
    </w:pPr>
    <w:rPr>
      <w:rFonts w:ascii="Times New Roman" w:eastAsia="Times New Roman" w:hAnsi="Times New Roman"/>
      <w:kern w:val="28"/>
      <w:sz w:val="24"/>
      <w:szCs w:val="20"/>
    </w:rPr>
  </w:style>
  <w:style w:type="paragraph" w:styleId="TOC1">
    <w:name w:val="toc 1"/>
    <w:basedOn w:val="Normal"/>
    <w:next w:val="Normal"/>
    <w:autoRedefine/>
    <w:uiPriority w:val="39"/>
    <w:rsid w:val="00B370CF"/>
    <w:pPr>
      <w:spacing w:after="0" w:line="240" w:lineRule="auto"/>
    </w:pPr>
    <w:rPr>
      <w:rFonts w:ascii="Times New Roman" w:eastAsia="Times New Roman" w:hAnsi="Times New Roman"/>
      <w:sz w:val="24"/>
      <w:szCs w:val="24"/>
    </w:rPr>
  </w:style>
  <w:style w:type="character" w:styleId="HTMLTypewriter">
    <w:name w:val="HTML Typewriter"/>
    <w:uiPriority w:val="99"/>
    <w:rsid w:val="00B370CF"/>
    <w:rPr>
      <w:rFonts w:ascii="Arial Unicode MS" w:eastAsia="Arial Unicode MS" w:hAnsi="Arial Unicode MS" w:cs="Arial Unicode MS"/>
      <w:sz w:val="20"/>
      <w:szCs w:val="20"/>
    </w:rPr>
  </w:style>
  <w:style w:type="paragraph" w:customStyle="1" w:styleId="Box">
    <w:name w:val="Box"/>
    <w:basedOn w:val="Table"/>
    <w:uiPriority w:val="99"/>
    <w:rsid w:val="00B370CF"/>
    <w:pPr>
      <w:tabs>
        <w:tab w:val="clear" w:pos="1134"/>
        <w:tab w:val="clear" w:pos="9072"/>
        <w:tab w:val="num" w:pos="851"/>
      </w:tabs>
      <w:ind w:left="851" w:hanging="851"/>
    </w:pPr>
    <w:rPr>
      <w:smallCaps w:val="0"/>
      <w:noProof w:val="0"/>
    </w:rPr>
  </w:style>
  <w:style w:type="paragraph" w:customStyle="1" w:styleId="PDSAnnexHeading">
    <w:name w:val="PDS Annex Heading"/>
    <w:next w:val="Normal"/>
    <w:uiPriority w:val="99"/>
    <w:rsid w:val="00B370CF"/>
    <w:pPr>
      <w:keepNext/>
      <w:spacing w:after="120" w:line="240" w:lineRule="auto"/>
      <w:jc w:val="center"/>
    </w:pPr>
    <w:rPr>
      <w:rFonts w:ascii="Times New Roman" w:eastAsia="Times New Roman" w:hAnsi="Times New Roman" w:cs="Times New Roman"/>
      <w:b/>
      <w:sz w:val="24"/>
      <w:szCs w:val="20"/>
      <w:lang w:val="en-US"/>
    </w:rPr>
  </w:style>
  <w:style w:type="paragraph" w:customStyle="1" w:styleId="PDSHeading2">
    <w:name w:val="PDS Heading 2"/>
    <w:next w:val="Normal"/>
    <w:uiPriority w:val="99"/>
    <w:rsid w:val="00B370CF"/>
    <w:pPr>
      <w:keepNext/>
      <w:tabs>
        <w:tab w:val="num" w:pos="360"/>
      </w:tabs>
      <w:spacing w:after="0" w:line="240" w:lineRule="auto"/>
    </w:pPr>
    <w:rPr>
      <w:rFonts w:ascii="Times New Roman" w:eastAsia="Times New Roman" w:hAnsi="Times New Roman" w:cs="Times New Roman"/>
      <w:b/>
      <w:sz w:val="24"/>
      <w:szCs w:val="20"/>
      <w:lang w:val="en-US"/>
    </w:rPr>
  </w:style>
  <w:style w:type="paragraph" w:styleId="TOC5">
    <w:name w:val="toc 5"/>
    <w:basedOn w:val="Normal"/>
    <w:next w:val="Normal"/>
    <w:autoRedefine/>
    <w:uiPriority w:val="39"/>
    <w:rsid w:val="00B370CF"/>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B370CF"/>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B370CF"/>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B370CF"/>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B370CF"/>
    <w:pPr>
      <w:spacing w:after="0" w:line="240" w:lineRule="auto"/>
      <w:ind w:left="1920"/>
    </w:pPr>
    <w:rPr>
      <w:rFonts w:ascii="Times New Roman" w:eastAsia="Times New Roman" w:hAnsi="Times New Roman"/>
      <w:sz w:val="24"/>
      <w:szCs w:val="24"/>
    </w:rPr>
  </w:style>
  <w:style w:type="paragraph" w:customStyle="1" w:styleId="MainParawithChapter">
    <w:name w:val="Main Para with Chapter#"/>
    <w:basedOn w:val="Normal"/>
    <w:link w:val="MainParawithChapterChar"/>
    <w:uiPriority w:val="99"/>
    <w:rsid w:val="00B370CF"/>
    <w:pPr>
      <w:spacing w:after="240" w:line="240" w:lineRule="auto"/>
      <w:outlineLvl w:val="1"/>
    </w:pPr>
    <w:rPr>
      <w:rFonts w:ascii="Times New Roman" w:eastAsia="Times New Roman" w:hAnsi="Times New Roman"/>
      <w:sz w:val="24"/>
      <w:szCs w:val="24"/>
    </w:rPr>
  </w:style>
  <w:style w:type="character" w:customStyle="1" w:styleId="MainParawithChapterChar">
    <w:name w:val="Main Para with Chapter# Char"/>
    <w:link w:val="MainParawithChapter"/>
    <w:uiPriority w:val="99"/>
    <w:locked/>
    <w:rsid w:val="00B370CF"/>
    <w:rPr>
      <w:rFonts w:ascii="Times New Roman" w:eastAsia="Times New Roman" w:hAnsi="Times New Roman" w:cs="Times New Roman"/>
      <w:sz w:val="24"/>
      <w:szCs w:val="24"/>
      <w:lang w:val="en-US"/>
    </w:rPr>
  </w:style>
  <w:style w:type="paragraph" w:customStyle="1" w:styleId="Sub-Para1underXY">
    <w:name w:val="Sub-Para 1 under X.Y"/>
    <w:basedOn w:val="Normal"/>
    <w:uiPriority w:val="99"/>
    <w:rsid w:val="00B370CF"/>
    <w:pPr>
      <w:spacing w:after="240" w:line="240" w:lineRule="auto"/>
      <w:ind w:left="1440" w:hanging="720"/>
      <w:outlineLvl w:val="2"/>
    </w:pPr>
    <w:rPr>
      <w:rFonts w:ascii="Times New Roman" w:eastAsia="Times New Roman" w:hAnsi="Times New Roman"/>
      <w:sz w:val="24"/>
      <w:szCs w:val="24"/>
    </w:rPr>
  </w:style>
  <w:style w:type="paragraph" w:customStyle="1" w:styleId="Sub-Para2underXY">
    <w:name w:val="Sub-Para 2 under X.Y"/>
    <w:basedOn w:val="Normal"/>
    <w:uiPriority w:val="99"/>
    <w:rsid w:val="00B370CF"/>
    <w:pPr>
      <w:spacing w:after="240" w:line="240" w:lineRule="auto"/>
      <w:ind w:left="2160" w:hanging="720"/>
      <w:outlineLvl w:val="3"/>
    </w:pPr>
    <w:rPr>
      <w:rFonts w:ascii="Times New Roman" w:eastAsia="Times New Roman" w:hAnsi="Times New Roman"/>
      <w:sz w:val="24"/>
      <w:szCs w:val="24"/>
    </w:rPr>
  </w:style>
  <w:style w:type="paragraph" w:customStyle="1" w:styleId="Sub-Para3underXY">
    <w:name w:val="Sub-Para 3 under X.Y"/>
    <w:basedOn w:val="Normal"/>
    <w:uiPriority w:val="99"/>
    <w:rsid w:val="00B370CF"/>
    <w:pPr>
      <w:spacing w:after="240" w:line="240" w:lineRule="auto"/>
      <w:ind w:left="2880" w:hanging="720"/>
      <w:outlineLvl w:val="4"/>
    </w:pPr>
    <w:rPr>
      <w:rFonts w:ascii="Times New Roman" w:eastAsia="Times New Roman" w:hAnsi="Times New Roman"/>
      <w:sz w:val="24"/>
      <w:szCs w:val="24"/>
    </w:rPr>
  </w:style>
  <w:style w:type="paragraph" w:customStyle="1" w:styleId="Sub-Para4underXY">
    <w:name w:val="Sub-Para 4 under X.Y"/>
    <w:basedOn w:val="Normal"/>
    <w:uiPriority w:val="99"/>
    <w:rsid w:val="00B370CF"/>
    <w:pPr>
      <w:spacing w:after="240" w:line="240" w:lineRule="auto"/>
      <w:ind w:left="3600" w:hanging="720"/>
      <w:outlineLvl w:val="5"/>
    </w:pPr>
    <w:rPr>
      <w:rFonts w:ascii="Times New Roman" w:eastAsia="Times New Roman" w:hAnsi="Times New Roman"/>
      <w:sz w:val="24"/>
      <w:szCs w:val="24"/>
    </w:rPr>
  </w:style>
  <w:style w:type="paragraph" w:customStyle="1" w:styleId="Bullet">
    <w:name w:val="Bullet"/>
    <w:basedOn w:val="Normal"/>
    <w:uiPriority w:val="99"/>
    <w:rsid w:val="00B370CF"/>
    <w:pPr>
      <w:spacing w:after="0" w:line="240" w:lineRule="auto"/>
      <w:ind w:left="1440" w:hanging="720"/>
    </w:pPr>
    <w:rPr>
      <w:rFonts w:ascii="Times New Roman" w:eastAsia="Times New Roman" w:hAnsi="Times New Roman"/>
      <w:sz w:val="24"/>
      <w:szCs w:val="24"/>
    </w:rPr>
  </w:style>
  <w:style w:type="paragraph" w:customStyle="1" w:styleId="PDSHeading1">
    <w:name w:val="PDS Heading 1"/>
    <w:next w:val="PDSHeading2"/>
    <w:uiPriority w:val="99"/>
    <w:rsid w:val="00B370CF"/>
    <w:pPr>
      <w:keepNext/>
      <w:tabs>
        <w:tab w:val="num" w:pos="0"/>
      </w:tabs>
      <w:spacing w:after="0" w:line="240" w:lineRule="auto"/>
      <w:outlineLvl w:val="0"/>
    </w:pPr>
    <w:rPr>
      <w:rFonts w:ascii="Times New Roman" w:eastAsia="Times New Roman" w:hAnsi="Times New Roman" w:cs="Times New Roman"/>
      <w:b/>
      <w:caps/>
      <w:sz w:val="24"/>
      <w:szCs w:val="20"/>
      <w:lang w:val="en-US"/>
    </w:rPr>
  </w:style>
  <w:style w:type="character" w:styleId="FollowedHyperlink">
    <w:name w:val="FollowedHyperlink"/>
    <w:uiPriority w:val="99"/>
    <w:rsid w:val="00B370CF"/>
    <w:rPr>
      <w:rFonts w:cs="Times New Roman"/>
      <w:color w:val="800080"/>
      <w:u w:val="single"/>
    </w:rPr>
  </w:style>
  <w:style w:type="paragraph" w:styleId="BodyTextIndent2">
    <w:name w:val="Body Text Indent 2"/>
    <w:basedOn w:val="Normal"/>
    <w:link w:val="BodyTextIndent2Char"/>
    <w:uiPriority w:val="99"/>
    <w:rsid w:val="00B370CF"/>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B370CF"/>
    <w:rPr>
      <w:rFonts w:ascii="Times New Roman" w:eastAsia="Times New Roman" w:hAnsi="Times New Roman" w:cs="Times New Roman"/>
      <w:sz w:val="24"/>
      <w:szCs w:val="24"/>
      <w:lang w:val="en-US"/>
    </w:rPr>
  </w:style>
  <w:style w:type="paragraph" w:styleId="BodyText3">
    <w:name w:val="Body Text 3"/>
    <w:basedOn w:val="Normal"/>
    <w:link w:val="BodyText3Char"/>
    <w:uiPriority w:val="99"/>
    <w:rsid w:val="00B370CF"/>
    <w:pPr>
      <w:suppressAutoHyphens/>
      <w:spacing w:after="120" w:line="240" w:lineRule="auto"/>
    </w:pPr>
    <w:rPr>
      <w:rFonts w:ascii="Times New Roman" w:eastAsia="Times New Roman" w:hAnsi="Times New Roman"/>
      <w:sz w:val="16"/>
      <w:szCs w:val="16"/>
      <w:lang w:eastAsia="ar-SA"/>
    </w:rPr>
  </w:style>
  <w:style w:type="character" w:customStyle="1" w:styleId="BodyText3Char">
    <w:name w:val="Body Text 3 Char"/>
    <w:basedOn w:val="DefaultParagraphFont"/>
    <w:link w:val="BodyText3"/>
    <w:uiPriority w:val="99"/>
    <w:rsid w:val="00B370CF"/>
    <w:rPr>
      <w:rFonts w:ascii="Times New Roman" w:eastAsia="Times New Roman" w:hAnsi="Times New Roman" w:cs="Times New Roman"/>
      <w:sz w:val="16"/>
      <w:szCs w:val="16"/>
      <w:lang w:val="en-US" w:eastAsia="ar-SA"/>
    </w:rPr>
  </w:style>
  <w:style w:type="character" w:customStyle="1" w:styleId="txj1">
    <w:name w:val="txj1"/>
    <w:uiPriority w:val="99"/>
    <w:rsid w:val="00B370CF"/>
    <w:rPr>
      <w:rFonts w:ascii="Times New Roman" w:hAnsi="Times New Roman" w:cs="Times New Roman"/>
      <w:color w:val="0033FF"/>
      <w:sz w:val="20"/>
      <w:szCs w:val="20"/>
    </w:rPr>
  </w:style>
  <w:style w:type="paragraph" w:customStyle="1" w:styleId="ModelNrmlSingle">
    <w:name w:val="ModelNrmlSingle"/>
    <w:basedOn w:val="Normal"/>
    <w:uiPriority w:val="99"/>
    <w:rsid w:val="00B370CF"/>
    <w:pPr>
      <w:spacing w:after="240" w:line="240" w:lineRule="auto"/>
      <w:ind w:firstLine="720"/>
      <w:jc w:val="both"/>
    </w:pPr>
    <w:rPr>
      <w:rFonts w:ascii="Times New Roman" w:eastAsia="Times New Roman" w:hAnsi="Times New Roman"/>
      <w:szCs w:val="20"/>
    </w:rPr>
  </w:style>
  <w:style w:type="paragraph" w:customStyle="1" w:styleId="ModelNrmlDouble">
    <w:name w:val="ModelNrmlDouble"/>
    <w:basedOn w:val="Normal"/>
    <w:link w:val="ModelNrmlDoubleChar"/>
    <w:uiPriority w:val="99"/>
    <w:rsid w:val="00B370CF"/>
    <w:pPr>
      <w:spacing w:after="360" w:line="480" w:lineRule="auto"/>
      <w:ind w:firstLine="720"/>
      <w:jc w:val="both"/>
    </w:pPr>
    <w:rPr>
      <w:rFonts w:ascii="Times New Roman" w:eastAsia="Times New Roman" w:hAnsi="Times New Roman"/>
      <w:szCs w:val="20"/>
    </w:rPr>
  </w:style>
  <w:style w:type="character" w:customStyle="1" w:styleId="ModelNrmlDoubleChar">
    <w:name w:val="ModelNrmlDouble Char"/>
    <w:link w:val="ModelNrmlDouble"/>
    <w:uiPriority w:val="99"/>
    <w:locked/>
    <w:rsid w:val="00B370CF"/>
    <w:rPr>
      <w:rFonts w:ascii="Times New Roman" w:eastAsia="Times New Roman" w:hAnsi="Times New Roman" w:cs="Times New Roman"/>
      <w:szCs w:val="20"/>
      <w:lang w:val="en-US"/>
    </w:rPr>
  </w:style>
  <w:style w:type="character" w:customStyle="1" w:styleId="EndnoteTextChar">
    <w:name w:val="Endnote Text Char"/>
    <w:link w:val="EndnoteText"/>
    <w:uiPriority w:val="99"/>
    <w:semiHidden/>
    <w:rsid w:val="00B370CF"/>
    <w:rPr>
      <w:rFonts w:ascii="Times New Roman" w:eastAsia="Times New Roman" w:hAnsi="Times New Roman"/>
    </w:rPr>
  </w:style>
  <w:style w:type="paragraph" w:styleId="EndnoteText">
    <w:name w:val="endnote text"/>
    <w:basedOn w:val="Normal"/>
    <w:link w:val="EndnoteTextChar"/>
    <w:uiPriority w:val="99"/>
    <w:semiHidden/>
    <w:rsid w:val="00B370CF"/>
    <w:pPr>
      <w:spacing w:after="0" w:line="240" w:lineRule="auto"/>
    </w:pPr>
    <w:rPr>
      <w:rFonts w:ascii="Times New Roman" w:eastAsia="Times New Roman" w:hAnsi="Times New Roman" w:cstheme="minorBidi"/>
      <w:lang w:val="en-AU"/>
    </w:rPr>
  </w:style>
  <w:style w:type="character" w:customStyle="1" w:styleId="EndnoteTextChar1">
    <w:name w:val="Endnote Text Char1"/>
    <w:basedOn w:val="DefaultParagraphFont"/>
    <w:uiPriority w:val="99"/>
    <w:semiHidden/>
    <w:rsid w:val="00B370CF"/>
    <w:rPr>
      <w:rFonts w:ascii="Calibri" w:eastAsia="Calibri" w:hAnsi="Calibri" w:cs="Times New Roman"/>
      <w:sz w:val="20"/>
      <w:szCs w:val="20"/>
      <w:lang w:val="en-US"/>
    </w:rPr>
  </w:style>
  <w:style w:type="paragraph" w:customStyle="1" w:styleId="Formletterhead">
    <w:name w:val="Form: letterhead"/>
    <w:basedOn w:val="Normal"/>
    <w:uiPriority w:val="99"/>
    <w:rsid w:val="00B370CF"/>
    <w:pPr>
      <w:tabs>
        <w:tab w:val="left" w:pos="5130"/>
        <w:tab w:val="left" w:pos="7290"/>
      </w:tabs>
      <w:spacing w:after="0" w:line="240" w:lineRule="auto"/>
      <w:ind w:left="180"/>
    </w:pPr>
    <w:rPr>
      <w:rFonts w:ascii="Arial" w:eastAsia="Times New Roman" w:hAnsi="Arial"/>
      <w:sz w:val="28"/>
      <w:szCs w:val="20"/>
    </w:rPr>
  </w:style>
  <w:style w:type="paragraph" w:styleId="ListBullet">
    <w:name w:val="List Bullet"/>
    <w:basedOn w:val="Normal"/>
    <w:uiPriority w:val="99"/>
    <w:rsid w:val="00B370CF"/>
    <w:pPr>
      <w:tabs>
        <w:tab w:val="num" w:pos="360"/>
      </w:tabs>
      <w:spacing w:after="0" w:line="240" w:lineRule="auto"/>
      <w:ind w:left="360" w:hanging="360"/>
    </w:pPr>
    <w:rPr>
      <w:rFonts w:ascii="Times New Roman" w:eastAsia="Times New Roman" w:hAnsi="Times New Roman"/>
      <w:sz w:val="24"/>
      <w:szCs w:val="24"/>
    </w:rPr>
  </w:style>
  <w:style w:type="paragraph" w:styleId="BodyTextIndent3">
    <w:name w:val="Body Text Indent 3"/>
    <w:basedOn w:val="Normal"/>
    <w:link w:val="BodyTextIndent3Char"/>
    <w:uiPriority w:val="99"/>
    <w:rsid w:val="00B370CF"/>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B370CF"/>
    <w:rPr>
      <w:rFonts w:ascii="Times New Roman" w:eastAsia="Times New Roman" w:hAnsi="Times New Roman" w:cs="Times New Roman"/>
      <w:sz w:val="16"/>
      <w:szCs w:val="16"/>
      <w:lang w:val="en-US"/>
    </w:rPr>
  </w:style>
  <w:style w:type="paragraph" w:customStyle="1" w:styleId="FormWorldBank">
    <w:name w:val="Form: World Bank"/>
    <w:basedOn w:val="Normal"/>
    <w:uiPriority w:val="99"/>
    <w:rsid w:val="00B370CF"/>
    <w:pPr>
      <w:spacing w:after="0" w:line="240" w:lineRule="auto"/>
    </w:pPr>
    <w:rPr>
      <w:rFonts w:ascii="Times New Roman" w:eastAsia="Times New Roman" w:hAnsi="Times New Roman"/>
      <w:sz w:val="20"/>
      <w:szCs w:val="20"/>
    </w:rPr>
  </w:style>
  <w:style w:type="paragraph" w:customStyle="1" w:styleId="FormOfficeMemo">
    <w:name w:val="Form: Office Memo"/>
    <w:basedOn w:val="Normal"/>
    <w:uiPriority w:val="99"/>
    <w:rsid w:val="00B370CF"/>
    <w:pPr>
      <w:spacing w:after="0" w:line="240" w:lineRule="auto"/>
    </w:pPr>
    <w:rPr>
      <w:rFonts w:ascii="Times New Roman" w:eastAsia="Times New Roman" w:hAnsi="Times New Roman"/>
      <w:sz w:val="46"/>
      <w:szCs w:val="20"/>
    </w:rPr>
  </w:style>
  <w:style w:type="paragraph" w:customStyle="1" w:styleId="InfoDate">
    <w:name w:val="Info: Date"/>
    <w:basedOn w:val="Normal"/>
    <w:uiPriority w:val="99"/>
    <w:rsid w:val="00B370CF"/>
    <w:pPr>
      <w:tabs>
        <w:tab w:val="right" w:pos="720"/>
        <w:tab w:val="left" w:pos="1080"/>
      </w:tabs>
      <w:spacing w:after="0" w:line="240" w:lineRule="auto"/>
    </w:pPr>
    <w:rPr>
      <w:rFonts w:ascii="Times New Roman" w:eastAsia="Times New Roman" w:hAnsi="Times New Roman"/>
      <w:szCs w:val="20"/>
    </w:rPr>
  </w:style>
  <w:style w:type="paragraph" w:customStyle="1" w:styleId="InfoTo">
    <w:name w:val="Info: To"/>
    <w:basedOn w:val="Normal"/>
    <w:uiPriority w:val="99"/>
    <w:rsid w:val="00B370CF"/>
    <w:pPr>
      <w:tabs>
        <w:tab w:val="right" w:pos="720"/>
        <w:tab w:val="left" w:pos="1080"/>
      </w:tabs>
      <w:spacing w:after="0" w:line="240" w:lineRule="auto"/>
    </w:pPr>
    <w:rPr>
      <w:rFonts w:ascii="Times New Roman" w:eastAsia="Times New Roman" w:hAnsi="Times New Roman"/>
      <w:szCs w:val="20"/>
    </w:rPr>
  </w:style>
  <w:style w:type="paragraph" w:customStyle="1" w:styleId="InfoFrom">
    <w:name w:val="Info: From"/>
    <w:basedOn w:val="Normal"/>
    <w:uiPriority w:val="99"/>
    <w:rsid w:val="00B370CF"/>
    <w:pPr>
      <w:tabs>
        <w:tab w:val="right" w:pos="720"/>
        <w:tab w:val="left" w:pos="1080"/>
      </w:tabs>
      <w:spacing w:after="0" w:line="240" w:lineRule="auto"/>
    </w:pPr>
    <w:rPr>
      <w:rFonts w:ascii="Times New Roman" w:eastAsia="Times New Roman" w:hAnsi="Times New Roman"/>
      <w:szCs w:val="20"/>
    </w:rPr>
  </w:style>
  <w:style w:type="paragraph" w:customStyle="1" w:styleId="Referencestyle">
    <w:name w:val="Reference style"/>
    <w:basedOn w:val="Normal"/>
    <w:uiPriority w:val="99"/>
    <w:rsid w:val="00B370CF"/>
    <w:pPr>
      <w:spacing w:after="0" w:line="240" w:lineRule="auto"/>
    </w:pPr>
    <w:rPr>
      <w:rFonts w:ascii="Times New Roman" w:eastAsia="Times New Roman" w:hAnsi="Times New Roman"/>
      <w:sz w:val="24"/>
      <w:szCs w:val="20"/>
    </w:rPr>
  </w:style>
  <w:style w:type="paragraph" w:customStyle="1" w:styleId="Char">
    <w:name w:val="Char"/>
    <w:basedOn w:val="Normal"/>
    <w:uiPriority w:val="99"/>
    <w:rsid w:val="00B370CF"/>
    <w:pPr>
      <w:spacing w:after="160" w:line="240" w:lineRule="exact"/>
    </w:pPr>
    <w:rPr>
      <w:rFonts w:ascii="Verdana" w:eastAsia="Times New Roman" w:hAnsi="Verdana"/>
      <w:sz w:val="20"/>
      <w:szCs w:val="20"/>
    </w:rPr>
  </w:style>
  <w:style w:type="paragraph" w:styleId="PlainText">
    <w:name w:val="Plain Text"/>
    <w:basedOn w:val="Normal"/>
    <w:link w:val="PlainTextChar"/>
    <w:uiPriority w:val="99"/>
    <w:rsid w:val="00B370C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B370CF"/>
    <w:rPr>
      <w:rFonts w:ascii="Courier New" w:eastAsia="Times New Roman" w:hAnsi="Courier New" w:cs="Courier New"/>
      <w:sz w:val="20"/>
      <w:szCs w:val="20"/>
      <w:lang w:val="en-US"/>
    </w:rPr>
  </w:style>
  <w:style w:type="paragraph" w:customStyle="1" w:styleId="Outline1">
    <w:name w:val="Outline1"/>
    <w:basedOn w:val="Normal"/>
    <w:next w:val="Outline2"/>
    <w:uiPriority w:val="99"/>
    <w:rsid w:val="00B370CF"/>
    <w:pPr>
      <w:keepNext/>
      <w:tabs>
        <w:tab w:val="num" w:pos="360"/>
      </w:tabs>
      <w:spacing w:before="240" w:after="0" w:line="240" w:lineRule="auto"/>
      <w:ind w:left="360" w:hanging="360"/>
    </w:pPr>
    <w:rPr>
      <w:rFonts w:ascii="Times New Roman" w:eastAsia="Times New Roman" w:hAnsi="Times New Roman"/>
      <w:kern w:val="28"/>
      <w:sz w:val="24"/>
      <w:szCs w:val="20"/>
    </w:rPr>
  </w:style>
  <w:style w:type="paragraph" w:customStyle="1" w:styleId="Outline3">
    <w:name w:val="Outline3"/>
    <w:basedOn w:val="Normal"/>
    <w:uiPriority w:val="99"/>
    <w:rsid w:val="00B370CF"/>
    <w:pPr>
      <w:tabs>
        <w:tab w:val="num" w:pos="1368"/>
      </w:tabs>
      <w:spacing w:before="240" w:after="0" w:line="240" w:lineRule="auto"/>
      <w:ind w:left="1368" w:hanging="504"/>
    </w:pPr>
    <w:rPr>
      <w:rFonts w:ascii="Times New Roman" w:eastAsia="Times New Roman" w:hAnsi="Times New Roman"/>
      <w:kern w:val="28"/>
      <w:sz w:val="24"/>
      <w:szCs w:val="20"/>
    </w:rPr>
  </w:style>
  <w:style w:type="paragraph" w:customStyle="1" w:styleId="Outline4">
    <w:name w:val="Outline4"/>
    <w:basedOn w:val="Normal"/>
    <w:uiPriority w:val="99"/>
    <w:rsid w:val="00B370CF"/>
    <w:pPr>
      <w:tabs>
        <w:tab w:val="num" w:pos="1872"/>
      </w:tabs>
      <w:spacing w:before="240" w:after="0" w:line="240" w:lineRule="auto"/>
      <w:ind w:left="1872" w:hanging="504"/>
    </w:pPr>
    <w:rPr>
      <w:rFonts w:ascii="Times New Roman" w:eastAsia="Times New Roman" w:hAnsi="Times New Roman"/>
      <w:kern w:val="28"/>
      <w:sz w:val="24"/>
      <w:szCs w:val="20"/>
    </w:rPr>
  </w:style>
  <w:style w:type="paragraph" w:customStyle="1" w:styleId="Char1">
    <w:name w:val="Char1"/>
    <w:basedOn w:val="Normal"/>
    <w:uiPriority w:val="99"/>
    <w:rsid w:val="00B370CF"/>
    <w:pPr>
      <w:spacing w:after="160" w:line="240" w:lineRule="exact"/>
    </w:pPr>
    <w:rPr>
      <w:rFonts w:ascii="Verdana" w:eastAsia="Times New Roman" w:hAnsi="Verdana"/>
      <w:sz w:val="20"/>
      <w:szCs w:val="20"/>
    </w:rPr>
  </w:style>
  <w:style w:type="character" w:customStyle="1" w:styleId="CommentTextChar">
    <w:name w:val="Comment Text Char"/>
    <w:link w:val="CommentText"/>
    <w:uiPriority w:val="99"/>
    <w:semiHidden/>
    <w:rsid w:val="00B370CF"/>
    <w:rPr>
      <w:rFonts w:ascii="Times New Roman" w:eastAsia="Times New Roman" w:hAnsi="Times New Roman"/>
    </w:rPr>
  </w:style>
  <w:style w:type="paragraph" w:styleId="CommentText">
    <w:name w:val="annotation text"/>
    <w:basedOn w:val="Normal"/>
    <w:link w:val="CommentTextChar"/>
    <w:uiPriority w:val="99"/>
    <w:semiHidden/>
    <w:rsid w:val="00B370CF"/>
    <w:pPr>
      <w:spacing w:after="0" w:line="240" w:lineRule="auto"/>
    </w:pPr>
    <w:rPr>
      <w:rFonts w:ascii="Times New Roman" w:eastAsia="Times New Roman" w:hAnsi="Times New Roman" w:cstheme="minorBidi"/>
      <w:lang w:val="en-AU"/>
    </w:rPr>
  </w:style>
  <w:style w:type="character" w:customStyle="1" w:styleId="CommentTextChar1">
    <w:name w:val="Comment Text Char1"/>
    <w:basedOn w:val="DefaultParagraphFont"/>
    <w:uiPriority w:val="99"/>
    <w:semiHidden/>
    <w:rsid w:val="00B370CF"/>
    <w:rPr>
      <w:rFonts w:ascii="Calibri" w:eastAsia="Calibri" w:hAnsi="Calibri" w:cs="Times New Roman"/>
      <w:sz w:val="20"/>
      <w:szCs w:val="20"/>
      <w:lang w:val="en-US"/>
    </w:rPr>
  </w:style>
  <w:style w:type="character" w:customStyle="1" w:styleId="CommentSubjectChar">
    <w:name w:val="Comment Subject Char"/>
    <w:link w:val="CommentSubject"/>
    <w:uiPriority w:val="99"/>
    <w:semiHidden/>
    <w:rsid w:val="00B370CF"/>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rsid w:val="00B370CF"/>
    <w:rPr>
      <w:b/>
      <w:bCs/>
    </w:rPr>
  </w:style>
  <w:style w:type="character" w:customStyle="1" w:styleId="CommentSubjectChar1">
    <w:name w:val="Comment Subject Char1"/>
    <w:basedOn w:val="CommentTextChar1"/>
    <w:uiPriority w:val="99"/>
    <w:semiHidden/>
    <w:rsid w:val="00B370CF"/>
    <w:rPr>
      <w:rFonts w:ascii="Calibri" w:eastAsia="Calibri" w:hAnsi="Calibri" w:cs="Times New Roman"/>
      <w:b/>
      <w:bCs/>
      <w:sz w:val="20"/>
      <w:szCs w:val="20"/>
      <w:lang w:val="en-US"/>
    </w:rPr>
  </w:style>
  <w:style w:type="table" w:styleId="TableGrid">
    <w:name w:val="Table Grid"/>
    <w:basedOn w:val="TableNormal"/>
    <w:uiPriority w:val="59"/>
    <w:rsid w:val="00B370CF"/>
    <w:pPr>
      <w:spacing w:after="0" w:line="240" w:lineRule="auto"/>
    </w:pPr>
    <w:rPr>
      <w:rFonts w:ascii="Calibri" w:eastAsia="Calibri"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qFormat/>
    <w:rsid w:val="00B370CF"/>
    <w:pPr>
      <w:keepLines/>
      <w:spacing w:before="480" w:after="0" w:line="276" w:lineRule="auto"/>
      <w:outlineLvl w:val="9"/>
    </w:pPr>
    <w:rPr>
      <w:rFonts w:ascii="Cambria" w:hAnsi="Cambria" w:cs="Times New Roman"/>
      <w:color w:val="365F91"/>
      <w:kern w:val="0"/>
      <w:sz w:val="28"/>
      <w:szCs w:val="28"/>
    </w:rPr>
  </w:style>
  <w:style w:type="paragraph" w:styleId="NoSpacing">
    <w:name w:val="No Spacing"/>
    <w:aliases w:val="Numbered Para"/>
    <w:link w:val="NoSpacingChar"/>
    <w:uiPriority w:val="1"/>
    <w:qFormat/>
    <w:rsid w:val="00B370CF"/>
    <w:pPr>
      <w:spacing w:after="0" w:line="240" w:lineRule="auto"/>
    </w:pPr>
    <w:rPr>
      <w:rFonts w:ascii="Times New Roman" w:eastAsia="Calibri" w:hAnsi="Times New Roman" w:cs="Times New Roman"/>
      <w:sz w:val="24"/>
      <w:lang w:val="en-US"/>
    </w:rPr>
  </w:style>
  <w:style w:type="character" w:customStyle="1" w:styleId="NoSpacingChar">
    <w:name w:val="No Spacing Char"/>
    <w:aliases w:val="Numbered Para Char"/>
    <w:basedOn w:val="DefaultParagraphFont"/>
    <w:link w:val="NoSpacing"/>
    <w:uiPriority w:val="1"/>
    <w:locked/>
    <w:rsid w:val="00B370CF"/>
    <w:rPr>
      <w:rFonts w:ascii="Times New Roman" w:eastAsia="Calibri" w:hAnsi="Times New Roman" w:cs="Times New Roman"/>
      <w:sz w:val="24"/>
      <w:lang w:val="en-US"/>
    </w:rPr>
  </w:style>
  <w:style w:type="paragraph" w:styleId="Revision">
    <w:name w:val="Revision"/>
    <w:hidden/>
    <w:uiPriority w:val="99"/>
    <w:semiHidden/>
    <w:rsid w:val="00B370CF"/>
    <w:pPr>
      <w:spacing w:after="0" w:line="240" w:lineRule="auto"/>
    </w:pPr>
    <w:rPr>
      <w:rFonts w:ascii="Calibri" w:eastAsia="Calibri" w:hAnsi="Calibri" w:cs="Times New Roman"/>
      <w:lang w:val="en-US"/>
    </w:rPr>
  </w:style>
  <w:style w:type="paragraph" w:styleId="Caption">
    <w:name w:val="caption"/>
    <w:aliases w:val="Table/Figure Heading,Caption- Figure,Caption- Figure1,Caption- Figure2,AGT ESIA"/>
    <w:basedOn w:val="Normal"/>
    <w:next w:val="Normal"/>
    <w:link w:val="CaptionChar"/>
    <w:qFormat/>
    <w:rsid w:val="00B370CF"/>
    <w:pPr>
      <w:spacing w:after="0" w:line="240" w:lineRule="auto"/>
    </w:pPr>
    <w:rPr>
      <w:rFonts w:ascii="Times New Roman" w:eastAsia="Times New Roman" w:hAnsi="Times New Roman"/>
      <w:b/>
      <w:bCs/>
      <w:sz w:val="20"/>
      <w:szCs w:val="20"/>
    </w:rPr>
  </w:style>
  <w:style w:type="character" w:customStyle="1" w:styleId="CaptionChar">
    <w:name w:val="Caption Char"/>
    <w:aliases w:val="Table/Figure Heading Char,Caption- Figure Char,Caption- Figure1 Char,Caption- Figure2 Char,AGT ESIA Char"/>
    <w:basedOn w:val="DefaultParagraphFont"/>
    <w:link w:val="Caption"/>
    <w:rsid w:val="00B370CF"/>
    <w:rPr>
      <w:rFonts w:ascii="Times New Roman" w:eastAsia="Times New Roman" w:hAnsi="Times New Roman" w:cs="Times New Roman"/>
      <w:b/>
      <w:bCs/>
      <w:sz w:val="20"/>
      <w:szCs w:val="20"/>
      <w:lang w:val="en-US"/>
    </w:rPr>
  </w:style>
  <w:style w:type="paragraph" w:customStyle="1" w:styleId="BVIfnrCarCarCarCarChar">
    <w:name w:val="BVI fnr Car Car Car Car Char"/>
    <w:aliases w:val="BVI fnr Car Car,BVI fnr Car, BVI fnr Car Car Car Car Char"/>
    <w:basedOn w:val="Normal"/>
    <w:uiPriority w:val="99"/>
    <w:rsid w:val="00B370CF"/>
    <w:pPr>
      <w:widowControl w:val="0"/>
      <w:adjustRightInd w:val="0"/>
      <w:spacing w:after="160" w:line="240" w:lineRule="exact"/>
      <w:jc w:val="both"/>
    </w:pPr>
    <w:rPr>
      <w:rFonts w:asciiTheme="minorHAnsi" w:eastAsiaTheme="minorHAnsi" w:hAnsiTheme="minorHAnsi" w:cstheme="minorBidi"/>
      <w:vertAlign w:val="superscript"/>
      <w:lang w:val="en-AU"/>
    </w:rPr>
  </w:style>
  <w:style w:type="character" w:styleId="CommentReference">
    <w:name w:val="annotation reference"/>
    <w:basedOn w:val="DefaultParagraphFont"/>
    <w:uiPriority w:val="99"/>
    <w:semiHidden/>
    <w:unhideWhenUsed/>
    <w:rsid w:val="00B370CF"/>
    <w:rPr>
      <w:sz w:val="16"/>
      <w:szCs w:val="16"/>
    </w:rPr>
  </w:style>
  <w:style w:type="paragraph" w:customStyle="1" w:styleId="TabGraph">
    <w:name w:val="TabGraph"/>
    <w:basedOn w:val="Normal"/>
    <w:autoRedefine/>
    <w:uiPriority w:val="99"/>
    <w:rsid w:val="00B370CF"/>
    <w:pPr>
      <w:spacing w:after="0" w:line="240" w:lineRule="auto"/>
      <w:jc w:val="both"/>
    </w:pPr>
    <w:rPr>
      <w:rFonts w:ascii="Cambria" w:hAnsi="Cambria" w:cs="Cambria"/>
      <w:sz w:val="24"/>
      <w:szCs w:val="24"/>
    </w:rPr>
  </w:style>
  <w:style w:type="paragraph" w:customStyle="1" w:styleId="myHeading3">
    <w:name w:val="my Heading 3"/>
    <w:basedOn w:val="Heading3"/>
    <w:uiPriority w:val="99"/>
    <w:rsid w:val="00B370CF"/>
    <w:pPr>
      <w:keepLines/>
      <w:spacing w:before="0" w:after="0"/>
      <w:ind w:left="720" w:hanging="720"/>
      <w:jc w:val="both"/>
    </w:pPr>
    <w:rPr>
      <w:rFonts w:ascii="Cambria" w:hAnsi="Cambria" w:cs="Cambria"/>
      <w:color w:val="4F81BD"/>
      <w:sz w:val="28"/>
      <w:szCs w:val="28"/>
    </w:rPr>
  </w:style>
  <w:style w:type="paragraph" w:styleId="TableofFigures">
    <w:name w:val="table of figures"/>
    <w:basedOn w:val="Normal"/>
    <w:next w:val="Normal"/>
    <w:uiPriority w:val="99"/>
    <w:unhideWhenUsed/>
    <w:rsid w:val="00B370CF"/>
    <w:pPr>
      <w:spacing w:after="0"/>
    </w:pPr>
  </w:style>
  <w:style w:type="character" w:styleId="Emphasis">
    <w:name w:val="Emphasis"/>
    <w:basedOn w:val="DefaultParagraphFont"/>
    <w:uiPriority w:val="20"/>
    <w:qFormat/>
    <w:rsid w:val="00D37254"/>
    <w:rPr>
      <w:i/>
      <w:iCs/>
    </w:rPr>
  </w:style>
  <w:style w:type="character" w:customStyle="1" w:styleId="Heading1Char1">
    <w:name w:val="Heading 1 Char1"/>
    <w:aliases w:val="Chapter Char1"/>
    <w:basedOn w:val="DefaultParagraphFont"/>
    <w:uiPriority w:val="99"/>
    <w:rsid w:val="00AE093A"/>
    <w:rPr>
      <w:rFonts w:asciiTheme="majorHAnsi" w:eastAsiaTheme="majorEastAsia" w:hAnsiTheme="majorHAnsi" w:cstheme="majorBidi"/>
      <w:b/>
      <w:bCs/>
      <w:color w:val="2F5496" w:themeColor="accent1" w:themeShade="BF"/>
      <w:sz w:val="28"/>
      <w:szCs w:val="28"/>
      <w:lang w:val="en-US"/>
    </w:rPr>
  </w:style>
  <w:style w:type="character" w:customStyle="1" w:styleId="TitleChar1">
    <w:name w:val="Title Char1"/>
    <w:aliases w:val="Figure Char1"/>
    <w:basedOn w:val="DefaultParagraphFont"/>
    <w:rsid w:val="00AE093A"/>
    <w:rPr>
      <w:rFonts w:asciiTheme="majorHAnsi" w:eastAsiaTheme="majorEastAsia" w:hAnsiTheme="majorHAnsi" w:cstheme="majorBidi"/>
      <w:color w:val="323E4F"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CF"/>
    <w:pPr>
      <w:spacing w:after="200" w:line="276" w:lineRule="auto"/>
    </w:pPr>
    <w:rPr>
      <w:rFonts w:ascii="Calibri" w:eastAsia="Calibri" w:hAnsi="Calibri" w:cs="Times New Roman"/>
      <w:lang w:val="en-US"/>
    </w:rPr>
  </w:style>
  <w:style w:type="paragraph" w:styleId="Heading1">
    <w:name w:val="heading 1"/>
    <w:aliases w:val="Chapter"/>
    <w:basedOn w:val="Normal"/>
    <w:next w:val="Normal"/>
    <w:link w:val="Heading1Char"/>
    <w:uiPriority w:val="99"/>
    <w:qFormat/>
    <w:rsid w:val="00B370C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B370CF"/>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Sub Section"/>
    <w:basedOn w:val="Normal"/>
    <w:next w:val="Normal"/>
    <w:link w:val="Heading3Char"/>
    <w:uiPriority w:val="99"/>
    <w:qFormat/>
    <w:rsid w:val="00B370CF"/>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B370CF"/>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B370CF"/>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rsid w:val="00B370CF"/>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B370CF"/>
    <w:pPr>
      <w:keepNext/>
      <w:tabs>
        <w:tab w:val="left" w:pos="1134"/>
        <w:tab w:val="num" w:pos="1296"/>
        <w:tab w:val="right" w:pos="8789"/>
      </w:tabs>
      <w:spacing w:after="0" w:line="240" w:lineRule="auto"/>
      <w:ind w:left="1296" w:hanging="1296"/>
      <w:jc w:val="center"/>
      <w:outlineLvl w:val="6"/>
    </w:pPr>
    <w:rPr>
      <w:rFonts w:ascii="Arial" w:eastAsia="Times New Roman" w:hAnsi="Arial"/>
      <w:i/>
      <w:sz w:val="24"/>
      <w:szCs w:val="20"/>
      <w:lang w:val="en-GB"/>
    </w:rPr>
  </w:style>
  <w:style w:type="paragraph" w:styleId="Heading8">
    <w:name w:val="heading 8"/>
    <w:basedOn w:val="Normal"/>
    <w:next w:val="Normal"/>
    <w:link w:val="Heading8Char"/>
    <w:uiPriority w:val="99"/>
    <w:qFormat/>
    <w:rsid w:val="00B370CF"/>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B370CF"/>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9"/>
    <w:rsid w:val="00B370CF"/>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9"/>
    <w:rsid w:val="00B370CF"/>
    <w:rPr>
      <w:rFonts w:ascii="Arial" w:eastAsia="Times New Roman" w:hAnsi="Arial" w:cs="Arial"/>
      <w:b/>
      <w:bCs/>
      <w:i/>
      <w:iCs/>
      <w:sz w:val="28"/>
      <w:szCs w:val="28"/>
      <w:lang w:val="en-US"/>
    </w:rPr>
  </w:style>
  <w:style w:type="character" w:customStyle="1" w:styleId="Heading3Char">
    <w:name w:val="Heading 3 Char"/>
    <w:aliases w:val="Sub Section Char"/>
    <w:basedOn w:val="DefaultParagraphFont"/>
    <w:link w:val="Heading3"/>
    <w:uiPriority w:val="99"/>
    <w:rsid w:val="00B370CF"/>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9"/>
    <w:rsid w:val="00B370CF"/>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9"/>
    <w:rsid w:val="00B370C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uiPriority w:val="99"/>
    <w:rsid w:val="00B370C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9"/>
    <w:rsid w:val="00B370CF"/>
    <w:rPr>
      <w:rFonts w:ascii="Arial" w:eastAsia="Times New Roman" w:hAnsi="Arial" w:cs="Times New Roman"/>
      <w:i/>
      <w:sz w:val="24"/>
      <w:szCs w:val="20"/>
      <w:lang w:val="en-GB"/>
    </w:rPr>
  </w:style>
  <w:style w:type="character" w:customStyle="1" w:styleId="Heading8Char">
    <w:name w:val="Heading 8 Char"/>
    <w:basedOn w:val="DefaultParagraphFont"/>
    <w:link w:val="Heading8"/>
    <w:uiPriority w:val="99"/>
    <w:rsid w:val="00B370C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9"/>
    <w:rsid w:val="00B370CF"/>
    <w:rPr>
      <w:rFonts w:ascii="Arial" w:eastAsia="Times New Roman" w:hAnsi="Arial" w:cs="Arial"/>
      <w:lang w:val="en-US"/>
    </w:rPr>
  </w:style>
  <w:style w:type="paragraph" w:styleId="ListParagraph">
    <w:name w:val="List Paragraph"/>
    <w:aliases w:val="Numbered List Paragraph,Main numbered paragraph,heading 6,List Paragraph1,Bullets,List Paragraph (numbered (a)),List Bullet Mary,List Bullet-OpsManual,References,Title Style 1,Liste 1,List Paragraph nowy,Colorful List - Accent 11,Dot pt,l"/>
    <w:basedOn w:val="Normal"/>
    <w:link w:val="TOCHeading"/>
    <w:uiPriority w:val="34"/>
    <w:qFormat/>
    <w:rsid w:val="00B370CF"/>
    <w:pPr>
      <w:ind w:left="720"/>
      <w:contextualSpacing/>
    </w:pPr>
  </w:style>
  <w:style w:type="character" w:styleId="ListParagraphChar">
    <w:name w:val="Hyperlink"/>
    <w:uiPriority w:val="99"/>
    <w:rsid w:val="00B370CF"/>
    <w:rPr>
      <w:color w:val="0000FF"/>
      <w:u w:val="single"/>
    </w:rPr>
  </w:style>
  <w:style w:type="paragraph" w:customStyle="1" w:styleId="Hyperlink">
    <w:name w:val="Table"/>
    <w:basedOn w:val="Normal"/>
    <w:link w:val="NoSpacingChar"/>
    <w:uiPriority w:val="99"/>
    <w:qFormat/>
    <w:rsid w:val="00B370CF"/>
    <w:pPr>
      <w:keepNext/>
      <w:keepLines/>
      <w:tabs>
        <w:tab w:val="num" w:pos="1134"/>
        <w:tab w:val="right" w:pos="9072"/>
      </w:tabs>
      <w:spacing w:before="240" w:after="120" w:line="240" w:lineRule="auto"/>
      <w:ind w:left="1134" w:hanging="1134"/>
      <w:jc w:val="center"/>
    </w:pPr>
    <w:rPr>
      <w:rFonts w:ascii="Times New Roman Bold" w:eastAsia="Times New Roman" w:hAnsi="Times New Roman Bold"/>
      <w:b/>
      <w:smallCaps/>
      <w:noProof/>
      <w:color w:val="000000"/>
      <w:sz w:val="24"/>
      <w:szCs w:val="24"/>
      <w:lang w:val="en-GB"/>
    </w:rPr>
  </w:style>
  <w:style w:type="paragraph" w:styleId="Table">
    <w:name w:val="footnote text"/>
    <w:aliases w:val="ft,fn,single space,FOOTNOTES,Footnote Text Char1,Footnote Text Char Char,footnote text,ALTS FOOTNOTE,Footnote Text Char2 Char,Footnote Text Char1 Char Char,Footnote Text Char2 Char Char Char,Footnote Text Char1 Char Char Char Char,ADB,f,F"/>
    <w:basedOn w:val="Normal"/>
    <w:link w:val="FootnoteText"/>
    <w:uiPriority w:val="99"/>
    <w:qFormat/>
    <w:rsid w:val="00B370CF"/>
    <w:pPr>
      <w:spacing w:after="0" w:line="240" w:lineRule="auto"/>
    </w:pPr>
    <w:rPr>
      <w:rFonts w:ascii="Times New Roman" w:eastAsia="Times New Roman" w:hAnsi="Times New Roman"/>
      <w:sz w:val="20"/>
      <w:szCs w:val="20"/>
    </w:rPr>
  </w:style>
  <w:style w:type="character" w:customStyle="1" w:styleId="TableChar">
    <w:name w:val="Footnote Text Char"/>
    <w:aliases w:val="ft Char,fn Char,single space Char,FOOTNOTES Char,Footnote Text Char1 Char,Footnote Text Char Char Char,footnote text Char,ALTS FOOTNOTE Char,Footnote Text Char2 Char Char,Footnote Text Char1 Char Char Char,Geneva 9 Char,Boston 10 Char"/>
    <w:basedOn w:val="DefaultParagraphFont"/>
    <w:uiPriority w:val="99"/>
    <w:rsid w:val="00B370CF"/>
    <w:rPr>
      <w:rFonts w:ascii="Calibri" w:eastAsia="Calibri" w:hAnsi="Calibri" w:cs="Times New Roman"/>
      <w:sz w:val="20"/>
      <w:szCs w:val="20"/>
      <w:lang w:val="en-US"/>
    </w:rPr>
  </w:style>
  <w:style w:type="character" w:customStyle="1" w:styleId="FootnoteText">
    <w:name w:val="Footnote Text Char2"/>
    <w:aliases w:val="ft Char1,fn Char1,single space Char1,FOOTNOTES Char1,Footnote Text Char1 Char1,Footnote Text Char Char Char1,footnote text Char1,ALTS FOOTNOTE Char1,Footnote Text Char2 Char Char1,Footnote Text Char1 Char Char Char1,ADB Char,f Char"/>
    <w:link w:val="Table"/>
    <w:uiPriority w:val="99"/>
    <w:locked/>
    <w:rsid w:val="00B370CF"/>
    <w:rPr>
      <w:rFonts w:ascii="Times New Roman" w:eastAsia="Times New Roman" w:hAnsi="Times New Roman" w:cs="Times New Roman"/>
      <w:sz w:val="20"/>
      <w:szCs w:val="20"/>
      <w:lang w:val="en-US"/>
    </w:rPr>
  </w:style>
  <w:style w:type="character" w:styleId="FootnoteTextChar2">
    <w:name w:val="footnote reference"/>
    <w:aliases w:val="ftref,16 Point,Superscript 6 Point, BVI fnr, Car1,BVI fnr,Car1,Footnote Reference Number,Footnote Reference1,heading1,Ref,de nota al pie,Char Char Char Char Car Char,Footnote,FNRefe Char Char Char,BVI fnr Char Char Char,Ref Char,fr"/>
    <w:link w:val="NoSpacing"/>
    <w:qFormat/>
    <w:rsid w:val="00B370CF"/>
    <w:rPr>
      <w:rFonts w:cs="Times New Roman"/>
      <w:vertAlign w:val="superscript"/>
    </w:rPr>
  </w:style>
  <w:style w:type="paragraph" w:styleId="FootnoteTextChar">
    <w:name w:val="toc 3"/>
    <w:basedOn w:val="Normal"/>
    <w:next w:val="Normal"/>
    <w:autoRedefine/>
    <w:uiPriority w:val="39"/>
    <w:rsid w:val="006E73D7"/>
    <w:pPr>
      <w:tabs>
        <w:tab w:val="right" w:leader="dot" w:pos="9480"/>
      </w:tabs>
      <w:spacing w:after="0" w:line="240" w:lineRule="auto"/>
      <w:ind w:left="120" w:hanging="600"/>
    </w:pPr>
    <w:rPr>
      <w:rFonts w:ascii="Times New Roman" w:eastAsia="Times New Roman" w:hAnsi="Times New Roman"/>
      <w:b/>
      <w:noProof/>
      <w:sz w:val="24"/>
      <w:szCs w:val="24"/>
    </w:rPr>
  </w:style>
  <w:style w:type="paragraph" w:customStyle="1" w:styleId="FootnoteReference">
    <w:name w:val="Heading 1a"/>
    <w:basedOn w:val="Normal"/>
    <w:next w:val="Normal"/>
    <w:uiPriority w:val="99"/>
    <w:rsid w:val="00B370CF"/>
    <w:pPr>
      <w:keepNext/>
      <w:keepLines/>
      <w:spacing w:before="1440" w:after="240" w:line="240" w:lineRule="auto"/>
      <w:jc w:val="center"/>
      <w:outlineLvl w:val="0"/>
    </w:pPr>
    <w:rPr>
      <w:rFonts w:ascii="Times New Roman" w:eastAsia="Times New Roman" w:hAnsi="Times New Roman"/>
      <w:b/>
      <w:caps/>
      <w:sz w:val="32"/>
      <w:szCs w:val="24"/>
    </w:rPr>
  </w:style>
  <w:style w:type="paragraph" w:customStyle="1" w:styleId="FNRefeCharChar">
    <w:name w:val="Main Para no Chapter #"/>
    <w:basedOn w:val="Normal"/>
    <w:link w:val="TOC3"/>
    <w:uiPriority w:val="99"/>
    <w:rsid w:val="00B370CF"/>
    <w:pPr>
      <w:tabs>
        <w:tab w:val="num" w:pos="720"/>
      </w:tabs>
      <w:spacing w:after="240" w:line="240" w:lineRule="auto"/>
      <w:ind w:left="720" w:hanging="720"/>
      <w:outlineLvl w:val="1"/>
    </w:pPr>
    <w:rPr>
      <w:rFonts w:ascii="Times New Roman" w:eastAsia="Times New Roman" w:hAnsi="Times New Roman"/>
      <w:szCs w:val="24"/>
    </w:rPr>
  </w:style>
  <w:style w:type="character" w:customStyle="1" w:styleId="TOC3">
    <w:name w:val="Main Para no Chapter # Char Char"/>
    <w:link w:val="FNRefeCharChar"/>
    <w:uiPriority w:val="99"/>
    <w:locked/>
    <w:rsid w:val="00B370CF"/>
    <w:rPr>
      <w:rFonts w:ascii="Times New Roman" w:eastAsia="Times New Roman" w:hAnsi="Times New Roman" w:cs="Times New Roman"/>
      <w:szCs w:val="24"/>
      <w:lang w:val="en-US"/>
    </w:rPr>
  </w:style>
  <w:style w:type="paragraph" w:customStyle="1" w:styleId="Heading1a">
    <w:name w:val="Sub-Para 1 under X."/>
    <w:basedOn w:val="Normal"/>
    <w:uiPriority w:val="99"/>
    <w:rsid w:val="00B370CF"/>
    <w:pPr>
      <w:spacing w:after="240" w:line="240" w:lineRule="auto"/>
      <w:ind w:left="1440" w:hanging="720"/>
      <w:outlineLvl w:val="2"/>
    </w:pPr>
    <w:rPr>
      <w:rFonts w:ascii="Times New Roman" w:eastAsia="Times New Roman" w:hAnsi="Times New Roman"/>
      <w:szCs w:val="24"/>
    </w:rPr>
  </w:style>
  <w:style w:type="paragraph" w:customStyle="1" w:styleId="MainParanoChapter">
    <w:name w:val="Sub-Para 2 under X."/>
    <w:basedOn w:val="Normal"/>
    <w:uiPriority w:val="99"/>
    <w:rsid w:val="00B370CF"/>
    <w:pPr>
      <w:spacing w:after="240" w:line="240" w:lineRule="auto"/>
      <w:ind w:left="2160" w:hanging="720"/>
      <w:outlineLvl w:val="3"/>
    </w:pPr>
    <w:rPr>
      <w:rFonts w:ascii="Times New Roman" w:eastAsia="Times New Roman" w:hAnsi="Times New Roman"/>
      <w:szCs w:val="24"/>
    </w:rPr>
  </w:style>
  <w:style w:type="paragraph" w:customStyle="1" w:styleId="MainParanoChapterCharChar">
    <w:name w:val="Sub-Para 3 under X."/>
    <w:basedOn w:val="Normal"/>
    <w:uiPriority w:val="99"/>
    <w:rsid w:val="00B370CF"/>
    <w:pPr>
      <w:spacing w:after="240" w:line="240" w:lineRule="auto"/>
      <w:ind w:left="2880" w:hanging="720"/>
      <w:outlineLvl w:val="4"/>
    </w:pPr>
    <w:rPr>
      <w:rFonts w:ascii="Times New Roman" w:eastAsia="Times New Roman" w:hAnsi="Times New Roman"/>
      <w:szCs w:val="24"/>
    </w:rPr>
  </w:style>
  <w:style w:type="paragraph" w:customStyle="1" w:styleId="Sub-Para1underX">
    <w:name w:val="Sub-Para 4 under X."/>
    <w:basedOn w:val="Normal"/>
    <w:uiPriority w:val="99"/>
    <w:rsid w:val="00B370CF"/>
    <w:pPr>
      <w:spacing w:after="240" w:line="240" w:lineRule="auto"/>
      <w:ind w:left="3600" w:hanging="720"/>
      <w:outlineLvl w:val="5"/>
    </w:pPr>
    <w:rPr>
      <w:rFonts w:ascii="Times New Roman" w:eastAsia="Times New Roman" w:hAnsi="Times New Roman"/>
      <w:szCs w:val="24"/>
    </w:rPr>
  </w:style>
  <w:style w:type="paragraph" w:styleId="Sub-Para2underX">
    <w:name w:val="toc 2"/>
    <w:basedOn w:val="Normal"/>
    <w:next w:val="Normal"/>
    <w:autoRedefine/>
    <w:uiPriority w:val="39"/>
    <w:rsid w:val="00B370CF"/>
    <w:pPr>
      <w:spacing w:after="0" w:line="240" w:lineRule="auto"/>
      <w:ind w:left="240"/>
    </w:pPr>
    <w:rPr>
      <w:rFonts w:ascii="Times New Roman" w:eastAsia="Times New Roman" w:hAnsi="Times New Roman"/>
      <w:sz w:val="24"/>
      <w:szCs w:val="24"/>
    </w:rPr>
  </w:style>
  <w:style w:type="paragraph" w:styleId="Sub-Para3underX">
    <w:name w:val="Normal (Web)"/>
    <w:basedOn w:val="Normal"/>
    <w:uiPriority w:val="99"/>
    <w:rsid w:val="00B370CF"/>
    <w:pPr>
      <w:spacing w:before="100" w:beforeAutospacing="1" w:after="100" w:afterAutospacing="1" w:line="240" w:lineRule="auto"/>
    </w:pPr>
    <w:rPr>
      <w:rFonts w:ascii="Times New Roman" w:eastAsia="Times New Roman" w:hAnsi="Times New Roman"/>
      <w:sz w:val="24"/>
      <w:szCs w:val="24"/>
    </w:rPr>
  </w:style>
  <w:style w:type="paragraph" w:customStyle="1" w:styleId="Sub-Para4underX">
    <w:name w:val="BankNormal"/>
    <w:basedOn w:val="Normal"/>
    <w:link w:val="TOC2"/>
    <w:uiPriority w:val="99"/>
    <w:rsid w:val="00B370CF"/>
    <w:pPr>
      <w:spacing w:after="240" w:line="240" w:lineRule="auto"/>
    </w:pPr>
    <w:rPr>
      <w:rFonts w:ascii="Times New Roman" w:eastAsia="MS Mincho" w:hAnsi="Times New Roman"/>
      <w:sz w:val="24"/>
      <w:szCs w:val="20"/>
    </w:rPr>
  </w:style>
  <w:style w:type="character" w:customStyle="1" w:styleId="TOC2">
    <w:name w:val="BankNormal Char"/>
    <w:link w:val="Sub-Para4underX"/>
    <w:uiPriority w:val="99"/>
    <w:locked/>
    <w:rsid w:val="00B370CF"/>
    <w:rPr>
      <w:rFonts w:ascii="Times New Roman" w:eastAsia="MS Mincho" w:hAnsi="Times New Roman" w:cs="Times New Roman"/>
      <w:sz w:val="24"/>
      <w:szCs w:val="20"/>
      <w:lang w:val="en-US"/>
    </w:rPr>
  </w:style>
  <w:style w:type="paragraph" w:styleId="NormalWeb">
    <w:name w:val="Body Text"/>
    <w:aliases w:val="Body Text-10"/>
    <w:basedOn w:val="Normal"/>
    <w:link w:val="BankNormal"/>
    <w:rsid w:val="00B370CF"/>
    <w:pPr>
      <w:spacing w:after="0" w:line="240" w:lineRule="auto"/>
      <w:jc w:val="both"/>
    </w:pPr>
    <w:rPr>
      <w:rFonts w:ascii="Times New Roman" w:eastAsia="Times New Roman" w:hAnsi="Times New Roman"/>
      <w:szCs w:val="24"/>
      <w:lang w:val="en-GB"/>
    </w:rPr>
  </w:style>
  <w:style w:type="character" w:customStyle="1" w:styleId="BankNormal">
    <w:name w:val="Body Text Char"/>
    <w:aliases w:val="Body Text-10 Char"/>
    <w:basedOn w:val="DefaultParagraphFont"/>
    <w:link w:val="NormalWeb"/>
    <w:rsid w:val="00B370CF"/>
    <w:rPr>
      <w:rFonts w:ascii="Times New Roman" w:eastAsia="Times New Roman" w:hAnsi="Times New Roman" w:cs="Times New Roman"/>
      <w:szCs w:val="24"/>
      <w:lang w:val="en-GB"/>
    </w:rPr>
  </w:style>
  <w:style w:type="paragraph" w:customStyle="1" w:styleId="BankNormalChar">
    <w:name w:val="Normal single space"/>
    <w:basedOn w:val="Normal"/>
    <w:uiPriority w:val="99"/>
    <w:rsid w:val="00B370CF"/>
    <w:pPr>
      <w:keepLines/>
      <w:tabs>
        <w:tab w:val="left" w:pos="567"/>
      </w:tabs>
      <w:spacing w:after="0" w:line="240" w:lineRule="auto"/>
      <w:jc w:val="both"/>
    </w:pPr>
    <w:rPr>
      <w:rFonts w:ascii="Arial" w:eastAsia="Times New Roman" w:hAnsi="Arial"/>
      <w:szCs w:val="20"/>
      <w:lang w:val="en-GB"/>
    </w:rPr>
  </w:style>
  <w:style w:type="paragraph" w:styleId="BodyText">
    <w:name w:val="Body Text 2"/>
    <w:basedOn w:val="Normal"/>
    <w:link w:val="BodyTextChar"/>
    <w:uiPriority w:val="99"/>
    <w:rsid w:val="00B370CF"/>
    <w:pPr>
      <w:spacing w:after="120" w:line="480" w:lineRule="auto"/>
    </w:pPr>
    <w:rPr>
      <w:rFonts w:ascii="Times New Roman" w:eastAsia="Times New Roman" w:hAnsi="Times New Roman"/>
      <w:szCs w:val="24"/>
      <w:lang w:val="en-GB"/>
    </w:rPr>
  </w:style>
  <w:style w:type="character" w:customStyle="1" w:styleId="BodyTextChar">
    <w:name w:val="Body Text 2 Char"/>
    <w:basedOn w:val="DefaultParagraphFont"/>
    <w:link w:val="BodyText"/>
    <w:uiPriority w:val="99"/>
    <w:rsid w:val="00B370CF"/>
    <w:rPr>
      <w:rFonts w:ascii="Times New Roman" w:eastAsia="Times New Roman" w:hAnsi="Times New Roman" w:cs="Times New Roman"/>
      <w:szCs w:val="24"/>
      <w:lang w:val="en-GB"/>
    </w:rPr>
  </w:style>
  <w:style w:type="character" w:customStyle="1" w:styleId="Normalsinglespace">
    <w:name w:val="Heading 2 Char Char Char Char Char Char Char Char Char Char Char Char Char Char Char Char Char Char Char Char Char Char Char Char Char Char Char Char Char Char Char Char Char Char Char Char Char Char Char Char Char Char Char Char Char Char Char Char Ch"/>
    <w:uiPriority w:val="99"/>
    <w:rsid w:val="00B370CF"/>
    <w:rPr>
      <w:rFonts w:cs="Times New Roman"/>
      <w:b/>
      <w:sz w:val="40"/>
      <w:szCs w:val="40"/>
      <w:lang w:val="en-GB" w:eastAsia="en-US" w:bidi="ar-SA"/>
    </w:rPr>
  </w:style>
  <w:style w:type="paragraph" w:styleId="BodyText2">
    <w:name w:val="Body Text Indent"/>
    <w:basedOn w:val="Normal"/>
    <w:link w:val="BodyText2Char"/>
    <w:uiPriority w:val="99"/>
    <w:rsid w:val="00B370CF"/>
    <w:pPr>
      <w:spacing w:after="120" w:line="240" w:lineRule="auto"/>
      <w:ind w:left="360"/>
    </w:pPr>
    <w:rPr>
      <w:rFonts w:ascii="Times New Roman" w:eastAsia="Times New Roman" w:hAnsi="Times New Roman"/>
      <w:szCs w:val="24"/>
      <w:lang w:val="en-GB"/>
    </w:rPr>
  </w:style>
  <w:style w:type="character" w:customStyle="1" w:styleId="BodyText2Char">
    <w:name w:val="Body Text Indent Char"/>
    <w:basedOn w:val="DefaultParagraphFont"/>
    <w:link w:val="BodyText2"/>
    <w:uiPriority w:val="99"/>
    <w:rsid w:val="00B370CF"/>
    <w:rPr>
      <w:rFonts w:ascii="Times New Roman" w:eastAsia="Times New Roman" w:hAnsi="Times New Roman" w:cs="Times New Roman"/>
      <w:szCs w:val="24"/>
      <w:lang w:val="en-GB"/>
    </w:rPr>
  </w:style>
  <w:style w:type="character" w:customStyle="1" w:styleId="Heading2CharCharCharCharCharCharCharCharCharCharCharCharCharCharCharCharCharCharCharCharCharCharCharCharCharCharCharCharCharCharCharCharCharCharCharCharCharCharCharCharCharCharCharCharCharCharCharCharCh">
    <w:name w:val="Heading 2 Char Char Char Char Char Char Char Char Char Char Char Char Char Char Char Char Char Char Char Char Char Char Char Char Char Char Char Char Char Char Char Char Char Char Char Char Char Char Char Char Char Char Char Char Char Char Char Char Ch1"/>
    <w:uiPriority w:val="99"/>
    <w:rsid w:val="00B370CF"/>
    <w:rPr>
      <w:rFonts w:cs="Times New Roman"/>
      <w:b/>
      <w:sz w:val="40"/>
      <w:szCs w:val="40"/>
      <w:lang w:val="en-GB" w:eastAsia="en-US" w:bidi="ar-SA"/>
    </w:rPr>
  </w:style>
  <w:style w:type="paragraph" w:customStyle="1" w:styleId="BodyTextIndent">
    <w:name w:val="Default Text:1"/>
    <w:basedOn w:val="Normal"/>
    <w:uiPriority w:val="99"/>
    <w:rsid w:val="00B370CF"/>
    <w:pPr>
      <w:autoSpaceDE w:val="0"/>
      <w:autoSpaceDN w:val="0"/>
      <w:adjustRightInd w:val="0"/>
      <w:spacing w:after="0" w:line="240" w:lineRule="auto"/>
    </w:pPr>
    <w:rPr>
      <w:rFonts w:ascii="Verdana" w:eastAsia="Times New Roman" w:hAnsi="Verdana"/>
      <w:sz w:val="20"/>
      <w:szCs w:val="24"/>
    </w:rPr>
  </w:style>
  <w:style w:type="paragraph" w:customStyle="1" w:styleId="BodyTextIndentChar">
    <w:name w:val="1AutoList2"/>
    <w:uiPriority w:val="99"/>
    <w:rsid w:val="00B370CF"/>
    <w:pPr>
      <w:widowControl w:val="0"/>
      <w:autoSpaceDE w:val="0"/>
      <w:autoSpaceDN w:val="0"/>
      <w:adjustRightInd w:val="0"/>
      <w:spacing w:after="0" w:line="240" w:lineRule="auto"/>
      <w:jc w:val="both"/>
    </w:pPr>
    <w:rPr>
      <w:rFonts w:ascii="Times New Roman" w:eastAsia="Times New Roman" w:hAnsi="Times New Roman" w:cs="Times New Roman"/>
      <w:sz w:val="20"/>
      <w:szCs w:val="20"/>
      <w:lang w:val="en-US"/>
    </w:rPr>
  </w:style>
  <w:style w:type="paragraph" w:customStyle="1" w:styleId="Heading2CharCharCharCharCharCharCharCharCharCharCharCharCharCharCharCharCharCharCharCharCharCharCharCharCharCharCharCharCharCharCharCharCharCharCharCharCharCharCharCharCharCharCharCharCharCharCharCharCh1">
    <w:name w:val="Heading a"/>
    <w:basedOn w:val="Normal"/>
    <w:uiPriority w:val="99"/>
    <w:rsid w:val="00B370CF"/>
    <w:pPr>
      <w:widowControl w:val="0"/>
      <w:spacing w:after="120" w:line="240" w:lineRule="auto"/>
    </w:pPr>
    <w:rPr>
      <w:rFonts w:ascii="Times New Roman" w:eastAsia="Times New Roman" w:hAnsi="Times New Roman"/>
      <w:szCs w:val="20"/>
    </w:rPr>
  </w:style>
  <w:style w:type="paragraph" w:styleId="DefaultText1">
    <w:name w:val="Balloon Text"/>
    <w:basedOn w:val="Normal"/>
    <w:link w:val="1AutoList2"/>
    <w:uiPriority w:val="99"/>
    <w:rsid w:val="00B370CF"/>
    <w:pPr>
      <w:spacing w:after="0" w:line="240" w:lineRule="auto"/>
    </w:pPr>
    <w:rPr>
      <w:rFonts w:ascii="Tahoma" w:eastAsia="Times New Roman" w:hAnsi="Tahoma" w:cs="Tahoma"/>
      <w:sz w:val="16"/>
      <w:szCs w:val="16"/>
    </w:rPr>
  </w:style>
  <w:style w:type="character" w:customStyle="1" w:styleId="1AutoList2">
    <w:name w:val="Balloon Text Char"/>
    <w:basedOn w:val="DefaultParagraphFont"/>
    <w:link w:val="DefaultText1"/>
    <w:uiPriority w:val="99"/>
    <w:rsid w:val="00B370CF"/>
    <w:rPr>
      <w:rFonts w:ascii="Tahoma" w:eastAsia="Times New Roman" w:hAnsi="Tahoma" w:cs="Tahoma"/>
      <w:sz w:val="16"/>
      <w:szCs w:val="16"/>
      <w:lang w:val="en-US"/>
    </w:rPr>
  </w:style>
  <w:style w:type="paragraph" w:styleId="Headinga">
    <w:name w:val="header"/>
    <w:basedOn w:val="Normal"/>
    <w:link w:val="BalloonText"/>
    <w:uiPriority w:val="99"/>
    <w:rsid w:val="00B370CF"/>
    <w:pPr>
      <w:tabs>
        <w:tab w:val="center" w:pos="4680"/>
        <w:tab w:val="right" w:pos="9360"/>
      </w:tabs>
      <w:spacing w:after="0" w:line="240" w:lineRule="auto"/>
    </w:pPr>
    <w:rPr>
      <w:rFonts w:ascii="Times New Roman" w:eastAsia="Times New Roman" w:hAnsi="Times New Roman"/>
      <w:sz w:val="24"/>
      <w:szCs w:val="24"/>
    </w:rPr>
  </w:style>
  <w:style w:type="character" w:customStyle="1" w:styleId="BalloonText">
    <w:name w:val="Header Char"/>
    <w:basedOn w:val="DefaultParagraphFont"/>
    <w:link w:val="Headinga"/>
    <w:uiPriority w:val="99"/>
    <w:rsid w:val="00B370CF"/>
    <w:rPr>
      <w:rFonts w:ascii="Times New Roman" w:eastAsia="Times New Roman" w:hAnsi="Times New Roman" w:cs="Times New Roman"/>
      <w:sz w:val="24"/>
      <w:szCs w:val="24"/>
      <w:lang w:val="en-US"/>
    </w:rPr>
  </w:style>
  <w:style w:type="paragraph" w:styleId="BalloonTextChar">
    <w:name w:val="footer"/>
    <w:aliases w:val="eersteregel"/>
    <w:basedOn w:val="Normal"/>
    <w:link w:val="Header"/>
    <w:rsid w:val="00B370CF"/>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
    <w:name w:val="Footer Char"/>
    <w:aliases w:val="eersteregel Char"/>
    <w:basedOn w:val="DefaultParagraphFont"/>
    <w:link w:val="BalloonTextChar"/>
    <w:rsid w:val="00B370CF"/>
    <w:rPr>
      <w:rFonts w:ascii="Times New Roman" w:eastAsia="Times New Roman" w:hAnsi="Times New Roman" w:cs="Times New Roman"/>
      <w:sz w:val="24"/>
      <w:szCs w:val="24"/>
      <w:lang w:val="en-US"/>
    </w:rPr>
  </w:style>
  <w:style w:type="character" w:styleId="HeaderChar">
    <w:name w:val="page number"/>
    <w:uiPriority w:val="99"/>
    <w:rsid w:val="00B370CF"/>
    <w:rPr>
      <w:rFonts w:cs="Times New Roman"/>
    </w:rPr>
  </w:style>
  <w:style w:type="paragraph" w:customStyle="1" w:styleId="Footer">
    <w:name w:val="Default"/>
    <w:uiPriority w:val="99"/>
    <w:rsid w:val="00B370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FooterChar">
    <w:name w:val="CM1"/>
    <w:basedOn w:val="Footer"/>
    <w:next w:val="Footer"/>
    <w:uiPriority w:val="99"/>
    <w:rsid w:val="00B370CF"/>
    <w:rPr>
      <w:color w:val="auto"/>
    </w:rPr>
  </w:style>
  <w:style w:type="paragraph" w:customStyle="1" w:styleId="PageNumber">
    <w:name w:val="CM13"/>
    <w:basedOn w:val="Footer"/>
    <w:next w:val="Footer"/>
    <w:uiPriority w:val="99"/>
    <w:rsid w:val="00B370CF"/>
    <w:pPr>
      <w:spacing w:after="275"/>
    </w:pPr>
    <w:rPr>
      <w:color w:val="auto"/>
    </w:rPr>
  </w:style>
  <w:style w:type="paragraph" w:customStyle="1" w:styleId="Default">
    <w:name w:val="CM5"/>
    <w:basedOn w:val="Footer"/>
    <w:next w:val="Footer"/>
    <w:uiPriority w:val="99"/>
    <w:rsid w:val="00B370CF"/>
    <w:pPr>
      <w:spacing w:line="278" w:lineRule="atLeast"/>
    </w:pPr>
    <w:rPr>
      <w:color w:val="auto"/>
    </w:rPr>
  </w:style>
  <w:style w:type="paragraph" w:customStyle="1" w:styleId="CM1">
    <w:name w:val="CM6"/>
    <w:basedOn w:val="Footer"/>
    <w:next w:val="Footer"/>
    <w:uiPriority w:val="99"/>
    <w:rsid w:val="00B370CF"/>
    <w:pPr>
      <w:spacing w:line="280" w:lineRule="atLeast"/>
    </w:pPr>
    <w:rPr>
      <w:color w:val="auto"/>
    </w:rPr>
  </w:style>
  <w:style w:type="paragraph" w:customStyle="1" w:styleId="CM13">
    <w:name w:val="CM8"/>
    <w:basedOn w:val="Footer"/>
    <w:next w:val="Footer"/>
    <w:uiPriority w:val="99"/>
    <w:rsid w:val="00B370CF"/>
    <w:pPr>
      <w:spacing w:line="273" w:lineRule="atLeast"/>
    </w:pPr>
    <w:rPr>
      <w:color w:val="auto"/>
    </w:rPr>
  </w:style>
  <w:style w:type="paragraph" w:styleId="CM5">
    <w:name w:val="Title"/>
    <w:aliases w:val="Figure"/>
    <w:basedOn w:val="Normal"/>
    <w:next w:val="Normal"/>
    <w:link w:val="CM6"/>
    <w:qFormat/>
    <w:rsid w:val="00B370CF"/>
    <w:pPr>
      <w:spacing w:before="120" w:after="240" w:line="240" w:lineRule="auto"/>
      <w:jc w:val="center"/>
    </w:pPr>
    <w:rPr>
      <w:rFonts w:ascii="Times New Roman" w:eastAsia="Times New Roman" w:hAnsi="Times New Roman"/>
      <w:b/>
      <w:sz w:val="24"/>
    </w:rPr>
  </w:style>
  <w:style w:type="character" w:customStyle="1" w:styleId="CM6">
    <w:name w:val="Title Char"/>
    <w:aliases w:val="Figure Char"/>
    <w:basedOn w:val="DefaultParagraphFont"/>
    <w:link w:val="CM5"/>
    <w:rsid w:val="00B370CF"/>
    <w:rPr>
      <w:rFonts w:ascii="Times New Roman" w:eastAsia="Times New Roman" w:hAnsi="Times New Roman" w:cs="Times New Roman"/>
      <w:b/>
      <w:sz w:val="24"/>
      <w:lang w:val="en-US"/>
    </w:rPr>
  </w:style>
  <w:style w:type="paragraph" w:styleId="CM8">
    <w:name w:val="toc 4"/>
    <w:basedOn w:val="Normal"/>
    <w:next w:val="Normal"/>
    <w:autoRedefine/>
    <w:uiPriority w:val="39"/>
    <w:rsid w:val="00B370CF"/>
    <w:pPr>
      <w:spacing w:after="0" w:line="240" w:lineRule="auto"/>
      <w:ind w:left="720"/>
    </w:pPr>
    <w:rPr>
      <w:rFonts w:ascii="Times New Roman" w:eastAsia="Times New Roman" w:hAnsi="Times New Roman"/>
      <w:sz w:val="24"/>
      <w:szCs w:val="24"/>
    </w:rPr>
  </w:style>
  <w:style w:type="paragraph" w:customStyle="1" w:styleId="Title">
    <w:name w:val="ModelDoubleNoIndent"/>
    <w:basedOn w:val="Normal"/>
    <w:uiPriority w:val="99"/>
    <w:rsid w:val="00B370CF"/>
    <w:pPr>
      <w:spacing w:after="360" w:line="480" w:lineRule="auto"/>
      <w:jc w:val="both"/>
    </w:pPr>
    <w:rPr>
      <w:rFonts w:ascii="Times New Roman" w:eastAsia="Times New Roman" w:hAnsi="Times New Roman"/>
      <w:sz w:val="24"/>
      <w:szCs w:val="20"/>
    </w:rPr>
  </w:style>
  <w:style w:type="paragraph" w:customStyle="1" w:styleId="TitleChar">
    <w:name w:val="Style TitleFigure + Left Before:  12 pt After:  6 pt"/>
    <w:basedOn w:val="CM5"/>
    <w:uiPriority w:val="99"/>
    <w:rsid w:val="00B370CF"/>
    <w:pPr>
      <w:keepNext/>
      <w:keepLines/>
      <w:tabs>
        <w:tab w:val="num" w:pos="1134"/>
      </w:tabs>
      <w:spacing w:before="240" w:after="120"/>
      <w:ind w:left="1134" w:hanging="1134"/>
      <w:jc w:val="left"/>
    </w:pPr>
    <w:rPr>
      <w:rFonts w:ascii="Times New Roman Bold" w:hAnsi="Times New Roman Bold"/>
      <w:bCs/>
      <w:szCs w:val="20"/>
    </w:rPr>
  </w:style>
  <w:style w:type="paragraph" w:customStyle="1" w:styleId="TOC4">
    <w:name w:val="Normal-ihs"/>
    <w:basedOn w:val="Normal"/>
    <w:uiPriority w:val="99"/>
    <w:rsid w:val="00B370CF"/>
    <w:pPr>
      <w:tabs>
        <w:tab w:val="left" w:pos="1134"/>
        <w:tab w:val="right" w:pos="8789"/>
      </w:tabs>
      <w:autoSpaceDE w:val="0"/>
      <w:autoSpaceDN w:val="0"/>
      <w:spacing w:after="240" w:line="260" w:lineRule="atLeast"/>
    </w:pPr>
    <w:rPr>
      <w:rFonts w:ascii="Arial" w:eastAsia="Times New Roman" w:hAnsi="Arial"/>
      <w:lang w:val="en-GB"/>
    </w:rPr>
  </w:style>
  <w:style w:type="paragraph" w:customStyle="1" w:styleId="ModelDoubleNoIndent">
    <w:name w:val="Outline2"/>
    <w:basedOn w:val="Normal"/>
    <w:uiPriority w:val="99"/>
    <w:rsid w:val="00B370CF"/>
    <w:pPr>
      <w:tabs>
        <w:tab w:val="num" w:pos="864"/>
      </w:tabs>
      <w:spacing w:before="240" w:after="0" w:line="240" w:lineRule="auto"/>
      <w:ind w:left="864" w:hanging="504"/>
    </w:pPr>
    <w:rPr>
      <w:rFonts w:ascii="Times New Roman" w:eastAsia="Times New Roman" w:hAnsi="Times New Roman"/>
      <w:kern w:val="28"/>
      <w:sz w:val="24"/>
      <w:szCs w:val="20"/>
    </w:rPr>
  </w:style>
  <w:style w:type="paragraph" w:styleId="StyleTitleFigureLeftBefore12ptAfter6pt">
    <w:name w:val="toc 1"/>
    <w:basedOn w:val="Normal"/>
    <w:next w:val="Normal"/>
    <w:autoRedefine/>
    <w:uiPriority w:val="39"/>
    <w:rsid w:val="00B370CF"/>
    <w:pPr>
      <w:spacing w:after="0" w:line="240" w:lineRule="auto"/>
    </w:pPr>
    <w:rPr>
      <w:rFonts w:ascii="Times New Roman" w:eastAsia="Times New Roman" w:hAnsi="Times New Roman"/>
      <w:sz w:val="24"/>
      <w:szCs w:val="24"/>
    </w:rPr>
  </w:style>
  <w:style w:type="character" w:styleId="Normal-ihs">
    <w:name w:val="HTML Typewriter"/>
    <w:uiPriority w:val="99"/>
    <w:rsid w:val="00B370CF"/>
    <w:rPr>
      <w:rFonts w:ascii="Arial Unicode MS" w:eastAsia="Arial Unicode MS" w:hAnsi="Arial Unicode MS" w:cs="Arial Unicode MS"/>
      <w:sz w:val="20"/>
      <w:szCs w:val="20"/>
    </w:rPr>
  </w:style>
  <w:style w:type="paragraph" w:customStyle="1" w:styleId="Outline2">
    <w:name w:val="Box"/>
    <w:basedOn w:val="Hyperlink"/>
    <w:uiPriority w:val="99"/>
    <w:rsid w:val="00B370CF"/>
    <w:pPr>
      <w:tabs>
        <w:tab w:val="clear" w:pos="1134"/>
        <w:tab w:val="clear" w:pos="9072"/>
        <w:tab w:val="num" w:pos="851"/>
      </w:tabs>
      <w:ind w:left="851" w:hanging="851"/>
    </w:pPr>
    <w:rPr>
      <w:smallCaps w:val="0"/>
      <w:noProof w:val="0"/>
    </w:rPr>
  </w:style>
  <w:style w:type="paragraph" w:customStyle="1" w:styleId="TOC1">
    <w:name w:val="PDS Annex Heading"/>
    <w:next w:val="Normal"/>
    <w:uiPriority w:val="99"/>
    <w:rsid w:val="00B370CF"/>
    <w:pPr>
      <w:keepNext/>
      <w:spacing w:after="120" w:line="240" w:lineRule="auto"/>
      <w:jc w:val="center"/>
    </w:pPr>
    <w:rPr>
      <w:rFonts w:ascii="Times New Roman" w:eastAsia="Times New Roman" w:hAnsi="Times New Roman" w:cs="Times New Roman"/>
      <w:b/>
      <w:sz w:val="24"/>
      <w:szCs w:val="20"/>
      <w:lang w:val="en-US"/>
    </w:rPr>
  </w:style>
  <w:style w:type="paragraph" w:customStyle="1" w:styleId="HTMLTypewriter">
    <w:name w:val="PDS Heading 2"/>
    <w:next w:val="Normal"/>
    <w:uiPriority w:val="99"/>
    <w:rsid w:val="00B370CF"/>
    <w:pPr>
      <w:keepNext/>
      <w:tabs>
        <w:tab w:val="num" w:pos="360"/>
      </w:tabs>
      <w:spacing w:after="0" w:line="240" w:lineRule="auto"/>
    </w:pPr>
    <w:rPr>
      <w:rFonts w:ascii="Times New Roman" w:eastAsia="Times New Roman" w:hAnsi="Times New Roman" w:cs="Times New Roman"/>
      <w:b/>
      <w:sz w:val="24"/>
      <w:szCs w:val="20"/>
      <w:lang w:val="en-US"/>
    </w:rPr>
  </w:style>
  <w:style w:type="paragraph" w:styleId="Box">
    <w:name w:val="toc 5"/>
    <w:basedOn w:val="Normal"/>
    <w:next w:val="Normal"/>
    <w:autoRedefine/>
    <w:uiPriority w:val="39"/>
    <w:rsid w:val="00B370CF"/>
    <w:pPr>
      <w:spacing w:after="0" w:line="240" w:lineRule="auto"/>
      <w:ind w:left="960"/>
    </w:pPr>
    <w:rPr>
      <w:rFonts w:ascii="Times New Roman" w:eastAsia="Times New Roman" w:hAnsi="Times New Roman"/>
      <w:sz w:val="24"/>
      <w:szCs w:val="24"/>
    </w:rPr>
  </w:style>
  <w:style w:type="paragraph" w:styleId="PDSAnnexHeading">
    <w:name w:val="toc 6"/>
    <w:basedOn w:val="Normal"/>
    <w:next w:val="Normal"/>
    <w:autoRedefine/>
    <w:uiPriority w:val="39"/>
    <w:rsid w:val="00B370CF"/>
    <w:pPr>
      <w:spacing w:after="0" w:line="240" w:lineRule="auto"/>
      <w:ind w:left="1200"/>
    </w:pPr>
    <w:rPr>
      <w:rFonts w:ascii="Times New Roman" w:eastAsia="Times New Roman" w:hAnsi="Times New Roman"/>
      <w:sz w:val="24"/>
      <w:szCs w:val="24"/>
    </w:rPr>
  </w:style>
  <w:style w:type="paragraph" w:styleId="PDSHeading2">
    <w:name w:val="toc 7"/>
    <w:basedOn w:val="Normal"/>
    <w:next w:val="Normal"/>
    <w:autoRedefine/>
    <w:uiPriority w:val="39"/>
    <w:rsid w:val="00B370CF"/>
    <w:pPr>
      <w:spacing w:after="0" w:line="240" w:lineRule="auto"/>
      <w:ind w:left="1440"/>
    </w:pPr>
    <w:rPr>
      <w:rFonts w:ascii="Times New Roman" w:eastAsia="Times New Roman" w:hAnsi="Times New Roman"/>
      <w:sz w:val="24"/>
      <w:szCs w:val="24"/>
    </w:rPr>
  </w:style>
  <w:style w:type="paragraph" w:styleId="TOC5">
    <w:name w:val="toc 8"/>
    <w:basedOn w:val="Normal"/>
    <w:next w:val="Normal"/>
    <w:autoRedefine/>
    <w:uiPriority w:val="39"/>
    <w:rsid w:val="00B370CF"/>
    <w:pPr>
      <w:spacing w:after="0" w:line="240" w:lineRule="auto"/>
      <w:ind w:left="1680"/>
    </w:pPr>
    <w:rPr>
      <w:rFonts w:ascii="Times New Roman" w:eastAsia="Times New Roman" w:hAnsi="Times New Roman"/>
      <w:sz w:val="24"/>
      <w:szCs w:val="24"/>
    </w:rPr>
  </w:style>
  <w:style w:type="paragraph" w:styleId="TOC6">
    <w:name w:val="toc 9"/>
    <w:basedOn w:val="Normal"/>
    <w:next w:val="Normal"/>
    <w:autoRedefine/>
    <w:uiPriority w:val="39"/>
    <w:rsid w:val="00B370CF"/>
    <w:pPr>
      <w:spacing w:after="0" w:line="240" w:lineRule="auto"/>
      <w:ind w:left="1920"/>
    </w:pPr>
    <w:rPr>
      <w:rFonts w:ascii="Times New Roman" w:eastAsia="Times New Roman" w:hAnsi="Times New Roman"/>
      <w:sz w:val="24"/>
      <w:szCs w:val="24"/>
    </w:rPr>
  </w:style>
  <w:style w:type="paragraph" w:customStyle="1" w:styleId="TOC7">
    <w:name w:val="Main Para with Chapter#"/>
    <w:basedOn w:val="Normal"/>
    <w:link w:val="TOC8"/>
    <w:uiPriority w:val="99"/>
    <w:rsid w:val="00B370CF"/>
    <w:pPr>
      <w:spacing w:after="240" w:line="240" w:lineRule="auto"/>
      <w:outlineLvl w:val="1"/>
    </w:pPr>
    <w:rPr>
      <w:rFonts w:ascii="Times New Roman" w:eastAsia="Times New Roman" w:hAnsi="Times New Roman"/>
      <w:sz w:val="24"/>
      <w:szCs w:val="24"/>
    </w:rPr>
  </w:style>
  <w:style w:type="character" w:customStyle="1" w:styleId="TOC8">
    <w:name w:val="Main Para with Chapter# Char"/>
    <w:link w:val="TOC7"/>
    <w:uiPriority w:val="99"/>
    <w:locked/>
    <w:rsid w:val="00B370CF"/>
    <w:rPr>
      <w:rFonts w:ascii="Times New Roman" w:eastAsia="Times New Roman" w:hAnsi="Times New Roman" w:cs="Times New Roman"/>
      <w:sz w:val="24"/>
      <w:szCs w:val="24"/>
      <w:lang w:val="en-US"/>
    </w:rPr>
  </w:style>
  <w:style w:type="paragraph" w:customStyle="1" w:styleId="TOC9">
    <w:name w:val="Sub-Para 1 under X.Y"/>
    <w:basedOn w:val="Normal"/>
    <w:uiPriority w:val="99"/>
    <w:rsid w:val="00B370CF"/>
    <w:pPr>
      <w:spacing w:after="240" w:line="240" w:lineRule="auto"/>
      <w:ind w:left="1440" w:hanging="720"/>
      <w:outlineLvl w:val="2"/>
    </w:pPr>
    <w:rPr>
      <w:rFonts w:ascii="Times New Roman" w:eastAsia="Times New Roman" w:hAnsi="Times New Roman"/>
      <w:sz w:val="24"/>
      <w:szCs w:val="24"/>
    </w:rPr>
  </w:style>
  <w:style w:type="paragraph" w:customStyle="1" w:styleId="MainParawithChapter">
    <w:name w:val="Sub-Para 2 under X.Y"/>
    <w:basedOn w:val="Normal"/>
    <w:uiPriority w:val="99"/>
    <w:rsid w:val="00B370CF"/>
    <w:pPr>
      <w:spacing w:after="240" w:line="240" w:lineRule="auto"/>
      <w:ind w:left="2160" w:hanging="720"/>
      <w:outlineLvl w:val="3"/>
    </w:pPr>
    <w:rPr>
      <w:rFonts w:ascii="Times New Roman" w:eastAsia="Times New Roman" w:hAnsi="Times New Roman"/>
      <w:sz w:val="24"/>
      <w:szCs w:val="24"/>
    </w:rPr>
  </w:style>
  <w:style w:type="paragraph" w:customStyle="1" w:styleId="MainParawithChapterChar">
    <w:name w:val="Sub-Para 3 under X.Y"/>
    <w:basedOn w:val="Normal"/>
    <w:uiPriority w:val="99"/>
    <w:rsid w:val="00B370CF"/>
    <w:pPr>
      <w:spacing w:after="240" w:line="240" w:lineRule="auto"/>
      <w:ind w:left="2880" w:hanging="720"/>
      <w:outlineLvl w:val="4"/>
    </w:pPr>
    <w:rPr>
      <w:rFonts w:ascii="Times New Roman" w:eastAsia="Times New Roman" w:hAnsi="Times New Roman"/>
      <w:sz w:val="24"/>
      <w:szCs w:val="24"/>
    </w:rPr>
  </w:style>
  <w:style w:type="paragraph" w:customStyle="1" w:styleId="Sub-Para1underXY">
    <w:name w:val="Sub-Para 4 under X.Y"/>
    <w:basedOn w:val="Normal"/>
    <w:uiPriority w:val="99"/>
    <w:rsid w:val="00B370CF"/>
    <w:pPr>
      <w:spacing w:after="240" w:line="240" w:lineRule="auto"/>
      <w:ind w:left="3600" w:hanging="720"/>
      <w:outlineLvl w:val="5"/>
    </w:pPr>
    <w:rPr>
      <w:rFonts w:ascii="Times New Roman" w:eastAsia="Times New Roman" w:hAnsi="Times New Roman"/>
      <w:sz w:val="24"/>
      <w:szCs w:val="24"/>
    </w:rPr>
  </w:style>
  <w:style w:type="paragraph" w:customStyle="1" w:styleId="Sub-Para2underXY">
    <w:name w:val="Bullet"/>
    <w:basedOn w:val="Normal"/>
    <w:uiPriority w:val="99"/>
    <w:rsid w:val="00B370CF"/>
    <w:pPr>
      <w:spacing w:after="0" w:line="240" w:lineRule="auto"/>
      <w:ind w:left="1440" w:hanging="720"/>
    </w:pPr>
    <w:rPr>
      <w:rFonts w:ascii="Times New Roman" w:eastAsia="Times New Roman" w:hAnsi="Times New Roman"/>
      <w:sz w:val="24"/>
      <w:szCs w:val="24"/>
    </w:rPr>
  </w:style>
  <w:style w:type="paragraph" w:customStyle="1" w:styleId="Sub-Para3underXY">
    <w:name w:val="PDS Heading 1"/>
    <w:next w:val="HTMLTypewriter"/>
    <w:uiPriority w:val="99"/>
    <w:rsid w:val="00B370CF"/>
    <w:pPr>
      <w:keepNext/>
      <w:tabs>
        <w:tab w:val="num" w:pos="0"/>
      </w:tabs>
      <w:spacing w:after="0" w:line="240" w:lineRule="auto"/>
      <w:outlineLvl w:val="0"/>
    </w:pPr>
    <w:rPr>
      <w:rFonts w:ascii="Times New Roman" w:eastAsia="Times New Roman" w:hAnsi="Times New Roman" w:cs="Times New Roman"/>
      <w:b/>
      <w:caps/>
      <w:sz w:val="24"/>
      <w:szCs w:val="20"/>
      <w:lang w:val="en-US"/>
    </w:rPr>
  </w:style>
  <w:style w:type="character" w:styleId="Sub-Para4underXY">
    <w:name w:val="FollowedHyperlink"/>
    <w:uiPriority w:val="99"/>
    <w:rsid w:val="00B370CF"/>
    <w:rPr>
      <w:rFonts w:cs="Times New Roman"/>
      <w:color w:val="800080"/>
      <w:u w:val="single"/>
    </w:rPr>
  </w:style>
  <w:style w:type="paragraph" w:styleId="Bullet">
    <w:name w:val="Body Text Indent 2"/>
    <w:basedOn w:val="Normal"/>
    <w:link w:val="PDSHeading1"/>
    <w:uiPriority w:val="99"/>
    <w:rsid w:val="00B370CF"/>
    <w:pPr>
      <w:spacing w:after="120" w:line="480" w:lineRule="auto"/>
      <w:ind w:left="360"/>
    </w:pPr>
    <w:rPr>
      <w:rFonts w:ascii="Times New Roman" w:eastAsia="Times New Roman" w:hAnsi="Times New Roman"/>
      <w:sz w:val="24"/>
      <w:szCs w:val="24"/>
    </w:rPr>
  </w:style>
  <w:style w:type="character" w:customStyle="1" w:styleId="PDSHeading1">
    <w:name w:val="Body Text Indent 2 Char"/>
    <w:basedOn w:val="DefaultParagraphFont"/>
    <w:link w:val="Bullet"/>
    <w:uiPriority w:val="99"/>
    <w:rsid w:val="00B370CF"/>
    <w:rPr>
      <w:rFonts w:ascii="Times New Roman" w:eastAsia="Times New Roman" w:hAnsi="Times New Roman" w:cs="Times New Roman"/>
      <w:sz w:val="24"/>
      <w:szCs w:val="24"/>
      <w:lang w:val="en-US"/>
    </w:rPr>
  </w:style>
  <w:style w:type="paragraph" w:styleId="FollowedHyperlink">
    <w:name w:val="Body Text 3"/>
    <w:basedOn w:val="Normal"/>
    <w:link w:val="BodyTextIndent2"/>
    <w:rsid w:val="00B370CF"/>
    <w:pPr>
      <w:suppressAutoHyphens/>
      <w:spacing w:after="120" w:line="240" w:lineRule="auto"/>
    </w:pPr>
    <w:rPr>
      <w:rFonts w:ascii="Times New Roman" w:eastAsia="Times New Roman" w:hAnsi="Times New Roman"/>
      <w:sz w:val="16"/>
      <w:szCs w:val="16"/>
      <w:lang w:eastAsia="ar-SA"/>
    </w:rPr>
  </w:style>
  <w:style w:type="character" w:customStyle="1" w:styleId="BodyTextIndent2">
    <w:name w:val="Body Text 3 Char"/>
    <w:basedOn w:val="DefaultParagraphFont"/>
    <w:link w:val="FollowedHyperlink"/>
    <w:rsid w:val="00B370CF"/>
    <w:rPr>
      <w:rFonts w:ascii="Times New Roman" w:eastAsia="Times New Roman" w:hAnsi="Times New Roman" w:cs="Times New Roman"/>
      <w:sz w:val="16"/>
      <w:szCs w:val="16"/>
      <w:lang w:val="en-US" w:eastAsia="ar-SA"/>
    </w:rPr>
  </w:style>
  <w:style w:type="character" w:customStyle="1" w:styleId="BodyTextIndent2Char">
    <w:name w:val="txj1"/>
    <w:uiPriority w:val="99"/>
    <w:rsid w:val="00B370CF"/>
    <w:rPr>
      <w:rFonts w:ascii="Times New Roman" w:hAnsi="Times New Roman" w:cs="Times New Roman"/>
      <w:color w:val="0033FF"/>
      <w:sz w:val="20"/>
      <w:szCs w:val="20"/>
    </w:rPr>
  </w:style>
  <w:style w:type="paragraph" w:customStyle="1" w:styleId="BodyText3">
    <w:name w:val="ModelNrmlSingle"/>
    <w:basedOn w:val="Normal"/>
    <w:uiPriority w:val="99"/>
    <w:rsid w:val="00B370CF"/>
    <w:pPr>
      <w:spacing w:after="240" w:line="240" w:lineRule="auto"/>
      <w:ind w:firstLine="720"/>
      <w:jc w:val="both"/>
    </w:pPr>
    <w:rPr>
      <w:rFonts w:ascii="Times New Roman" w:eastAsia="Times New Roman" w:hAnsi="Times New Roman"/>
      <w:szCs w:val="20"/>
    </w:rPr>
  </w:style>
  <w:style w:type="paragraph" w:customStyle="1" w:styleId="BodyText3Char">
    <w:name w:val="ModelNrmlDouble"/>
    <w:basedOn w:val="Normal"/>
    <w:link w:val="txj1"/>
    <w:uiPriority w:val="99"/>
    <w:rsid w:val="00B370CF"/>
    <w:pPr>
      <w:spacing w:after="360" w:line="480" w:lineRule="auto"/>
      <w:ind w:firstLine="720"/>
      <w:jc w:val="both"/>
    </w:pPr>
    <w:rPr>
      <w:rFonts w:ascii="Times New Roman" w:eastAsia="Times New Roman" w:hAnsi="Times New Roman"/>
      <w:szCs w:val="20"/>
    </w:rPr>
  </w:style>
  <w:style w:type="character" w:customStyle="1" w:styleId="txj1">
    <w:name w:val="ModelNrmlDouble Char"/>
    <w:link w:val="BodyText3Char"/>
    <w:uiPriority w:val="99"/>
    <w:locked/>
    <w:rsid w:val="00B370CF"/>
    <w:rPr>
      <w:rFonts w:ascii="Times New Roman" w:eastAsia="Times New Roman" w:hAnsi="Times New Roman" w:cs="Times New Roman"/>
      <w:szCs w:val="20"/>
      <w:lang w:val="en-US"/>
    </w:rPr>
  </w:style>
  <w:style w:type="character" w:customStyle="1" w:styleId="ModelNrmlSingle">
    <w:name w:val="Endnote Text Char"/>
    <w:link w:val="ModelNrmlDouble"/>
    <w:uiPriority w:val="99"/>
    <w:semiHidden/>
    <w:rsid w:val="00B370CF"/>
    <w:rPr>
      <w:rFonts w:ascii="Times New Roman" w:eastAsia="Times New Roman" w:hAnsi="Times New Roman"/>
    </w:rPr>
  </w:style>
  <w:style w:type="paragraph" w:styleId="ModelNrmlDouble">
    <w:name w:val="endnote text"/>
    <w:basedOn w:val="Normal"/>
    <w:link w:val="ModelNrmlSingle"/>
    <w:uiPriority w:val="99"/>
    <w:semiHidden/>
    <w:rsid w:val="00B370CF"/>
    <w:pPr>
      <w:spacing w:after="0" w:line="240" w:lineRule="auto"/>
    </w:pPr>
    <w:rPr>
      <w:rFonts w:ascii="Times New Roman" w:eastAsia="Times New Roman" w:hAnsi="Times New Roman" w:cstheme="minorBidi"/>
      <w:lang w:val="en-AU"/>
    </w:rPr>
  </w:style>
  <w:style w:type="character" w:customStyle="1" w:styleId="ModelNrmlDoubleChar">
    <w:name w:val="Endnote Text Char1"/>
    <w:basedOn w:val="DefaultParagraphFont"/>
    <w:uiPriority w:val="99"/>
    <w:semiHidden/>
    <w:rsid w:val="00B370CF"/>
    <w:rPr>
      <w:rFonts w:ascii="Calibri" w:eastAsia="Calibri" w:hAnsi="Calibri" w:cs="Times New Roman"/>
      <w:sz w:val="20"/>
      <w:szCs w:val="20"/>
      <w:lang w:val="en-US"/>
    </w:rPr>
  </w:style>
  <w:style w:type="paragraph" w:customStyle="1" w:styleId="EndnoteTextChar">
    <w:name w:val="Form: letterhead"/>
    <w:basedOn w:val="Normal"/>
    <w:uiPriority w:val="99"/>
    <w:rsid w:val="00B370CF"/>
    <w:pPr>
      <w:tabs>
        <w:tab w:val="left" w:pos="5130"/>
        <w:tab w:val="left" w:pos="7290"/>
      </w:tabs>
      <w:spacing w:after="0" w:line="240" w:lineRule="auto"/>
      <w:ind w:left="180"/>
    </w:pPr>
    <w:rPr>
      <w:rFonts w:ascii="Arial" w:eastAsia="Times New Roman" w:hAnsi="Arial"/>
      <w:sz w:val="28"/>
      <w:szCs w:val="20"/>
    </w:rPr>
  </w:style>
  <w:style w:type="paragraph" w:styleId="EndnoteText">
    <w:name w:val="List Bullet"/>
    <w:basedOn w:val="Normal"/>
    <w:uiPriority w:val="99"/>
    <w:rsid w:val="00B370CF"/>
    <w:pPr>
      <w:tabs>
        <w:tab w:val="num" w:pos="360"/>
      </w:tabs>
      <w:spacing w:after="0" w:line="240" w:lineRule="auto"/>
      <w:ind w:left="360" w:hanging="360"/>
    </w:pPr>
    <w:rPr>
      <w:rFonts w:ascii="Times New Roman" w:eastAsia="Times New Roman" w:hAnsi="Times New Roman"/>
      <w:sz w:val="24"/>
      <w:szCs w:val="24"/>
    </w:rPr>
  </w:style>
  <w:style w:type="paragraph" w:styleId="EndnoteTextChar1">
    <w:name w:val="Body Text Indent 3"/>
    <w:basedOn w:val="Normal"/>
    <w:link w:val="Formletterhead"/>
    <w:uiPriority w:val="99"/>
    <w:rsid w:val="00B370CF"/>
    <w:pPr>
      <w:spacing w:after="120" w:line="240" w:lineRule="auto"/>
      <w:ind w:left="360"/>
    </w:pPr>
    <w:rPr>
      <w:rFonts w:ascii="Times New Roman" w:eastAsia="Times New Roman" w:hAnsi="Times New Roman"/>
      <w:sz w:val="16"/>
      <w:szCs w:val="16"/>
    </w:rPr>
  </w:style>
  <w:style w:type="character" w:customStyle="1" w:styleId="Formletterhead">
    <w:name w:val="Body Text Indent 3 Char"/>
    <w:basedOn w:val="DefaultParagraphFont"/>
    <w:link w:val="EndnoteTextChar1"/>
    <w:uiPriority w:val="99"/>
    <w:rsid w:val="00B370CF"/>
    <w:rPr>
      <w:rFonts w:ascii="Times New Roman" w:eastAsia="Times New Roman" w:hAnsi="Times New Roman" w:cs="Times New Roman"/>
      <w:sz w:val="16"/>
      <w:szCs w:val="16"/>
      <w:lang w:val="en-US"/>
    </w:rPr>
  </w:style>
  <w:style w:type="paragraph" w:customStyle="1" w:styleId="ListBullet">
    <w:name w:val="Form: World Bank"/>
    <w:basedOn w:val="Normal"/>
    <w:uiPriority w:val="99"/>
    <w:rsid w:val="00B370CF"/>
    <w:pPr>
      <w:spacing w:after="0" w:line="240" w:lineRule="auto"/>
    </w:pPr>
    <w:rPr>
      <w:rFonts w:ascii="Times New Roman" w:eastAsia="Times New Roman" w:hAnsi="Times New Roman"/>
      <w:sz w:val="20"/>
      <w:szCs w:val="20"/>
    </w:rPr>
  </w:style>
  <w:style w:type="paragraph" w:customStyle="1" w:styleId="BodyTextIndent3">
    <w:name w:val="Form: Office Memo"/>
    <w:basedOn w:val="Normal"/>
    <w:uiPriority w:val="99"/>
    <w:rsid w:val="00B370CF"/>
    <w:pPr>
      <w:spacing w:after="0" w:line="240" w:lineRule="auto"/>
    </w:pPr>
    <w:rPr>
      <w:rFonts w:ascii="Times New Roman" w:eastAsia="Times New Roman" w:hAnsi="Times New Roman"/>
      <w:sz w:val="46"/>
      <w:szCs w:val="20"/>
    </w:rPr>
  </w:style>
  <w:style w:type="paragraph" w:customStyle="1" w:styleId="BodyTextIndent3Char">
    <w:name w:val="Info: Date"/>
    <w:basedOn w:val="Normal"/>
    <w:uiPriority w:val="99"/>
    <w:rsid w:val="00B370CF"/>
    <w:pPr>
      <w:tabs>
        <w:tab w:val="right" w:pos="720"/>
        <w:tab w:val="left" w:pos="1080"/>
      </w:tabs>
      <w:spacing w:after="0" w:line="240" w:lineRule="auto"/>
    </w:pPr>
    <w:rPr>
      <w:rFonts w:ascii="Times New Roman" w:eastAsia="Times New Roman" w:hAnsi="Times New Roman"/>
      <w:szCs w:val="20"/>
    </w:rPr>
  </w:style>
  <w:style w:type="paragraph" w:customStyle="1" w:styleId="FormWorldBank">
    <w:name w:val="Info: To"/>
    <w:basedOn w:val="Normal"/>
    <w:uiPriority w:val="99"/>
    <w:rsid w:val="00B370CF"/>
    <w:pPr>
      <w:tabs>
        <w:tab w:val="right" w:pos="720"/>
        <w:tab w:val="left" w:pos="1080"/>
      </w:tabs>
      <w:spacing w:after="0" w:line="240" w:lineRule="auto"/>
    </w:pPr>
    <w:rPr>
      <w:rFonts w:ascii="Times New Roman" w:eastAsia="Times New Roman" w:hAnsi="Times New Roman"/>
      <w:szCs w:val="20"/>
    </w:rPr>
  </w:style>
  <w:style w:type="paragraph" w:customStyle="1" w:styleId="FormOfficeMemo">
    <w:name w:val="Info: From"/>
    <w:basedOn w:val="Normal"/>
    <w:uiPriority w:val="99"/>
    <w:rsid w:val="00B370CF"/>
    <w:pPr>
      <w:tabs>
        <w:tab w:val="right" w:pos="720"/>
        <w:tab w:val="left" w:pos="1080"/>
      </w:tabs>
      <w:spacing w:after="0" w:line="240" w:lineRule="auto"/>
    </w:pPr>
    <w:rPr>
      <w:rFonts w:ascii="Times New Roman" w:eastAsia="Times New Roman" w:hAnsi="Times New Roman"/>
      <w:szCs w:val="20"/>
    </w:rPr>
  </w:style>
  <w:style w:type="paragraph" w:customStyle="1" w:styleId="InfoDate">
    <w:name w:val="Reference style"/>
    <w:basedOn w:val="Normal"/>
    <w:uiPriority w:val="99"/>
    <w:rsid w:val="00B370CF"/>
    <w:pPr>
      <w:spacing w:after="0" w:line="240" w:lineRule="auto"/>
    </w:pPr>
    <w:rPr>
      <w:rFonts w:ascii="Times New Roman" w:eastAsia="Times New Roman" w:hAnsi="Times New Roman"/>
      <w:sz w:val="24"/>
      <w:szCs w:val="20"/>
    </w:rPr>
  </w:style>
  <w:style w:type="paragraph" w:customStyle="1" w:styleId="InfoTo">
    <w:name w:val="Char"/>
    <w:basedOn w:val="Normal"/>
    <w:uiPriority w:val="99"/>
    <w:rsid w:val="00B370CF"/>
    <w:pPr>
      <w:spacing w:after="160" w:line="240" w:lineRule="exact"/>
    </w:pPr>
    <w:rPr>
      <w:rFonts w:ascii="Verdana" w:eastAsia="Times New Roman" w:hAnsi="Verdana"/>
      <w:sz w:val="20"/>
      <w:szCs w:val="20"/>
    </w:rPr>
  </w:style>
  <w:style w:type="paragraph" w:styleId="InfoFrom">
    <w:name w:val="Plain Text"/>
    <w:basedOn w:val="Normal"/>
    <w:link w:val="Referencestyle"/>
    <w:rsid w:val="00B370CF"/>
    <w:pPr>
      <w:spacing w:after="0" w:line="240" w:lineRule="auto"/>
    </w:pPr>
    <w:rPr>
      <w:rFonts w:ascii="Courier New" w:eastAsia="Times New Roman" w:hAnsi="Courier New" w:cs="Courier New"/>
      <w:sz w:val="20"/>
      <w:szCs w:val="20"/>
    </w:rPr>
  </w:style>
  <w:style w:type="character" w:customStyle="1" w:styleId="Referencestyle">
    <w:name w:val="Plain Text Char"/>
    <w:basedOn w:val="DefaultParagraphFont"/>
    <w:link w:val="InfoFrom"/>
    <w:rsid w:val="00B370CF"/>
    <w:rPr>
      <w:rFonts w:ascii="Courier New" w:eastAsia="Times New Roman" w:hAnsi="Courier New" w:cs="Courier New"/>
      <w:sz w:val="20"/>
      <w:szCs w:val="20"/>
      <w:lang w:val="en-US"/>
    </w:rPr>
  </w:style>
  <w:style w:type="paragraph" w:customStyle="1" w:styleId="Char">
    <w:name w:val="Outline1"/>
    <w:basedOn w:val="Normal"/>
    <w:next w:val="ModelDoubleNoIndent"/>
    <w:uiPriority w:val="99"/>
    <w:rsid w:val="00B370CF"/>
    <w:pPr>
      <w:keepNext/>
      <w:tabs>
        <w:tab w:val="num" w:pos="360"/>
      </w:tabs>
      <w:spacing w:before="240" w:after="0" w:line="240" w:lineRule="auto"/>
      <w:ind w:left="360" w:hanging="360"/>
    </w:pPr>
    <w:rPr>
      <w:rFonts w:ascii="Times New Roman" w:eastAsia="Times New Roman" w:hAnsi="Times New Roman"/>
      <w:kern w:val="28"/>
      <w:sz w:val="24"/>
      <w:szCs w:val="20"/>
    </w:rPr>
  </w:style>
  <w:style w:type="paragraph" w:customStyle="1" w:styleId="PlainText">
    <w:name w:val="Outline3"/>
    <w:basedOn w:val="Normal"/>
    <w:uiPriority w:val="99"/>
    <w:rsid w:val="00B370CF"/>
    <w:pPr>
      <w:tabs>
        <w:tab w:val="num" w:pos="1368"/>
      </w:tabs>
      <w:spacing w:before="240" w:after="0" w:line="240" w:lineRule="auto"/>
      <w:ind w:left="1368" w:hanging="504"/>
    </w:pPr>
    <w:rPr>
      <w:rFonts w:ascii="Times New Roman" w:eastAsia="Times New Roman" w:hAnsi="Times New Roman"/>
      <w:kern w:val="28"/>
      <w:sz w:val="24"/>
      <w:szCs w:val="20"/>
    </w:rPr>
  </w:style>
  <w:style w:type="paragraph" w:customStyle="1" w:styleId="PlainTextChar">
    <w:name w:val="Outline4"/>
    <w:basedOn w:val="Normal"/>
    <w:uiPriority w:val="99"/>
    <w:rsid w:val="00B370CF"/>
    <w:pPr>
      <w:tabs>
        <w:tab w:val="num" w:pos="1872"/>
      </w:tabs>
      <w:spacing w:before="240" w:after="0" w:line="240" w:lineRule="auto"/>
      <w:ind w:left="1872" w:hanging="504"/>
    </w:pPr>
    <w:rPr>
      <w:rFonts w:ascii="Times New Roman" w:eastAsia="Times New Roman" w:hAnsi="Times New Roman"/>
      <w:kern w:val="28"/>
      <w:sz w:val="24"/>
      <w:szCs w:val="20"/>
    </w:rPr>
  </w:style>
  <w:style w:type="paragraph" w:customStyle="1" w:styleId="Outline1">
    <w:name w:val="Char1"/>
    <w:basedOn w:val="Normal"/>
    <w:uiPriority w:val="99"/>
    <w:rsid w:val="00B370CF"/>
    <w:pPr>
      <w:spacing w:after="160" w:line="240" w:lineRule="exact"/>
    </w:pPr>
    <w:rPr>
      <w:rFonts w:ascii="Verdana" w:eastAsia="Times New Roman" w:hAnsi="Verdana"/>
      <w:sz w:val="20"/>
      <w:szCs w:val="20"/>
    </w:rPr>
  </w:style>
  <w:style w:type="character" w:customStyle="1" w:styleId="Outline3">
    <w:name w:val="Comment Text Char"/>
    <w:link w:val="Outline4"/>
    <w:uiPriority w:val="99"/>
    <w:semiHidden/>
    <w:rsid w:val="00B370CF"/>
    <w:rPr>
      <w:rFonts w:ascii="Times New Roman" w:eastAsia="Times New Roman" w:hAnsi="Times New Roman"/>
    </w:rPr>
  </w:style>
  <w:style w:type="paragraph" w:styleId="Outline4">
    <w:name w:val="annotation text"/>
    <w:basedOn w:val="Normal"/>
    <w:link w:val="Outline3"/>
    <w:uiPriority w:val="99"/>
    <w:semiHidden/>
    <w:rsid w:val="00B370CF"/>
    <w:pPr>
      <w:spacing w:after="0" w:line="240" w:lineRule="auto"/>
    </w:pPr>
    <w:rPr>
      <w:rFonts w:ascii="Times New Roman" w:eastAsia="Times New Roman" w:hAnsi="Times New Roman" w:cstheme="minorBidi"/>
      <w:lang w:val="en-AU"/>
    </w:rPr>
  </w:style>
  <w:style w:type="character" w:customStyle="1" w:styleId="Char1">
    <w:name w:val="Comment Text Char1"/>
    <w:basedOn w:val="DefaultParagraphFont"/>
    <w:uiPriority w:val="99"/>
    <w:semiHidden/>
    <w:rsid w:val="00B370CF"/>
    <w:rPr>
      <w:rFonts w:ascii="Calibri" w:eastAsia="Calibri" w:hAnsi="Calibri" w:cs="Times New Roman"/>
      <w:sz w:val="20"/>
      <w:szCs w:val="20"/>
      <w:lang w:val="en-US"/>
    </w:rPr>
  </w:style>
  <w:style w:type="character" w:customStyle="1" w:styleId="CommentTextChar">
    <w:name w:val="Comment Subject Char"/>
    <w:link w:val="CommentText"/>
    <w:uiPriority w:val="99"/>
    <w:semiHidden/>
    <w:rsid w:val="00B370CF"/>
    <w:rPr>
      <w:rFonts w:ascii="Times New Roman" w:eastAsia="Times New Roman" w:hAnsi="Times New Roman"/>
      <w:b/>
      <w:bCs/>
    </w:rPr>
  </w:style>
  <w:style w:type="paragraph" w:styleId="CommentText">
    <w:name w:val="annotation subject"/>
    <w:basedOn w:val="Outline4"/>
    <w:next w:val="Outline4"/>
    <w:link w:val="CommentTextChar"/>
    <w:uiPriority w:val="99"/>
    <w:semiHidden/>
    <w:rsid w:val="00B370CF"/>
    <w:rPr>
      <w:b/>
      <w:bCs/>
    </w:rPr>
  </w:style>
  <w:style w:type="character" w:customStyle="1" w:styleId="CommentTextChar1">
    <w:name w:val="Comment Subject Char1"/>
    <w:basedOn w:val="Char1"/>
    <w:uiPriority w:val="99"/>
    <w:semiHidden/>
    <w:rsid w:val="00B370CF"/>
    <w:rPr>
      <w:rFonts w:ascii="Calibri" w:eastAsia="Calibri" w:hAnsi="Calibri" w:cs="Times New Roman"/>
      <w:b/>
      <w:bCs/>
      <w:sz w:val="20"/>
      <w:szCs w:val="20"/>
      <w:lang w:val="en-US"/>
    </w:rPr>
  </w:style>
  <w:style w:type="table" w:styleId="CommentSubjectChar">
    <w:name w:val="Table Grid"/>
    <w:basedOn w:val="TableNormal"/>
    <w:uiPriority w:val="59"/>
    <w:rsid w:val="00B370CF"/>
    <w:pPr>
      <w:spacing w:after="0" w:line="240" w:lineRule="auto"/>
    </w:pPr>
    <w:rPr>
      <w:rFonts w:ascii="Calibri" w:eastAsia="Calibri"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TOC Heading"/>
    <w:basedOn w:val="Heading1"/>
    <w:next w:val="Normal"/>
    <w:uiPriority w:val="39"/>
    <w:qFormat/>
    <w:rsid w:val="00B370CF"/>
    <w:pPr>
      <w:keepLines/>
      <w:spacing w:before="480" w:after="0" w:line="276" w:lineRule="auto"/>
      <w:outlineLvl w:val="9"/>
    </w:pPr>
    <w:rPr>
      <w:rFonts w:ascii="Cambria" w:hAnsi="Cambria" w:cs="Times New Roman"/>
      <w:color w:val="365F91"/>
      <w:kern w:val="0"/>
      <w:sz w:val="28"/>
      <w:szCs w:val="28"/>
    </w:rPr>
  </w:style>
  <w:style w:type="paragraph" w:styleId="CommentSubjectChar1">
    <w:name w:val="No Spacing"/>
    <w:aliases w:val="Numbered Para"/>
    <w:link w:val="CaptionChar"/>
    <w:uiPriority w:val="1"/>
    <w:qFormat/>
    <w:rsid w:val="00B370CF"/>
    <w:pPr>
      <w:spacing w:after="0" w:line="240" w:lineRule="auto"/>
    </w:pPr>
    <w:rPr>
      <w:rFonts w:ascii="Times New Roman" w:eastAsia="Calibri" w:hAnsi="Times New Roman" w:cs="Times New Roman"/>
      <w:sz w:val="24"/>
      <w:lang w:val="en-US"/>
    </w:rPr>
  </w:style>
  <w:style w:type="paragraph" w:styleId="TableGrid">
    <w:name w:val="Revision"/>
    <w:hidden/>
    <w:uiPriority w:val="99"/>
    <w:semiHidden/>
    <w:rsid w:val="00B370CF"/>
    <w:pPr>
      <w:spacing w:after="0" w:line="240" w:lineRule="auto"/>
    </w:pPr>
    <w:rPr>
      <w:rFonts w:ascii="Calibri" w:eastAsia="Calibri" w:hAnsi="Calibri" w:cs="Times New Roman"/>
      <w:lang w:val="en-US"/>
    </w:rPr>
  </w:style>
  <w:style w:type="character" w:customStyle="1" w:styleId="TOCHeading">
    <w:name w:val="List Paragraph Char"/>
    <w:aliases w:val="Numbered List Paragraph Char,Main numbered paragraph Char,heading 6 Char,List Paragraph1 Char,Bullets Char,List Paragraph (numbered (a)) Char,List Bullet Mary Char,List Bullet-OpsManual Char,References Char,Title Style 1 Char,l Char"/>
    <w:basedOn w:val="DefaultParagraphFont"/>
    <w:link w:val="ListParagraph"/>
    <w:uiPriority w:val="34"/>
    <w:qFormat/>
    <w:rsid w:val="00B370CF"/>
    <w:rPr>
      <w:rFonts w:ascii="Calibri" w:eastAsia="Calibri" w:hAnsi="Calibri" w:cs="Times New Roman"/>
      <w:lang w:val="en-US"/>
    </w:rPr>
  </w:style>
  <w:style w:type="paragraph" w:customStyle="1" w:styleId="NoSpacing">
    <w:name w:val="FNRefe Char Char"/>
    <w:aliases w:val="BVI fnr Char Char,BVI fnr Car Car Char Char Char,BVI fnr Car Char Char Char,BVI fnr Car Car Car Car Char Char Char Char Char, BVI fnr Char Char Char, BVI fnr Car Car Char Char Char, BVI fnr Car Car Car Car Char Char Char Char Char"/>
    <w:basedOn w:val="Normal"/>
    <w:link w:val="FootnoteTextChar2"/>
    <w:rsid w:val="00B370CF"/>
    <w:pPr>
      <w:spacing w:after="160" w:line="240" w:lineRule="exact"/>
    </w:pPr>
    <w:rPr>
      <w:rFonts w:asciiTheme="minorHAnsi" w:eastAsiaTheme="minorHAnsi" w:hAnsiTheme="minorHAnsi"/>
      <w:vertAlign w:val="superscript"/>
      <w:lang w:val="en-AU"/>
    </w:rPr>
  </w:style>
  <w:style w:type="character" w:customStyle="1" w:styleId="NoSpacingChar">
    <w:name w:val="Table Char"/>
    <w:link w:val="Hyperlink"/>
    <w:uiPriority w:val="99"/>
    <w:rsid w:val="00B370CF"/>
    <w:rPr>
      <w:rFonts w:ascii="Times New Roman Bold" w:eastAsia="Times New Roman" w:hAnsi="Times New Roman Bold" w:cs="Times New Roman"/>
      <w:b/>
      <w:smallCaps/>
      <w:noProof/>
      <w:color w:val="000000"/>
      <w:sz w:val="24"/>
      <w:szCs w:val="24"/>
      <w:lang w:val="en-GB"/>
    </w:rPr>
  </w:style>
  <w:style w:type="paragraph" w:styleId="Revision">
    <w:name w:val="caption"/>
    <w:aliases w:val="Table/Figure Heading,Caption- Figure,Caption- Figure1,Caption- Figure2,AGT ESIA"/>
    <w:basedOn w:val="Normal"/>
    <w:next w:val="Normal"/>
    <w:link w:val="Caption"/>
    <w:qFormat/>
    <w:rsid w:val="00B370CF"/>
    <w:pPr>
      <w:spacing w:after="0" w:line="240" w:lineRule="auto"/>
    </w:pPr>
    <w:rPr>
      <w:rFonts w:ascii="Times New Roman" w:eastAsia="Times New Roman" w:hAnsi="Times New Roman"/>
      <w:b/>
      <w:bCs/>
      <w:sz w:val="20"/>
      <w:szCs w:val="20"/>
    </w:rPr>
  </w:style>
  <w:style w:type="character" w:customStyle="1" w:styleId="Caption">
    <w:name w:val="Caption Char"/>
    <w:aliases w:val="Table/Figure Heading Char,Caption- Figure Char,Caption- Figure1 Char,Caption- Figure2 Char,AGT ESIA Char"/>
    <w:basedOn w:val="DefaultParagraphFont"/>
    <w:link w:val="Revision"/>
    <w:rsid w:val="00B370CF"/>
    <w:rPr>
      <w:rFonts w:ascii="Times New Roman" w:eastAsia="Times New Roman" w:hAnsi="Times New Roman" w:cs="Times New Roman"/>
      <w:b/>
      <w:bCs/>
      <w:sz w:val="20"/>
      <w:szCs w:val="20"/>
      <w:lang w:val="en-US"/>
    </w:rPr>
  </w:style>
  <w:style w:type="character" w:customStyle="1" w:styleId="CaptionChar">
    <w:name w:val="No Spacing Char"/>
    <w:aliases w:val="Numbered Para Char"/>
    <w:basedOn w:val="DefaultParagraphFont"/>
    <w:link w:val="CommentSubjectChar1"/>
    <w:uiPriority w:val="1"/>
    <w:locked/>
    <w:rsid w:val="00B370CF"/>
    <w:rPr>
      <w:rFonts w:ascii="Times New Roman" w:eastAsia="Calibri" w:hAnsi="Times New Roman" w:cs="Times New Roman"/>
      <w:sz w:val="24"/>
      <w:lang w:val="en-US"/>
    </w:rPr>
  </w:style>
  <w:style w:type="paragraph" w:customStyle="1" w:styleId="BVIfnrCarCarCarCarChar">
    <w:name w:val="BVI fnr Car Car Car Car Char"/>
    <w:aliases w:val="BVI fnr Car Car,BVI fnr Car, BVI fnr Car Car Car Car Char"/>
    <w:basedOn w:val="Normal"/>
    <w:rsid w:val="00B370CF"/>
    <w:pPr>
      <w:widowControl w:val="0"/>
      <w:adjustRightInd w:val="0"/>
      <w:spacing w:after="160" w:line="240" w:lineRule="exact"/>
      <w:jc w:val="both"/>
    </w:pPr>
    <w:rPr>
      <w:rFonts w:asciiTheme="minorHAnsi" w:eastAsiaTheme="minorHAnsi" w:hAnsiTheme="minorHAnsi" w:cstheme="minorBidi"/>
      <w:vertAlign w:val="superscript"/>
      <w:lang w:val="en-AU"/>
    </w:rPr>
  </w:style>
  <w:style w:type="character" w:styleId="CommentReference">
    <w:name w:val="annotation reference"/>
    <w:basedOn w:val="DefaultParagraphFont"/>
    <w:uiPriority w:val="99"/>
    <w:semiHidden/>
    <w:unhideWhenUsed/>
    <w:rsid w:val="00B370CF"/>
    <w:rPr>
      <w:sz w:val="16"/>
      <w:szCs w:val="16"/>
    </w:rPr>
  </w:style>
  <w:style w:type="paragraph" w:customStyle="1" w:styleId="TabGraph">
    <w:name w:val="TabGraph"/>
    <w:basedOn w:val="Normal"/>
    <w:autoRedefine/>
    <w:uiPriority w:val="99"/>
    <w:rsid w:val="00B370CF"/>
    <w:pPr>
      <w:spacing w:after="0" w:line="240" w:lineRule="auto"/>
      <w:jc w:val="both"/>
    </w:pPr>
    <w:rPr>
      <w:rFonts w:ascii="Cambria" w:hAnsi="Cambria" w:cs="Cambria"/>
      <w:sz w:val="24"/>
      <w:szCs w:val="24"/>
    </w:rPr>
  </w:style>
  <w:style w:type="paragraph" w:customStyle="1" w:styleId="myHeading3">
    <w:name w:val="my Heading 3"/>
    <w:basedOn w:val="Heading3"/>
    <w:uiPriority w:val="99"/>
    <w:rsid w:val="00B370CF"/>
    <w:pPr>
      <w:keepLines/>
      <w:spacing w:before="0" w:after="0"/>
      <w:ind w:left="720" w:hanging="720"/>
      <w:jc w:val="both"/>
    </w:pPr>
    <w:rPr>
      <w:rFonts w:ascii="Cambria" w:hAnsi="Cambria" w:cs="Cambria"/>
      <w:color w:val="4F81BD"/>
      <w:sz w:val="28"/>
      <w:szCs w:val="28"/>
    </w:rPr>
  </w:style>
  <w:style w:type="paragraph" w:styleId="TableofFigures">
    <w:name w:val="table of figures"/>
    <w:basedOn w:val="Normal"/>
    <w:next w:val="Normal"/>
    <w:uiPriority w:val="99"/>
    <w:unhideWhenUsed/>
    <w:rsid w:val="00B370C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0792">
      <w:bodyDiv w:val="1"/>
      <w:marLeft w:val="0"/>
      <w:marRight w:val="0"/>
      <w:marTop w:val="0"/>
      <w:marBottom w:val="0"/>
      <w:divBdr>
        <w:top w:val="none" w:sz="0" w:space="0" w:color="auto"/>
        <w:left w:val="none" w:sz="0" w:space="0" w:color="auto"/>
        <w:bottom w:val="none" w:sz="0" w:space="0" w:color="auto"/>
        <w:right w:val="none" w:sz="0" w:space="0" w:color="auto"/>
      </w:divBdr>
    </w:div>
    <w:div w:id="37441013">
      <w:bodyDiv w:val="1"/>
      <w:marLeft w:val="0"/>
      <w:marRight w:val="0"/>
      <w:marTop w:val="0"/>
      <w:marBottom w:val="0"/>
      <w:divBdr>
        <w:top w:val="none" w:sz="0" w:space="0" w:color="auto"/>
        <w:left w:val="none" w:sz="0" w:space="0" w:color="auto"/>
        <w:bottom w:val="none" w:sz="0" w:space="0" w:color="auto"/>
        <w:right w:val="none" w:sz="0" w:space="0" w:color="auto"/>
      </w:divBdr>
    </w:div>
    <w:div w:id="55856425">
      <w:bodyDiv w:val="1"/>
      <w:marLeft w:val="0"/>
      <w:marRight w:val="0"/>
      <w:marTop w:val="0"/>
      <w:marBottom w:val="0"/>
      <w:divBdr>
        <w:top w:val="none" w:sz="0" w:space="0" w:color="auto"/>
        <w:left w:val="none" w:sz="0" w:space="0" w:color="auto"/>
        <w:bottom w:val="none" w:sz="0" w:space="0" w:color="auto"/>
        <w:right w:val="none" w:sz="0" w:space="0" w:color="auto"/>
      </w:divBdr>
    </w:div>
    <w:div w:id="82453987">
      <w:bodyDiv w:val="1"/>
      <w:marLeft w:val="0"/>
      <w:marRight w:val="0"/>
      <w:marTop w:val="0"/>
      <w:marBottom w:val="0"/>
      <w:divBdr>
        <w:top w:val="none" w:sz="0" w:space="0" w:color="auto"/>
        <w:left w:val="none" w:sz="0" w:space="0" w:color="auto"/>
        <w:bottom w:val="none" w:sz="0" w:space="0" w:color="auto"/>
        <w:right w:val="none" w:sz="0" w:space="0" w:color="auto"/>
      </w:divBdr>
    </w:div>
    <w:div w:id="106583235">
      <w:bodyDiv w:val="1"/>
      <w:marLeft w:val="0"/>
      <w:marRight w:val="0"/>
      <w:marTop w:val="0"/>
      <w:marBottom w:val="0"/>
      <w:divBdr>
        <w:top w:val="none" w:sz="0" w:space="0" w:color="auto"/>
        <w:left w:val="none" w:sz="0" w:space="0" w:color="auto"/>
        <w:bottom w:val="none" w:sz="0" w:space="0" w:color="auto"/>
        <w:right w:val="none" w:sz="0" w:space="0" w:color="auto"/>
      </w:divBdr>
    </w:div>
    <w:div w:id="110826269">
      <w:bodyDiv w:val="1"/>
      <w:marLeft w:val="0"/>
      <w:marRight w:val="0"/>
      <w:marTop w:val="0"/>
      <w:marBottom w:val="0"/>
      <w:divBdr>
        <w:top w:val="none" w:sz="0" w:space="0" w:color="auto"/>
        <w:left w:val="none" w:sz="0" w:space="0" w:color="auto"/>
        <w:bottom w:val="none" w:sz="0" w:space="0" w:color="auto"/>
        <w:right w:val="none" w:sz="0" w:space="0" w:color="auto"/>
      </w:divBdr>
    </w:div>
    <w:div w:id="120730758">
      <w:bodyDiv w:val="1"/>
      <w:marLeft w:val="0"/>
      <w:marRight w:val="0"/>
      <w:marTop w:val="0"/>
      <w:marBottom w:val="0"/>
      <w:divBdr>
        <w:top w:val="none" w:sz="0" w:space="0" w:color="auto"/>
        <w:left w:val="none" w:sz="0" w:space="0" w:color="auto"/>
        <w:bottom w:val="none" w:sz="0" w:space="0" w:color="auto"/>
        <w:right w:val="none" w:sz="0" w:space="0" w:color="auto"/>
      </w:divBdr>
    </w:div>
    <w:div w:id="124009270">
      <w:bodyDiv w:val="1"/>
      <w:marLeft w:val="0"/>
      <w:marRight w:val="0"/>
      <w:marTop w:val="0"/>
      <w:marBottom w:val="0"/>
      <w:divBdr>
        <w:top w:val="none" w:sz="0" w:space="0" w:color="auto"/>
        <w:left w:val="none" w:sz="0" w:space="0" w:color="auto"/>
        <w:bottom w:val="none" w:sz="0" w:space="0" w:color="auto"/>
        <w:right w:val="none" w:sz="0" w:space="0" w:color="auto"/>
      </w:divBdr>
    </w:div>
    <w:div w:id="196701222">
      <w:bodyDiv w:val="1"/>
      <w:marLeft w:val="0"/>
      <w:marRight w:val="0"/>
      <w:marTop w:val="0"/>
      <w:marBottom w:val="0"/>
      <w:divBdr>
        <w:top w:val="none" w:sz="0" w:space="0" w:color="auto"/>
        <w:left w:val="none" w:sz="0" w:space="0" w:color="auto"/>
        <w:bottom w:val="none" w:sz="0" w:space="0" w:color="auto"/>
        <w:right w:val="none" w:sz="0" w:space="0" w:color="auto"/>
      </w:divBdr>
    </w:div>
    <w:div w:id="254676153">
      <w:bodyDiv w:val="1"/>
      <w:marLeft w:val="0"/>
      <w:marRight w:val="0"/>
      <w:marTop w:val="0"/>
      <w:marBottom w:val="0"/>
      <w:divBdr>
        <w:top w:val="none" w:sz="0" w:space="0" w:color="auto"/>
        <w:left w:val="none" w:sz="0" w:space="0" w:color="auto"/>
        <w:bottom w:val="none" w:sz="0" w:space="0" w:color="auto"/>
        <w:right w:val="none" w:sz="0" w:space="0" w:color="auto"/>
      </w:divBdr>
    </w:div>
    <w:div w:id="288165874">
      <w:bodyDiv w:val="1"/>
      <w:marLeft w:val="0"/>
      <w:marRight w:val="0"/>
      <w:marTop w:val="0"/>
      <w:marBottom w:val="0"/>
      <w:divBdr>
        <w:top w:val="none" w:sz="0" w:space="0" w:color="auto"/>
        <w:left w:val="none" w:sz="0" w:space="0" w:color="auto"/>
        <w:bottom w:val="none" w:sz="0" w:space="0" w:color="auto"/>
        <w:right w:val="none" w:sz="0" w:space="0" w:color="auto"/>
      </w:divBdr>
    </w:div>
    <w:div w:id="302546050">
      <w:bodyDiv w:val="1"/>
      <w:marLeft w:val="0"/>
      <w:marRight w:val="0"/>
      <w:marTop w:val="0"/>
      <w:marBottom w:val="0"/>
      <w:divBdr>
        <w:top w:val="none" w:sz="0" w:space="0" w:color="auto"/>
        <w:left w:val="none" w:sz="0" w:space="0" w:color="auto"/>
        <w:bottom w:val="none" w:sz="0" w:space="0" w:color="auto"/>
        <w:right w:val="none" w:sz="0" w:space="0" w:color="auto"/>
      </w:divBdr>
    </w:div>
    <w:div w:id="367418692">
      <w:bodyDiv w:val="1"/>
      <w:marLeft w:val="0"/>
      <w:marRight w:val="0"/>
      <w:marTop w:val="0"/>
      <w:marBottom w:val="0"/>
      <w:divBdr>
        <w:top w:val="none" w:sz="0" w:space="0" w:color="auto"/>
        <w:left w:val="none" w:sz="0" w:space="0" w:color="auto"/>
        <w:bottom w:val="none" w:sz="0" w:space="0" w:color="auto"/>
        <w:right w:val="none" w:sz="0" w:space="0" w:color="auto"/>
      </w:divBdr>
    </w:div>
    <w:div w:id="369035078">
      <w:bodyDiv w:val="1"/>
      <w:marLeft w:val="0"/>
      <w:marRight w:val="0"/>
      <w:marTop w:val="0"/>
      <w:marBottom w:val="0"/>
      <w:divBdr>
        <w:top w:val="none" w:sz="0" w:space="0" w:color="auto"/>
        <w:left w:val="none" w:sz="0" w:space="0" w:color="auto"/>
        <w:bottom w:val="none" w:sz="0" w:space="0" w:color="auto"/>
        <w:right w:val="none" w:sz="0" w:space="0" w:color="auto"/>
      </w:divBdr>
    </w:div>
    <w:div w:id="399988462">
      <w:bodyDiv w:val="1"/>
      <w:marLeft w:val="0"/>
      <w:marRight w:val="0"/>
      <w:marTop w:val="0"/>
      <w:marBottom w:val="0"/>
      <w:divBdr>
        <w:top w:val="none" w:sz="0" w:space="0" w:color="auto"/>
        <w:left w:val="none" w:sz="0" w:space="0" w:color="auto"/>
        <w:bottom w:val="none" w:sz="0" w:space="0" w:color="auto"/>
        <w:right w:val="none" w:sz="0" w:space="0" w:color="auto"/>
      </w:divBdr>
    </w:div>
    <w:div w:id="414010846">
      <w:bodyDiv w:val="1"/>
      <w:marLeft w:val="0"/>
      <w:marRight w:val="0"/>
      <w:marTop w:val="0"/>
      <w:marBottom w:val="0"/>
      <w:divBdr>
        <w:top w:val="none" w:sz="0" w:space="0" w:color="auto"/>
        <w:left w:val="none" w:sz="0" w:space="0" w:color="auto"/>
        <w:bottom w:val="none" w:sz="0" w:space="0" w:color="auto"/>
        <w:right w:val="none" w:sz="0" w:space="0" w:color="auto"/>
      </w:divBdr>
    </w:div>
    <w:div w:id="626543344">
      <w:bodyDiv w:val="1"/>
      <w:marLeft w:val="0"/>
      <w:marRight w:val="0"/>
      <w:marTop w:val="0"/>
      <w:marBottom w:val="0"/>
      <w:divBdr>
        <w:top w:val="none" w:sz="0" w:space="0" w:color="auto"/>
        <w:left w:val="none" w:sz="0" w:space="0" w:color="auto"/>
        <w:bottom w:val="none" w:sz="0" w:space="0" w:color="auto"/>
        <w:right w:val="none" w:sz="0" w:space="0" w:color="auto"/>
      </w:divBdr>
    </w:div>
    <w:div w:id="632518264">
      <w:bodyDiv w:val="1"/>
      <w:marLeft w:val="0"/>
      <w:marRight w:val="0"/>
      <w:marTop w:val="0"/>
      <w:marBottom w:val="0"/>
      <w:divBdr>
        <w:top w:val="none" w:sz="0" w:space="0" w:color="auto"/>
        <w:left w:val="none" w:sz="0" w:space="0" w:color="auto"/>
        <w:bottom w:val="none" w:sz="0" w:space="0" w:color="auto"/>
        <w:right w:val="none" w:sz="0" w:space="0" w:color="auto"/>
      </w:divBdr>
    </w:div>
    <w:div w:id="668488246">
      <w:bodyDiv w:val="1"/>
      <w:marLeft w:val="0"/>
      <w:marRight w:val="0"/>
      <w:marTop w:val="0"/>
      <w:marBottom w:val="0"/>
      <w:divBdr>
        <w:top w:val="none" w:sz="0" w:space="0" w:color="auto"/>
        <w:left w:val="none" w:sz="0" w:space="0" w:color="auto"/>
        <w:bottom w:val="none" w:sz="0" w:space="0" w:color="auto"/>
        <w:right w:val="none" w:sz="0" w:space="0" w:color="auto"/>
      </w:divBdr>
    </w:div>
    <w:div w:id="809636181">
      <w:bodyDiv w:val="1"/>
      <w:marLeft w:val="0"/>
      <w:marRight w:val="0"/>
      <w:marTop w:val="0"/>
      <w:marBottom w:val="0"/>
      <w:divBdr>
        <w:top w:val="none" w:sz="0" w:space="0" w:color="auto"/>
        <w:left w:val="none" w:sz="0" w:space="0" w:color="auto"/>
        <w:bottom w:val="none" w:sz="0" w:space="0" w:color="auto"/>
        <w:right w:val="none" w:sz="0" w:space="0" w:color="auto"/>
      </w:divBdr>
    </w:div>
    <w:div w:id="882671376">
      <w:bodyDiv w:val="1"/>
      <w:marLeft w:val="0"/>
      <w:marRight w:val="0"/>
      <w:marTop w:val="0"/>
      <w:marBottom w:val="0"/>
      <w:divBdr>
        <w:top w:val="none" w:sz="0" w:space="0" w:color="auto"/>
        <w:left w:val="none" w:sz="0" w:space="0" w:color="auto"/>
        <w:bottom w:val="none" w:sz="0" w:space="0" w:color="auto"/>
        <w:right w:val="none" w:sz="0" w:space="0" w:color="auto"/>
      </w:divBdr>
    </w:div>
    <w:div w:id="907879754">
      <w:bodyDiv w:val="1"/>
      <w:marLeft w:val="0"/>
      <w:marRight w:val="0"/>
      <w:marTop w:val="0"/>
      <w:marBottom w:val="0"/>
      <w:divBdr>
        <w:top w:val="none" w:sz="0" w:space="0" w:color="auto"/>
        <w:left w:val="none" w:sz="0" w:space="0" w:color="auto"/>
        <w:bottom w:val="none" w:sz="0" w:space="0" w:color="auto"/>
        <w:right w:val="none" w:sz="0" w:space="0" w:color="auto"/>
      </w:divBdr>
    </w:div>
    <w:div w:id="918095150">
      <w:bodyDiv w:val="1"/>
      <w:marLeft w:val="0"/>
      <w:marRight w:val="0"/>
      <w:marTop w:val="0"/>
      <w:marBottom w:val="0"/>
      <w:divBdr>
        <w:top w:val="none" w:sz="0" w:space="0" w:color="auto"/>
        <w:left w:val="none" w:sz="0" w:space="0" w:color="auto"/>
        <w:bottom w:val="none" w:sz="0" w:space="0" w:color="auto"/>
        <w:right w:val="none" w:sz="0" w:space="0" w:color="auto"/>
      </w:divBdr>
    </w:div>
    <w:div w:id="1062874946">
      <w:bodyDiv w:val="1"/>
      <w:marLeft w:val="0"/>
      <w:marRight w:val="0"/>
      <w:marTop w:val="0"/>
      <w:marBottom w:val="0"/>
      <w:divBdr>
        <w:top w:val="none" w:sz="0" w:space="0" w:color="auto"/>
        <w:left w:val="none" w:sz="0" w:space="0" w:color="auto"/>
        <w:bottom w:val="none" w:sz="0" w:space="0" w:color="auto"/>
        <w:right w:val="none" w:sz="0" w:space="0" w:color="auto"/>
      </w:divBdr>
    </w:div>
    <w:div w:id="1084036089">
      <w:bodyDiv w:val="1"/>
      <w:marLeft w:val="0"/>
      <w:marRight w:val="0"/>
      <w:marTop w:val="0"/>
      <w:marBottom w:val="0"/>
      <w:divBdr>
        <w:top w:val="none" w:sz="0" w:space="0" w:color="auto"/>
        <w:left w:val="none" w:sz="0" w:space="0" w:color="auto"/>
        <w:bottom w:val="none" w:sz="0" w:space="0" w:color="auto"/>
        <w:right w:val="none" w:sz="0" w:space="0" w:color="auto"/>
      </w:divBdr>
    </w:div>
    <w:div w:id="1113087754">
      <w:bodyDiv w:val="1"/>
      <w:marLeft w:val="0"/>
      <w:marRight w:val="0"/>
      <w:marTop w:val="0"/>
      <w:marBottom w:val="0"/>
      <w:divBdr>
        <w:top w:val="none" w:sz="0" w:space="0" w:color="auto"/>
        <w:left w:val="none" w:sz="0" w:space="0" w:color="auto"/>
        <w:bottom w:val="none" w:sz="0" w:space="0" w:color="auto"/>
        <w:right w:val="none" w:sz="0" w:space="0" w:color="auto"/>
      </w:divBdr>
    </w:div>
    <w:div w:id="1148404091">
      <w:bodyDiv w:val="1"/>
      <w:marLeft w:val="0"/>
      <w:marRight w:val="0"/>
      <w:marTop w:val="0"/>
      <w:marBottom w:val="0"/>
      <w:divBdr>
        <w:top w:val="none" w:sz="0" w:space="0" w:color="auto"/>
        <w:left w:val="none" w:sz="0" w:space="0" w:color="auto"/>
        <w:bottom w:val="none" w:sz="0" w:space="0" w:color="auto"/>
        <w:right w:val="none" w:sz="0" w:space="0" w:color="auto"/>
      </w:divBdr>
    </w:div>
    <w:div w:id="1164126439">
      <w:bodyDiv w:val="1"/>
      <w:marLeft w:val="0"/>
      <w:marRight w:val="0"/>
      <w:marTop w:val="0"/>
      <w:marBottom w:val="0"/>
      <w:divBdr>
        <w:top w:val="none" w:sz="0" w:space="0" w:color="auto"/>
        <w:left w:val="none" w:sz="0" w:space="0" w:color="auto"/>
        <w:bottom w:val="none" w:sz="0" w:space="0" w:color="auto"/>
        <w:right w:val="none" w:sz="0" w:space="0" w:color="auto"/>
      </w:divBdr>
    </w:div>
    <w:div w:id="1227033549">
      <w:bodyDiv w:val="1"/>
      <w:marLeft w:val="0"/>
      <w:marRight w:val="0"/>
      <w:marTop w:val="0"/>
      <w:marBottom w:val="0"/>
      <w:divBdr>
        <w:top w:val="none" w:sz="0" w:space="0" w:color="auto"/>
        <w:left w:val="none" w:sz="0" w:space="0" w:color="auto"/>
        <w:bottom w:val="none" w:sz="0" w:space="0" w:color="auto"/>
        <w:right w:val="none" w:sz="0" w:space="0" w:color="auto"/>
      </w:divBdr>
    </w:div>
    <w:div w:id="1263801899">
      <w:bodyDiv w:val="1"/>
      <w:marLeft w:val="0"/>
      <w:marRight w:val="0"/>
      <w:marTop w:val="0"/>
      <w:marBottom w:val="0"/>
      <w:divBdr>
        <w:top w:val="none" w:sz="0" w:space="0" w:color="auto"/>
        <w:left w:val="none" w:sz="0" w:space="0" w:color="auto"/>
        <w:bottom w:val="none" w:sz="0" w:space="0" w:color="auto"/>
        <w:right w:val="none" w:sz="0" w:space="0" w:color="auto"/>
      </w:divBdr>
    </w:div>
    <w:div w:id="1269972665">
      <w:bodyDiv w:val="1"/>
      <w:marLeft w:val="0"/>
      <w:marRight w:val="0"/>
      <w:marTop w:val="0"/>
      <w:marBottom w:val="0"/>
      <w:divBdr>
        <w:top w:val="none" w:sz="0" w:space="0" w:color="auto"/>
        <w:left w:val="none" w:sz="0" w:space="0" w:color="auto"/>
        <w:bottom w:val="none" w:sz="0" w:space="0" w:color="auto"/>
        <w:right w:val="none" w:sz="0" w:space="0" w:color="auto"/>
      </w:divBdr>
    </w:div>
    <w:div w:id="1273248862">
      <w:bodyDiv w:val="1"/>
      <w:marLeft w:val="0"/>
      <w:marRight w:val="0"/>
      <w:marTop w:val="0"/>
      <w:marBottom w:val="0"/>
      <w:divBdr>
        <w:top w:val="none" w:sz="0" w:space="0" w:color="auto"/>
        <w:left w:val="none" w:sz="0" w:space="0" w:color="auto"/>
        <w:bottom w:val="none" w:sz="0" w:space="0" w:color="auto"/>
        <w:right w:val="none" w:sz="0" w:space="0" w:color="auto"/>
      </w:divBdr>
    </w:div>
    <w:div w:id="1357077184">
      <w:bodyDiv w:val="1"/>
      <w:marLeft w:val="0"/>
      <w:marRight w:val="0"/>
      <w:marTop w:val="0"/>
      <w:marBottom w:val="0"/>
      <w:divBdr>
        <w:top w:val="none" w:sz="0" w:space="0" w:color="auto"/>
        <w:left w:val="none" w:sz="0" w:space="0" w:color="auto"/>
        <w:bottom w:val="none" w:sz="0" w:space="0" w:color="auto"/>
        <w:right w:val="none" w:sz="0" w:space="0" w:color="auto"/>
      </w:divBdr>
    </w:div>
    <w:div w:id="1362588913">
      <w:bodyDiv w:val="1"/>
      <w:marLeft w:val="0"/>
      <w:marRight w:val="0"/>
      <w:marTop w:val="0"/>
      <w:marBottom w:val="0"/>
      <w:divBdr>
        <w:top w:val="none" w:sz="0" w:space="0" w:color="auto"/>
        <w:left w:val="none" w:sz="0" w:space="0" w:color="auto"/>
        <w:bottom w:val="none" w:sz="0" w:space="0" w:color="auto"/>
        <w:right w:val="none" w:sz="0" w:space="0" w:color="auto"/>
      </w:divBdr>
    </w:div>
    <w:div w:id="1372799660">
      <w:bodyDiv w:val="1"/>
      <w:marLeft w:val="0"/>
      <w:marRight w:val="0"/>
      <w:marTop w:val="0"/>
      <w:marBottom w:val="0"/>
      <w:divBdr>
        <w:top w:val="none" w:sz="0" w:space="0" w:color="auto"/>
        <w:left w:val="none" w:sz="0" w:space="0" w:color="auto"/>
        <w:bottom w:val="none" w:sz="0" w:space="0" w:color="auto"/>
        <w:right w:val="none" w:sz="0" w:space="0" w:color="auto"/>
      </w:divBdr>
    </w:div>
    <w:div w:id="1444180934">
      <w:bodyDiv w:val="1"/>
      <w:marLeft w:val="0"/>
      <w:marRight w:val="0"/>
      <w:marTop w:val="0"/>
      <w:marBottom w:val="0"/>
      <w:divBdr>
        <w:top w:val="none" w:sz="0" w:space="0" w:color="auto"/>
        <w:left w:val="none" w:sz="0" w:space="0" w:color="auto"/>
        <w:bottom w:val="none" w:sz="0" w:space="0" w:color="auto"/>
        <w:right w:val="none" w:sz="0" w:space="0" w:color="auto"/>
      </w:divBdr>
    </w:div>
    <w:div w:id="1457413312">
      <w:bodyDiv w:val="1"/>
      <w:marLeft w:val="0"/>
      <w:marRight w:val="0"/>
      <w:marTop w:val="0"/>
      <w:marBottom w:val="0"/>
      <w:divBdr>
        <w:top w:val="none" w:sz="0" w:space="0" w:color="auto"/>
        <w:left w:val="none" w:sz="0" w:space="0" w:color="auto"/>
        <w:bottom w:val="none" w:sz="0" w:space="0" w:color="auto"/>
        <w:right w:val="none" w:sz="0" w:space="0" w:color="auto"/>
      </w:divBdr>
    </w:div>
    <w:div w:id="1556355015">
      <w:bodyDiv w:val="1"/>
      <w:marLeft w:val="0"/>
      <w:marRight w:val="0"/>
      <w:marTop w:val="0"/>
      <w:marBottom w:val="0"/>
      <w:divBdr>
        <w:top w:val="none" w:sz="0" w:space="0" w:color="auto"/>
        <w:left w:val="none" w:sz="0" w:space="0" w:color="auto"/>
        <w:bottom w:val="none" w:sz="0" w:space="0" w:color="auto"/>
        <w:right w:val="none" w:sz="0" w:space="0" w:color="auto"/>
      </w:divBdr>
    </w:div>
    <w:div w:id="1616404413">
      <w:bodyDiv w:val="1"/>
      <w:marLeft w:val="0"/>
      <w:marRight w:val="0"/>
      <w:marTop w:val="0"/>
      <w:marBottom w:val="0"/>
      <w:divBdr>
        <w:top w:val="none" w:sz="0" w:space="0" w:color="auto"/>
        <w:left w:val="none" w:sz="0" w:space="0" w:color="auto"/>
        <w:bottom w:val="none" w:sz="0" w:space="0" w:color="auto"/>
        <w:right w:val="none" w:sz="0" w:space="0" w:color="auto"/>
      </w:divBdr>
    </w:div>
    <w:div w:id="1737049979">
      <w:bodyDiv w:val="1"/>
      <w:marLeft w:val="0"/>
      <w:marRight w:val="0"/>
      <w:marTop w:val="0"/>
      <w:marBottom w:val="0"/>
      <w:divBdr>
        <w:top w:val="none" w:sz="0" w:space="0" w:color="auto"/>
        <w:left w:val="none" w:sz="0" w:space="0" w:color="auto"/>
        <w:bottom w:val="none" w:sz="0" w:space="0" w:color="auto"/>
        <w:right w:val="none" w:sz="0" w:space="0" w:color="auto"/>
      </w:divBdr>
    </w:div>
    <w:div w:id="1784962103">
      <w:bodyDiv w:val="1"/>
      <w:marLeft w:val="0"/>
      <w:marRight w:val="0"/>
      <w:marTop w:val="0"/>
      <w:marBottom w:val="0"/>
      <w:divBdr>
        <w:top w:val="none" w:sz="0" w:space="0" w:color="auto"/>
        <w:left w:val="none" w:sz="0" w:space="0" w:color="auto"/>
        <w:bottom w:val="none" w:sz="0" w:space="0" w:color="auto"/>
        <w:right w:val="none" w:sz="0" w:space="0" w:color="auto"/>
      </w:divBdr>
    </w:div>
    <w:div w:id="1911426274">
      <w:bodyDiv w:val="1"/>
      <w:marLeft w:val="0"/>
      <w:marRight w:val="0"/>
      <w:marTop w:val="0"/>
      <w:marBottom w:val="0"/>
      <w:divBdr>
        <w:top w:val="none" w:sz="0" w:space="0" w:color="auto"/>
        <w:left w:val="none" w:sz="0" w:space="0" w:color="auto"/>
        <w:bottom w:val="none" w:sz="0" w:space="0" w:color="auto"/>
        <w:right w:val="none" w:sz="0" w:space="0" w:color="auto"/>
      </w:divBdr>
    </w:div>
    <w:div w:id="1950891655">
      <w:bodyDiv w:val="1"/>
      <w:marLeft w:val="0"/>
      <w:marRight w:val="0"/>
      <w:marTop w:val="0"/>
      <w:marBottom w:val="0"/>
      <w:divBdr>
        <w:top w:val="none" w:sz="0" w:space="0" w:color="auto"/>
        <w:left w:val="none" w:sz="0" w:space="0" w:color="auto"/>
        <w:bottom w:val="none" w:sz="0" w:space="0" w:color="auto"/>
        <w:right w:val="none" w:sz="0" w:space="0" w:color="auto"/>
      </w:divBdr>
    </w:div>
    <w:div w:id="1981886008">
      <w:bodyDiv w:val="1"/>
      <w:marLeft w:val="0"/>
      <w:marRight w:val="0"/>
      <w:marTop w:val="0"/>
      <w:marBottom w:val="0"/>
      <w:divBdr>
        <w:top w:val="none" w:sz="0" w:space="0" w:color="auto"/>
        <w:left w:val="none" w:sz="0" w:space="0" w:color="auto"/>
        <w:bottom w:val="none" w:sz="0" w:space="0" w:color="auto"/>
        <w:right w:val="none" w:sz="0" w:space="0" w:color="auto"/>
      </w:divBdr>
    </w:div>
    <w:div w:id="1997344609">
      <w:bodyDiv w:val="1"/>
      <w:marLeft w:val="0"/>
      <w:marRight w:val="0"/>
      <w:marTop w:val="0"/>
      <w:marBottom w:val="0"/>
      <w:divBdr>
        <w:top w:val="none" w:sz="0" w:space="0" w:color="auto"/>
        <w:left w:val="none" w:sz="0" w:space="0" w:color="auto"/>
        <w:bottom w:val="none" w:sz="0" w:space="0" w:color="auto"/>
        <w:right w:val="none" w:sz="0" w:space="0" w:color="auto"/>
      </w:divBdr>
    </w:div>
    <w:div w:id="2048217407">
      <w:bodyDiv w:val="1"/>
      <w:marLeft w:val="0"/>
      <w:marRight w:val="0"/>
      <w:marTop w:val="0"/>
      <w:marBottom w:val="0"/>
      <w:divBdr>
        <w:top w:val="none" w:sz="0" w:space="0" w:color="auto"/>
        <w:left w:val="none" w:sz="0" w:space="0" w:color="auto"/>
        <w:bottom w:val="none" w:sz="0" w:space="0" w:color="auto"/>
        <w:right w:val="none" w:sz="0" w:space="0" w:color="auto"/>
      </w:divBdr>
    </w:div>
    <w:div w:id="207913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E1D5C-E5D9-4D5E-95D8-57A961F5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18367</TotalTime>
  <Pages>72</Pages>
  <Words>13835</Words>
  <Characters>78860</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Dingani</dc:creator>
  <cp:lastModifiedBy>Admin</cp:lastModifiedBy>
  <cp:revision>1405</cp:revision>
  <cp:lastPrinted>2020-07-29T06:56:00Z</cp:lastPrinted>
  <dcterms:created xsi:type="dcterms:W3CDTF">2019-10-17T07:47:00Z</dcterms:created>
  <dcterms:modified xsi:type="dcterms:W3CDTF">2020-08-04T06:58:00Z</dcterms:modified>
</cp:coreProperties>
</file>